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E51E22" w14:textId="5FAA4C3F" w:rsidR="00CD3717" w:rsidRDefault="00CD3717" w:rsidP="009825F6">
      <w:pPr>
        <w:tabs>
          <w:tab w:val="left" w:pos="4111"/>
        </w:tabs>
        <w:jc w:val="center"/>
      </w:pPr>
      <w:r>
        <w:rPr>
          <w:noProof/>
        </w:rPr>
        <w:drawing>
          <wp:inline distT="0" distB="0" distL="0" distR="0" wp14:anchorId="45331E30" wp14:editId="5519E97C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D7343" w14:textId="77777777" w:rsidR="00B66CE2" w:rsidRDefault="00B66CE2" w:rsidP="00B66CE2">
      <w:pPr>
        <w:jc w:val="center"/>
      </w:pPr>
    </w:p>
    <w:p w14:paraId="1D6DB6A8" w14:textId="77777777" w:rsidR="00652356" w:rsidRPr="00CD1332" w:rsidRDefault="00652356" w:rsidP="00B66CE2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СОВЕТ ДЕПУТАТОВ</w:t>
      </w:r>
    </w:p>
    <w:p w14:paraId="1504FA17" w14:textId="77777777" w:rsidR="00652356" w:rsidRPr="00CD1332" w:rsidRDefault="00652356" w:rsidP="00B66CE2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МУНИЦИПАЛЬНОГО ОБРАЗОВАНИЯ</w:t>
      </w:r>
    </w:p>
    <w:p w14:paraId="7AFAFA86" w14:textId="77777777" w:rsidR="00652356" w:rsidRPr="00CD1332" w:rsidRDefault="00652356" w:rsidP="00B66CE2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«МУРИНСКОЕ ГОРОДСКОЕ ПОСЕЛЕНИЕ»</w:t>
      </w:r>
    </w:p>
    <w:p w14:paraId="0969F366" w14:textId="77777777" w:rsidR="00652356" w:rsidRPr="00CD1332" w:rsidRDefault="00652356" w:rsidP="00B66CE2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ВСЕВОЛОЖСКОГО МУНИЦИПАЛЬНОГО РАЙОНА</w:t>
      </w:r>
    </w:p>
    <w:p w14:paraId="40AB4853" w14:textId="77777777" w:rsidR="00652356" w:rsidRPr="0044154C" w:rsidRDefault="00652356" w:rsidP="00B66CE2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1332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50CE2CF4" w14:textId="77777777" w:rsidR="00CD3717" w:rsidRPr="00B66CE2" w:rsidRDefault="00CD3717" w:rsidP="00B66CE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09F62E3" w14:textId="77777777" w:rsidR="00CD3717" w:rsidRDefault="00CD3717" w:rsidP="00B66CE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4C61DA66" w14:textId="77777777" w:rsidR="002655B6" w:rsidRPr="00B66CE2" w:rsidRDefault="002655B6" w:rsidP="00B66CE2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E6C4A45" w14:textId="75D21D44" w:rsidR="00CD3717" w:rsidRDefault="00CD3717" w:rsidP="00B66CE2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9666F1"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982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666F1"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  <w:r w:rsidR="00982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9E4A4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               </w:t>
      </w:r>
      <w:r w:rsidR="00982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Pr="00600F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982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666F1"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</w:p>
    <w:p w14:paraId="1F2AEA0E" w14:textId="77777777" w:rsidR="002655B6" w:rsidRPr="00E33A22" w:rsidRDefault="002655B6" w:rsidP="00B66CE2">
      <w:pPr>
        <w:pStyle w:val="LO-normal"/>
        <w:rPr>
          <w:sz w:val="28"/>
          <w:szCs w:val="28"/>
        </w:rPr>
      </w:pPr>
    </w:p>
    <w:p w14:paraId="3216EA48" w14:textId="77777777" w:rsidR="00B66CE2" w:rsidRDefault="00212868" w:rsidP="00B66CE2">
      <w:pPr>
        <w:rPr>
          <w:sz w:val="28"/>
          <w:szCs w:val="28"/>
        </w:rPr>
      </w:pPr>
      <w:r w:rsidRPr="00193FE3">
        <w:rPr>
          <w:sz w:val="28"/>
          <w:szCs w:val="28"/>
        </w:rPr>
        <w:t>О</w:t>
      </w:r>
      <w:r w:rsidR="00707A89">
        <w:rPr>
          <w:sz w:val="28"/>
          <w:szCs w:val="28"/>
        </w:rPr>
        <w:t xml:space="preserve"> </w:t>
      </w:r>
      <w:bookmarkStart w:id="0" w:name="_Hlk193808370"/>
      <w:r w:rsidR="00DE5603">
        <w:rPr>
          <w:sz w:val="28"/>
          <w:szCs w:val="28"/>
        </w:rPr>
        <w:t xml:space="preserve">внесении изменений </w:t>
      </w:r>
      <w:r w:rsidR="002C46F1" w:rsidRPr="002C46F1">
        <w:rPr>
          <w:sz w:val="28"/>
          <w:szCs w:val="28"/>
        </w:rPr>
        <w:t>в Правила</w:t>
      </w:r>
      <w:r w:rsidR="00B66CE2">
        <w:rPr>
          <w:sz w:val="28"/>
          <w:szCs w:val="28"/>
        </w:rPr>
        <w:t xml:space="preserve"> </w:t>
      </w:r>
      <w:r w:rsidR="002C46F1" w:rsidRPr="002C46F1">
        <w:rPr>
          <w:sz w:val="28"/>
          <w:szCs w:val="28"/>
        </w:rPr>
        <w:t>благоустройства</w:t>
      </w:r>
    </w:p>
    <w:p w14:paraId="6035F1CD" w14:textId="3426ABD8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 xml:space="preserve">территории муниципального образования </w:t>
      </w:r>
    </w:p>
    <w:p w14:paraId="108A2C0D" w14:textId="77777777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 xml:space="preserve">«Муринское сельское поселение» </w:t>
      </w:r>
    </w:p>
    <w:p w14:paraId="1FC8BBC0" w14:textId="77777777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 xml:space="preserve">Всеволожского муниципального района </w:t>
      </w:r>
    </w:p>
    <w:p w14:paraId="72D78419" w14:textId="41E1E0DC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>Ленинградской области, утвержд</w:t>
      </w:r>
      <w:r w:rsidR="00B66CE2">
        <w:rPr>
          <w:sz w:val="28"/>
          <w:szCs w:val="28"/>
        </w:rPr>
        <w:t>е</w:t>
      </w:r>
      <w:r w:rsidRPr="002C46F1">
        <w:rPr>
          <w:sz w:val="28"/>
          <w:szCs w:val="28"/>
        </w:rPr>
        <w:t>нные</w:t>
      </w:r>
    </w:p>
    <w:p w14:paraId="50F39AA2" w14:textId="77777777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 xml:space="preserve">решением совета депутатов </w:t>
      </w:r>
    </w:p>
    <w:p w14:paraId="2C8013E4" w14:textId="77777777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 xml:space="preserve">муниципального образования </w:t>
      </w:r>
    </w:p>
    <w:p w14:paraId="4887DFE7" w14:textId="77777777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 xml:space="preserve">«Муринское сельское поселение» </w:t>
      </w:r>
    </w:p>
    <w:p w14:paraId="08675E18" w14:textId="77777777" w:rsidR="004B6D2A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>Всеволожского муниципального района</w:t>
      </w:r>
    </w:p>
    <w:p w14:paraId="580140B3" w14:textId="117C1DD5" w:rsidR="00DE5603" w:rsidRDefault="004B6D2A" w:rsidP="00B66CE2">
      <w:pPr>
        <w:rPr>
          <w:sz w:val="28"/>
          <w:szCs w:val="28"/>
        </w:rPr>
      </w:pPr>
      <w:r>
        <w:rPr>
          <w:sz w:val="28"/>
          <w:szCs w:val="28"/>
        </w:rPr>
        <w:t>Ленинградской области</w:t>
      </w:r>
      <w:r w:rsidR="002C46F1" w:rsidRPr="002C46F1">
        <w:rPr>
          <w:sz w:val="28"/>
          <w:szCs w:val="28"/>
        </w:rPr>
        <w:t xml:space="preserve"> от </w:t>
      </w:r>
      <w:r>
        <w:rPr>
          <w:sz w:val="28"/>
          <w:szCs w:val="28"/>
        </w:rPr>
        <w:t>0</w:t>
      </w:r>
      <w:r w:rsidR="002C46F1" w:rsidRPr="002C46F1">
        <w:rPr>
          <w:sz w:val="28"/>
          <w:szCs w:val="28"/>
        </w:rPr>
        <w:t>6 февраля 2013 г. №</w:t>
      </w:r>
      <w:r w:rsidR="002C46F1">
        <w:rPr>
          <w:sz w:val="28"/>
          <w:szCs w:val="28"/>
        </w:rPr>
        <w:t xml:space="preserve"> </w:t>
      </w:r>
      <w:r w:rsidR="002C46F1" w:rsidRPr="002C46F1">
        <w:rPr>
          <w:sz w:val="28"/>
          <w:szCs w:val="28"/>
        </w:rPr>
        <w:t>4</w:t>
      </w:r>
    </w:p>
    <w:bookmarkEnd w:id="0"/>
    <w:p w14:paraId="4515BAAA" w14:textId="77777777" w:rsidR="00212868" w:rsidRDefault="00212868" w:rsidP="00B66CE2">
      <w:pPr>
        <w:ind w:right="2834"/>
        <w:rPr>
          <w:sz w:val="16"/>
          <w:szCs w:val="16"/>
        </w:rPr>
      </w:pPr>
    </w:p>
    <w:p w14:paraId="3A97AA09" w14:textId="77777777" w:rsidR="002C46F1" w:rsidRDefault="002C46F1" w:rsidP="00B66CE2">
      <w:pPr>
        <w:jc w:val="both"/>
        <w:rPr>
          <w:sz w:val="16"/>
          <w:szCs w:val="16"/>
        </w:rPr>
      </w:pPr>
    </w:p>
    <w:p w14:paraId="24248B13" w14:textId="52B17B3B" w:rsidR="00B66CE2" w:rsidRDefault="002C46F1" w:rsidP="00B66CE2">
      <w:pPr>
        <w:ind w:firstLine="708"/>
        <w:jc w:val="both"/>
        <w:rPr>
          <w:color w:val="000000"/>
          <w:sz w:val="28"/>
          <w:szCs w:val="20"/>
        </w:rPr>
      </w:pPr>
      <w:r w:rsidRPr="002C46F1">
        <w:rPr>
          <w:color w:val="000000"/>
          <w:sz w:val="28"/>
          <w:szCs w:val="20"/>
        </w:rPr>
        <w:t>В соответствии с Федеральным законом от 06.10.2003 № 131-</w:t>
      </w:r>
      <w:r w:rsidR="007741F5" w:rsidRPr="002C46F1">
        <w:rPr>
          <w:color w:val="000000"/>
          <w:sz w:val="28"/>
          <w:szCs w:val="20"/>
        </w:rPr>
        <w:t>ФЗ «</w:t>
      </w:r>
      <w:r w:rsidRPr="002C46F1">
        <w:rPr>
          <w:color w:val="000000"/>
          <w:sz w:val="28"/>
          <w:szCs w:val="20"/>
        </w:rPr>
        <w:t xml:space="preserve">Об общих принципах организации местного самоуправления в Российской Федерации», </w:t>
      </w:r>
      <w:r w:rsidR="00325BC1" w:rsidRPr="00325BC1">
        <w:rPr>
          <w:color w:val="000000"/>
          <w:sz w:val="28"/>
          <w:szCs w:val="20"/>
        </w:rPr>
        <w:t>Федеральны</w:t>
      </w:r>
      <w:r w:rsidR="00325BC1">
        <w:rPr>
          <w:color w:val="000000"/>
          <w:sz w:val="28"/>
          <w:szCs w:val="20"/>
        </w:rPr>
        <w:t>м</w:t>
      </w:r>
      <w:r w:rsidR="00325BC1" w:rsidRPr="00325BC1">
        <w:rPr>
          <w:color w:val="000000"/>
          <w:sz w:val="28"/>
          <w:szCs w:val="20"/>
        </w:rPr>
        <w:t xml:space="preserve"> закон</w:t>
      </w:r>
      <w:r w:rsidR="00325BC1">
        <w:rPr>
          <w:color w:val="000000"/>
          <w:sz w:val="28"/>
          <w:szCs w:val="20"/>
        </w:rPr>
        <w:t>ом</w:t>
      </w:r>
      <w:r w:rsidR="00325BC1" w:rsidRPr="00325BC1">
        <w:rPr>
          <w:color w:val="000000"/>
          <w:sz w:val="28"/>
          <w:szCs w:val="20"/>
        </w:rPr>
        <w:t xml:space="preserve"> от 20.03.2025 </w:t>
      </w:r>
      <w:r w:rsidR="00325BC1">
        <w:rPr>
          <w:color w:val="000000"/>
          <w:sz w:val="28"/>
          <w:szCs w:val="20"/>
        </w:rPr>
        <w:t>№</w:t>
      </w:r>
      <w:r w:rsidR="00325BC1" w:rsidRPr="00325BC1">
        <w:rPr>
          <w:color w:val="000000"/>
          <w:sz w:val="28"/>
          <w:szCs w:val="20"/>
        </w:rPr>
        <w:t xml:space="preserve"> 33-ФЗ </w:t>
      </w:r>
      <w:r w:rsidR="00325BC1">
        <w:rPr>
          <w:color w:val="000000"/>
          <w:sz w:val="28"/>
          <w:szCs w:val="20"/>
        </w:rPr>
        <w:t>«</w:t>
      </w:r>
      <w:r w:rsidR="00325BC1" w:rsidRPr="00325BC1">
        <w:rPr>
          <w:color w:val="000000"/>
          <w:sz w:val="28"/>
          <w:szCs w:val="20"/>
        </w:rPr>
        <w:t>Об общих принципах организации местного самоуправления в единой системе публичной власти</w:t>
      </w:r>
      <w:r w:rsidR="00325BC1">
        <w:rPr>
          <w:color w:val="000000"/>
          <w:sz w:val="28"/>
          <w:szCs w:val="20"/>
        </w:rPr>
        <w:t xml:space="preserve">», </w:t>
      </w:r>
      <w:r w:rsidRPr="00707A89">
        <w:rPr>
          <w:color w:val="000000"/>
          <w:sz w:val="28"/>
          <w:szCs w:val="20"/>
        </w:rPr>
        <w:t>Уставом муниципального образования «</w:t>
      </w:r>
      <w:proofErr w:type="spellStart"/>
      <w:r w:rsidRPr="00707A89">
        <w:rPr>
          <w:color w:val="000000"/>
          <w:sz w:val="28"/>
          <w:szCs w:val="20"/>
        </w:rPr>
        <w:t>Муринское</w:t>
      </w:r>
      <w:proofErr w:type="spellEnd"/>
      <w:r w:rsidRPr="00707A89">
        <w:rPr>
          <w:color w:val="000000"/>
          <w:sz w:val="28"/>
          <w:szCs w:val="20"/>
        </w:rPr>
        <w:t xml:space="preserve"> городское поселение» Всеволожского муниципального района Ленинградской области советом депутатов принято</w:t>
      </w:r>
    </w:p>
    <w:p w14:paraId="53B3220A" w14:textId="77777777" w:rsidR="00B66CE2" w:rsidRDefault="00B66CE2" w:rsidP="00B66CE2">
      <w:pPr>
        <w:ind w:firstLine="708"/>
        <w:jc w:val="both"/>
        <w:rPr>
          <w:color w:val="000000"/>
          <w:sz w:val="28"/>
          <w:szCs w:val="20"/>
        </w:rPr>
      </w:pPr>
    </w:p>
    <w:p w14:paraId="71EB1FA4" w14:textId="28F82BC0" w:rsidR="00212868" w:rsidRDefault="007172AE" w:rsidP="00B66CE2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="00212868" w:rsidRPr="007172AE">
        <w:rPr>
          <w:b/>
          <w:sz w:val="28"/>
          <w:szCs w:val="28"/>
        </w:rPr>
        <w:t>:</w:t>
      </w:r>
    </w:p>
    <w:p w14:paraId="6FAE7EC0" w14:textId="77777777" w:rsidR="00DE5603" w:rsidRDefault="00DE5603" w:rsidP="00B66CE2">
      <w:pPr>
        <w:pStyle w:val="af4"/>
        <w:ind w:left="0" w:firstLine="720"/>
        <w:jc w:val="both"/>
        <w:rPr>
          <w:sz w:val="28"/>
          <w:szCs w:val="28"/>
        </w:rPr>
      </w:pPr>
    </w:p>
    <w:p w14:paraId="304A6A47" w14:textId="37A6BD8F" w:rsidR="002C46F1" w:rsidRPr="002C46F1" w:rsidRDefault="002C46F1" w:rsidP="00B66C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2C46F1">
        <w:rPr>
          <w:sz w:val="28"/>
          <w:szCs w:val="28"/>
        </w:rPr>
        <w:t>Внести в Правила благоустройства территории муниципального образования «Муринское сельское поселение» Всеволожского муниципального района Ленинградской области, утвержд</w:t>
      </w:r>
      <w:r w:rsidR="00B66CE2">
        <w:rPr>
          <w:sz w:val="28"/>
          <w:szCs w:val="28"/>
        </w:rPr>
        <w:t>е</w:t>
      </w:r>
      <w:r w:rsidRPr="002C46F1">
        <w:rPr>
          <w:sz w:val="28"/>
          <w:szCs w:val="28"/>
        </w:rPr>
        <w:t>нны</w:t>
      </w:r>
      <w:r w:rsidR="00B66CE2">
        <w:rPr>
          <w:sz w:val="28"/>
          <w:szCs w:val="28"/>
        </w:rPr>
        <w:t>е</w:t>
      </w:r>
      <w:r w:rsidRPr="002C46F1">
        <w:rPr>
          <w:sz w:val="28"/>
          <w:szCs w:val="28"/>
        </w:rPr>
        <w:t xml:space="preserve"> решением совета депутатов муниципального образования «Муринское сельское поселение» Всеволожского муниципального района от 6 февраля 2013 г.</w:t>
      </w:r>
      <w:r w:rsidR="0016735A">
        <w:rPr>
          <w:sz w:val="28"/>
          <w:szCs w:val="28"/>
        </w:rPr>
        <w:t xml:space="preserve"> </w:t>
      </w:r>
      <w:r w:rsidRPr="002C46F1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C46F1">
        <w:rPr>
          <w:sz w:val="28"/>
          <w:szCs w:val="28"/>
        </w:rPr>
        <w:t>4</w:t>
      </w:r>
      <w:r w:rsidR="009825F6">
        <w:rPr>
          <w:sz w:val="28"/>
          <w:szCs w:val="28"/>
        </w:rPr>
        <w:t>,</w:t>
      </w:r>
      <w:r w:rsidRPr="002C46F1">
        <w:rPr>
          <w:sz w:val="28"/>
          <w:szCs w:val="28"/>
        </w:rPr>
        <w:t xml:space="preserve"> следующие изменения:</w:t>
      </w:r>
    </w:p>
    <w:p w14:paraId="460CFF43" w14:textId="18E3B9CC" w:rsidR="002C46F1" w:rsidRDefault="002C46F1" w:rsidP="00B66CE2">
      <w:pPr>
        <w:ind w:firstLine="708"/>
        <w:jc w:val="both"/>
        <w:rPr>
          <w:sz w:val="28"/>
          <w:szCs w:val="28"/>
        </w:rPr>
      </w:pPr>
      <w:r w:rsidRPr="002C46F1">
        <w:rPr>
          <w:sz w:val="28"/>
          <w:szCs w:val="28"/>
        </w:rPr>
        <w:t>1) дополни</w:t>
      </w:r>
      <w:r w:rsidR="00B66CE2">
        <w:rPr>
          <w:sz w:val="28"/>
          <w:szCs w:val="28"/>
        </w:rPr>
        <w:t>ть</w:t>
      </w:r>
      <w:r w:rsidRPr="002C46F1">
        <w:rPr>
          <w:sz w:val="28"/>
          <w:szCs w:val="28"/>
        </w:rPr>
        <w:t xml:space="preserve"> </w:t>
      </w:r>
      <w:r>
        <w:rPr>
          <w:sz w:val="28"/>
          <w:szCs w:val="28"/>
        </w:rPr>
        <w:t>главой 3</w:t>
      </w:r>
      <w:r w:rsidR="004A77D4">
        <w:rPr>
          <w:sz w:val="28"/>
          <w:szCs w:val="28"/>
        </w:rPr>
        <w:t>2</w:t>
      </w:r>
      <w:r w:rsidRPr="002C46F1">
        <w:rPr>
          <w:sz w:val="28"/>
          <w:szCs w:val="28"/>
        </w:rPr>
        <w:t xml:space="preserve"> следующего содержания:</w:t>
      </w:r>
    </w:p>
    <w:p w14:paraId="68A3DA27" w14:textId="73DE6C02" w:rsidR="004B6D2A" w:rsidRDefault="004B6D2A" w:rsidP="00B66CE2">
      <w:pPr>
        <w:ind w:firstLine="708"/>
        <w:jc w:val="both"/>
        <w:rPr>
          <w:b/>
          <w:bCs/>
          <w:sz w:val="28"/>
          <w:szCs w:val="28"/>
        </w:rPr>
      </w:pPr>
      <w:r w:rsidRPr="00C125A8">
        <w:rPr>
          <w:b/>
          <w:bCs/>
          <w:sz w:val="28"/>
          <w:szCs w:val="28"/>
        </w:rPr>
        <w:t>«3</w:t>
      </w:r>
      <w:r w:rsidR="00A94574">
        <w:rPr>
          <w:b/>
          <w:bCs/>
          <w:sz w:val="28"/>
          <w:szCs w:val="28"/>
        </w:rPr>
        <w:t>2</w:t>
      </w:r>
      <w:r w:rsidRPr="00C125A8">
        <w:rPr>
          <w:b/>
          <w:bCs/>
          <w:sz w:val="28"/>
          <w:szCs w:val="28"/>
        </w:rPr>
        <w:t>.</w:t>
      </w:r>
      <w:r w:rsidRPr="004B6D2A">
        <w:rPr>
          <w:sz w:val="28"/>
          <w:szCs w:val="28"/>
        </w:rPr>
        <w:t xml:space="preserve"> </w:t>
      </w:r>
      <w:r w:rsidRPr="009E4A43">
        <w:rPr>
          <w:b/>
          <w:bCs/>
          <w:sz w:val="28"/>
          <w:szCs w:val="28"/>
        </w:rPr>
        <w:t xml:space="preserve">Порядок </w:t>
      </w:r>
      <w:r w:rsidR="00DC0E49" w:rsidRPr="00DC0E49">
        <w:rPr>
          <w:b/>
          <w:bCs/>
          <w:sz w:val="28"/>
          <w:szCs w:val="28"/>
        </w:rPr>
        <w:t>размещения и использования нестационарных торговых объектов</w:t>
      </w:r>
    </w:p>
    <w:p w14:paraId="61B81A22" w14:textId="7AA35E9E" w:rsid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Pr="00DC0E49">
        <w:rPr>
          <w:sz w:val="28"/>
          <w:szCs w:val="28"/>
        </w:rPr>
        <w:t>1.</w:t>
      </w:r>
      <w:r w:rsidR="0097031D">
        <w:rPr>
          <w:sz w:val="28"/>
          <w:szCs w:val="28"/>
        </w:rPr>
        <w:t> </w:t>
      </w:r>
      <w:r w:rsidRPr="00DC0E49">
        <w:rPr>
          <w:sz w:val="28"/>
          <w:szCs w:val="28"/>
        </w:rPr>
        <w:t xml:space="preserve">Размещение нестационарных торговых объектов (далее - НТО) осуществляется на основании схемы размещения нестационарных торговых </w:t>
      </w:r>
      <w:r w:rsidRPr="00DC0E49">
        <w:rPr>
          <w:sz w:val="28"/>
          <w:szCs w:val="28"/>
        </w:rPr>
        <w:lastRenderedPageBreak/>
        <w:t>объектов (далее - Схема) в соответствии с Федеральным законом</w:t>
      </w:r>
      <w:r w:rsidR="0097031D">
        <w:rPr>
          <w:sz w:val="28"/>
          <w:szCs w:val="28"/>
        </w:rPr>
        <w:t xml:space="preserve"> от 28.12.2009 № 381-ФЗ</w:t>
      </w:r>
      <w:r w:rsidRPr="00DC0E49">
        <w:rPr>
          <w:sz w:val="28"/>
          <w:szCs w:val="28"/>
        </w:rPr>
        <w:t xml:space="preserve"> «Об основах государственного регулирования торговой деятельности в Российской Федерации»</w:t>
      </w:r>
      <w:r w:rsidR="0097031D">
        <w:rPr>
          <w:sz w:val="28"/>
          <w:szCs w:val="28"/>
        </w:rPr>
        <w:t>, статьей 58 Федерального закона от 20.03.2025 № 33-ФЗ «Об общих принципах организации местного самоуправления в единой системе публичной власти»</w:t>
      </w:r>
      <w:r w:rsidRPr="00DC0E49">
        <w:rPr>
          <w:sz w:val="28"/>
          <w:szCs w:val="28"/>
        </w:rPr>
        <w:t xml:space="preserve"> и Приказ</w:t>
      </w:r>
      <w:r w:rsidR="00470C42">
        <w:rPr>
          <w:sz w:val="28"/>
          <w:szCs w:val="28"/>
        </w:rPr>
        <w:t>ом</w:t>
      </w:r>
      <w:r w:rsidRPr="00DC0E49">
        <w:rPr>
          <w:sz w:val="28"/>
          <w:szCs w:val="28"/>
        </w:rPr>
        <w:t xml:space="preserve"> комитета по развитию малого, среднего бизнеса и потребительского рынка Ленинградской области</w:t>
      </w:r>
      <w:r w:rsidR="0097031D">
        <w:rPr>
          <w:sz w:val="28"/>
          <w:szCs w:val="28"/>
        </w:rPr>
        <w:t xml:space="preserve"> от 04.10.2024 № 10-П</w:t>
      </w:r>
      <w:r w:rsidRPr="00DC0E49">
        <w:rPr>
          <w:sz w:val="28"/>
          <w:szCs w:val="28"/>
        </w:rPr>
        <w:t xml:space="preserve"> «Об утверждении Порядка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собственности».</w:t>
      </w:r>
    </w:p>
    <w:p w14:paraId="23D26EC2" w14:textId="0B257B9C" w:rsidR="0097031D" w:rsidRPr="00DC0E49" w:rsidRDefault="0097031D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32.2.</w:t>
      </w:r>
      <w:r w:rsidR="00C223A7">
        <w:rPr>
          <w:sz w:val="28"/>
          <w:szCs w:val="28"/>
        </w:rPr>
        <w:t> </w:t>
      </w:r>
      <w:r>
        <w:rPr>
          <w:sz w:val="28"/>
          <w:szCs w:val="28"/>
        </w:rPr>
        <w:t>Схема размещения НТО разрабатывается и утверждается администрацией муниципального образования «</w:t>
      </w:r>
      <w:proofErr w:type="spellStart"/>
      <w:r>
        <w:rPr>
          <w:sz w:val="28"/>
          <w:szCs w:val="28"/>
        </w:rPr>
        <w:t>Муринское</w:t>
      </w:r>
      <w:proofErr w:type="spellEnd"/>
      <w:r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области.</w:t>
      </w:r>
    </w:p>
    <w:p w14:paraId="6ECF799E" w14:textId="03BE5658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="00490C9C">
        <w:rPr>
          <w:sz w:val="28"/>
          <w:szCs w:val="28"/>
        </w:rPr>
        <w:t>3</w:t>
      </w:r>
      <w:r w:rsidRPr="00DC0E49">
        <w:rPr>
          <w:sz w:val="28"/>
          <w:szCs w:val="28"/>
        </w:rPr>
        <w:t>.</w:t>
      </w:r>
      <w:r w:rsidR="00C223A7">
        <w:rPr>
          <w:sz w:val="28"/>
          <w:szCs w:val="28"/>
        </w:rPr>
        <w:t> </w:t>
      </w:r>
      <w:bookmarkStart w:id="1" w:name="_GoBack"/>
      <w:bookmarkEnd w:id="1"/>
      <w:r w:rsidRPr="00DC0E49">
        <w:rPr>
          <w:sz w:val="28"/>
          <w:szCs w:val="28"/>
        </w:rPr>
        <w:t>Размещение НТО с нарушением схемы влечет наложение административного штрафа, в соответствии с Областным законом Ленинградской области от 02.07.2003 № 47-оз «Об административных правонарушениях» (с изменениями).</w:t>
      </w:r>
    </w:p>
    <w:p w14:paraId="2879987D" w14:textId="5B235E16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="00490C9C">
        <w:rPr>
          <w:sz w:val="28"/>
          <w:szCs w:val="28"/>
        </w:rPr>
        <w:t>4</w:t>
      </w:r>
      <w:r w:rsidRPr="00DC0E49">
        <w:rPr>
          <w:sz w:val="28"/>
          <w:szCs w:val="28"/>
        </w:rPr>
        <w:t>. Демонтаж НТО, незаконно размещенн</w:t>
      </w:r>
      <w:r w:rsidR="00F153C5">
        <w:rPr>
          <w:sz w:val="28"/>
          <w:szCs w:val="28"/>
        </w:rPr>
        <w:t>ых</w:t>
      </w:r>
      <w:r w:rsidR="0097031D">
        <w:rPr>
          <w:sz w:val="28"/>
          <w:szCs w:val="28"/>
        </w:rPr>
        <w:t>,</w:t>
      </w:r>
      <w:r w:rsidRPr="00DC0E49">
        <w:rPr>
          <w:sz w:val="28"/>
          <w:szCs w:val="28"/>
        </w:rPr>
        <w:t xml:space="preserve"> не включенных в Схему, осуществляется в порядке, установленном муниципальным правовым актом «О демонтаже нестационарных торговых объектов на территории муниципального образования «Муринское городское поселение» Всеволожского муниципального района Ленинградской области».</w:t>
      </w:r>
    </w:p>
    <w:p w14:paraId="5BDBB113" w14:textId="232BB69F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="00490C9C">
        <w:rPr>
          <w:sz w:val="28"/>
          <w:szCs w:val="28"/>
        </w:rPr>
        <w:t>5</w:t>
      </w:r>
      <w:r w:rsidRPr="00DC0E49">
        <w:rPr>
          <w:sz w:val="28"/>
          <w:szCs w:val="28"/>
        </w:rPr>
        <w:t>. Размещение НТО должно обеспечивать свободное движение пешеходов и доступ потребителей к объектам торговли, в том числе обеспечение безбарьерной среды жизнедеятельности для инвалидов и иных маломобильных групп населения, беспрепятственный подъезд спецтранспорта при чрезвычайных ситуациях.</w:t>
      </w:r>
    </w:p>
    <w:p w14:paraId="1625128D" w14:textId="6C788F44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="00490C9C">
        <w:rPr>
          <w:sz w:val="28"/>
          <w:szCs w:val="28"/>
        </w:rPr>
        <w:t>6</w:t>
      </w:r>
      <w:r w:rsidRPr="00DC0E49">
        <w:rPr>
          <w:sz w:val="28"/>
          <w:szCs w:val="28"/>
        </w:rPr>
        <w:t>. Внешний вид НТО должен соответствовать внешнему архитектурному облику сложившейся застройки муниципального образования, «Методическим рекомендациям по формированию архитектурно-градостроительного облика объектов торгового назначения (магазинов) общей площадью до 1500 м2, до 2-х этажей», утвержде</w:t>
      </w:r>
      <w:r w:rsidRPr="00443E8F">
        <w:rPr>
          <w:sz w:val="28"/>
          <w:szCs w:val="28"/>
        </w:rPr>
        <w:t>нн</w:t>
      </w:r>
      <w:r w:rsidR="007321ED" w:rsidRPr="00443E8F">
        <w:rPr>
          <w:sz w:val="28"/>
          <w:szCs w:val="28"/>
        </w:rPr>
        <w:t>ого</w:t>
      </w:r>
      <w:r w:rsidRPr="00DC0E49">
        <w:rPr>
          <w:sz w:val="28"/>
          <w:szCs w:val="28"/>
        </w:rPr>
        <w:t xml:space="preserve"> Комитетом градостроительной политики Ленинградской области</w:t>
      </w:r>
      <w:r w:rsidR="0097031D">
        <w:rPr>
          <w:sz w:val="28"/>
          <w:szCs w:val="28"/>
        </w:rPr>
        <w:t xml:space="preserve"> (далее – методические рекомендации)</w:t>
      </w:r>
      <w:r w:rsidRPr="00DC0E49">
        <w:rPr>
          <w:sz w:val="28"/>
          <w:szCs w:val="28"/>
        </w:rPr>
        <w:t>, требованиям муниципальных правовых актов муниципального образования к архитектурному облику нестационарных торговых объектов, требованиям настоящих Правил.</w:t>
      </w:r>
    </w:p>
    <w:p w14:paraId="27456D3C" w14:textId="3C907FB9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="00490C9C">
        <w:rPr>
          <w:sz w:val="28"/>
          <w:szCs w:val="28"/>
        </w:rPr>
        <w:t>7</w:t>
      </w:r>
      <w:r w:rsidRPr="00DC0E49">
        <w:rPr>
          <w:sz w:val="28"/>
          <w:szCs w:val="28"/>
        </w:rPr>
        <w:t xml:space="preserve">. Размещение НТО с нарушением </w:t>
      </w:r>
      <w:r w:rsidR="0097031D">
        <w:rPr>
          <w:sz w:val="28"/>
          <w:szCs w:val="28"/>
        </w:rPr>
        <w:t>методических рекомендаций</w:t>
      </w:r>
      <w:r w:rsidRPr="00DC0E49">
        <w:rPr>
          <w:sz w:val="28"/>
          <w:szCs w:val="28"/>
        </w:rPr>
        <w:t>, требований муниципальных правовых актов муниципального образования к архитектурному облику НТО, требований настоящих Правил, влечет наложение административного штрафа, в соответствии с Областным законом Ленинградской области от 02.07.2003 № 47-оз «Об административных правонарушениях» (с изменениями).</w:t>
      </w:r>
    </w:p>
    <w:p w14:paraId="1A1F4D35" w14:textId="7C6FC989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="00490C9C">
        <w:rPr>
          <w:sz w:val="28"/>
          <w:szCs w:val="28"/>
        </w:rPr>
        <w:t>8</w:t>
      </w:r>
      <w:r w:rsidRPr="00DC0E49">
        <w:rPr>
          <w:sz w:val="28"/>
          <w:szCs w:val="28"/>
        </w:rPr>
        <w:t>. При размещении НТО должно быть обеспечено благоустройство и оборудование мест размещения, в том числе:</w:t>
      </w:r>
    </w:p>
    <w:p w14:paraId="3DE1B46F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благоустройство площадки для размещения НТО и прилегающей территории;</w:t>
      </w:r>
    </w:p>
    <w:p w14:paraId="16D3D96C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lastRenderedPageBreak/>
        <w:t>возможность подключения НТО к сетям инженерно-технического обеспечения (при необходимости);</w:t>
      </w:r>
    </w:p>
    <w:p w14:paraId="5848C891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удобный подъезд автотранспорта, не создающий помех для прохода пешеходов.</w:t>
      </w:r>
    </w:p>
    <w:p w14:paraId="7B4355B0" w14:textId="206EF6D5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="00490C9C">
        <w:rPr>
          <w:sz w:val="28"/>
          <w:szCs w:val="28"/>
        </w:rPr>
        <w:t>9</w:t>
      </w:r>
      <w:r w:rsidRPr="00DC0E49">
        <w:rPr>
          <w:sz w:val="28"/>
          <w:szCs w:val="28"/>
        </w:rPr>
        <w:t>. При эксплуатации НТО их владельцы (собственники) должны обеспечивать соблюдение правил торговли и пожарной безопасности, санитарных правил и норм, установленных нормативными правовыми актами Российской Федерации и администрации муниципального образования.</w:t>
      </w:r>
    </w:p>
    <w:p w14:paraId="613B3A2B" w14:textId="0F21E582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="00490C9C">
        <w:rPr>
          <w:sz w:val="28"/>
          <w:szCs w:val="28"/>
        </w:rPr>
        <w:t>10</w:t>
      </w:r>
      <w:r w:rsidRPr="00DC0E49">
        <w:rPr>
          <w:sz w:val="28"/>
          <w:szCs w:val="28"/>
        </w:rPr>
        <w:t>. НТО должны устанавливаться на твердые виды покрытия, оборудоваться осветительным оборудованием.</w:t>
      </w:r>
    </w:p>
    <w:p w14:paraId="38337FEE" w14:textId="00A7BF11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32.1</w:t>
      </w:r>
      <w:r w:rsidR="00490C9C">
        <w:rPr>
          <w:sz w:val="28"/>
          <w:szCs w:val="28"/>
        </w:rPr>
        <w:t>1</w:t>
      </w:r>
      <w:r w:rsidRPr="00DC0E49">
        <w:rPr>
          <w:sz w:val="28"/>
          <w:szCs w:val="28"/>
        </w:rPr>
        <w:t>. Владельцы (собственники) НТО обязаны содержать их в чистоте и порядке, своевременно проводить ремонт с учетом сохранения внешнего вида и цветового решения, устранять повреждения на вывесках (рекламе), конструктивных элементах, производить уборку прилегающей к ним территории, следить за сохранностью зеленых насаждений, газонов, бордюрного камня, малых архитектурных форм (при их наличии), содержать территорию в соответствии с требованиями, установленными настоящими Правилами.</w:t>
      </w:r>
    </w:p>
    <w:p w14:paraId="11B9523B" w14:textId="0D0A11A4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Pr="00DC0E49">
        <w:rPr>
          <w:sz w:val="28"/>
          <w:szCs w:val="28"/>
        </w:rPr>
        <w:t>1</w:t>
      </w:r>
      <w:r w:rsidR="00490C9C">
        <w:rPr>
          <w:sz w:val="28"/>
          <w:szCs w:val="28"/>
        </w:rPr>
        <w:t>2</w:t>
      </w:r>
      <w:r w:rsidRPr="00DC0E49">
        <w:rPr>
          <w:sz w:val="28"/>
          <w:szCs w:val="28"/>
        </w:rPr>
        <w:t>. НТО должны находиться в технически исправном состоянии, в зимнее время — очищены от снега, наледи, сосулек.</w:t>
      </w:r>
    </w:p>
    <w:p w14:paraId="0D945C2E" w14:textId="5C38DC01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Pr="00DC0E49">
        <w:rPr>
          <w:sz w:val="28"/>
          <w:szCs w:val="28"/>
        </w:rPr>
        <w:t>1</w:t>
      </w:r>
      <w:r w:rsidR="00490C9C">
        <w:rPr>
          <w:sz w:val="28"/>
          <w:szCs w:val="28"/>
        </w:rPr>
        <w:t>3</w:t>
      </w:r>
      <w:r w:rsidRPr="00DC0E49">
        <w:rPr>
          <w:sz w:val="28"/>
          <w:szCs w:val="28"/>
        </w:rPr>
        <w:t>. Не допускается:</w:t>
      </w:r>
    </w:p>
    <w:p w14:paraId="0FA113C6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возводить к НТО пристройки, козырьки, навесы и прочие конструкции;</w:t>
      </w:r>
    </w:p>
    <w:p w14:paraId="31805C36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выставлять торгово-холодильное оборудование около НТО;</w:t>
      </w:r>
    </w:p>
    <w:p w14:paraId="245E4FD2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складировать тару, товары, детали, иные предметы бытового и производственного характера вблизи НТО и на их крышах, на территориях общего пользования, зеленых зонах, а также использовать НТО под складские цели;</w:t>
      </w:r>
    </w:p>
    <w:p w14:paraId="5128FAB6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загромождать вход (выход) в НТО оборудованием, отходами и т.д.</w:t>
      </w:r>
    </w:p>
    <w:p w14:paraId="2C2706A3" w14:textId="663CDD46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Pr="00DC0E49">
        <w:rPr>
          <w:sz w:val="28"/>
          <w:szCs w:val="28"/>
        </w:rPr>
        <w:t>1</w:t>
      </w:r>
      <w:r w:rsidR="00490C9C">
        <w:rPr>
          <w:sz w:val="28"/>
          <w:szCs w:val="28"/>
        </w:rPr>
        <w:t>4</w:t>
      </w:r>
      <w:r w:rsidRPr="00DC0E49">
        <w:rPr>
          <w:sz w:val="28"/>
          <w:szCs w:val="28"/>
        </w:rPr>
        <w:t>.  Порядок организации торговли:</w:t>
      </w:r>
    </w:p>
    <w:p w14:paraId="703671FB" w14:textId="0348936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Pr="00DC0E49">
        <w:rPr>
          <w:sz w:val="28"/>
          <w:szCs w:val="28"/>
        </w:rPr>
        <w:t>1</w:t>
      </w:r>
      <w:r w:rsidR="00490C9C">
        <w:rPr>
          <w:sz w:val="28"/>
          <w:szCs w:val="28"/>
        </w:rPr>
        <w:t>4</w:t>
      </w:r>
      <w:r w:rsidRPr="00DC0E49">
        <w:rPr>
          <w:sz w:val="28"/>
          <w:szCs w:val="28"/>
        </w:rPr>
        <w:t>.1. На территории муниципального образования не допускается организация торговли, в том числе размещение палаток, лотков, кафе летнего типа, торговли с рук, автомашин и иных объектов торговли и сферы услуг (бытового обслуживания и общественного питания):</w:t>
      </w:r>
    </w:p>
    <w:p w14:paraId="73BF910F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- в арках зданий, на газонах, детских и спортивных площадках, транспортных стоянках;</w:t>
      </w:r>
    </w:p>
    <w:p w14:paraId="172CD56D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- ближе 5 метров от посадочных площадок пассажирского транспорта (за исключением сблокированных с остановочным павильоном), в пределах треугольников видимости, на пешеходной части тротуаров и дорожек и в иных случаях, предусмотренных СП 42.13330.2016 «СНиП 2.07.01-89* Градостроительство. Планировка и застройка городских и сельских поселений»;</w:t>
      </w:r>
    </w:p>
    <w:p w14:paraId="2E047C82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- ближе 25 метров от вентиляционных шахт, 15 метров - от окон жилых помещений, от витрин торговых организаций;</w:t>
      </w:r>
    </w:p>
    <w:p w14:paraId="7D294CC2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- на территории выделенных технических (охранных) зон;</w:t>
      </w:r>
    </w:p>
    <w:p w14:paraId="34729DE5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- под железнодорожными путепроводами и автомобильными эстакадами, мостами;</w:t>
      </w:r>
    </w:p>
    <w:p w14:paraId="2C2037EE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lastRenderedPageBreak/>
        <w:t>- в надземных и подземных переходах, а также в 15-метровой охранной зоне от входов (выходов) в подземные переходы, метро, за исключением объектов, используемых для реализации периодической печатной продукции;</w:t>
      </w:r>
    </w:p>
    <w:p w14:paraId="6B0E61DA" w14:textId="431F6A8D" w:rsid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- на расстоянии менее 25 метров от мест сбора мусора и пищевых отходов, дворовых уборных, выгребных ям</w:t>
      </w:r>
      <w:r w:rsidR="00283819">
        <w:rPr>
          <w:sz w:val="28"/>
          <w:szCs w:val="28"/>
        </w:rPr>
        <w:t xml:space="preserve"> </w:t>
      </w:r>
      <w:r w:rsidR="00283819" w:rsidRPr="00283819">
        <w:rPr>
          <w:sz w:val="28"/>
          <w:szCs w:val="28"/>
        </w:rPr>
        <w:t>(за исключением НТО, в которых осуществляется торговля исключительно непродовольственными товарами);</w:t>
      </w:r>
    </w:p>
    <w:p w14:paraId="66985698" w14:textId="77777777" w:rsidR="00283819" w:rsidRPr="00283819" w:rsidRDefault="00283819" w:rsidP="00283819">
      <w:pPr>
        <w:ind w:firstLine="708"/>
        <w:jc w:val="both"/>
        <w:rPr>
          <w:sz w:val="28"/>
          <w:szCs w:val="28"/>
        </w:rPr>
      </w:pPr>
      <w:r w:rsidRPr="00283819">
        <w:rPr>
          <w:sz w:val="28"/>
          <w:szCs w:val="28"/>
        </w:rPr>
        <w:t>- в случае если размещение НТО препятствует свободному подъезду пожарной, аварийно-спасательной техники или доступу к объектам инженерной инфраструктуры (объекты энергоснабжения и освещения, колодцы, краны, гидранты и т.д.);</w:t>
      </w:r>
    </w:p>
    <w:p w14:paraId="27477EC9" w14:textId="7D3EFF93" w:rsidR="00283819" w:rsidRPr="00DC0E49" w:rsidRDefault="00283819" w:rsidP="00283819">
      <w:pPr>
        <w:ind w:firstLine="708"/>
        <w:jc w:val="both"/>
        <w:rPr>
          <w:sz w:val="28"/>
          <w:szCs w:val="28"/>
        </w:rPr>
      </w:pPr>
      <w:r w:rsidRPr="00283819">
        <w:rPr>
          <w:sz w:val="28"/>
          <w:szCs w:val="28"/>
        </w:rPr>
        <w:t>- с нарушением санитарных, градостроительных, противопожарных норм и правил благоустройства территории муниципального образования.</w:t>
      </w:r>
    </w:p>
    <w:p w14:paraId="21CCD179" w14:textId="7879F66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Pr="00DC0E49">
        <w:rPr>
          <w:sz w:val="28"/>
          <w:szCs w:val="28"/>
        </w:rPr>
        <w:t>1</w:t>
      </w:r>
      <w:r w:rsidR="00490C9C">
        <w:rPr>
          <w:sz w:val="28"/>
          <w:szCs w:val="28"/>
        </w:rPr>
        <w:t>5</w:t>
      </w:r>
      <w:r w:rsidRPr="00DC0E49">
        <w:rPr>
          <w:sz w:val="28"/>
          <w:szCs w:val="28"/>
        </w:rPr>
        <w:t>. Внешний вид НТО должен соответствовать установленным правилами благоустройства территории муниципального образования требованиям к внешнему виду НТО.</w:t>
      </w:r>
    </w:p>
    <w:p w14:paraId="393CA04A" w14:textId="59D198D1" w:rsidR="00DC0E49" w:rsidRPr="00DC0E49" w:rsidRDefault="00DC0E49" w:rsidP="002838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Pr="00DC0E49">
        <w:rPr>
          <w:sz w:val="28"/>
          <w:szCs w:val="28"/>
        </w:rPr>
        <w:t>1</w:t>
      </w:r>
      <w:r w:rsidR="00490C9C">
        <w:rPr>
          <w:sz w:val="28"/>
          <w:szCs w:val="28"/>
        </w:rPr>
        <w:t>6</w:t>
      </w:r>
      <w:r w:rsidRPr="00DC0E49">
        <w:rPr>
          <w:sz w:val="28"/>
          <w:szCs w:val="28"/>
        </w:rPr>
        <w:t>. Организациям и гражданам, осуществляющим торговлю в отведенных местах, необходимо при организации торговли в течение рабочего времени</w:t>
      </w:r>
      <w:r w:rsidR="00283819">
        <w:rPr>
          <w:sz w:val="28"/>
          <w:szCs w:val="28"/>
        </w:rPr>
        <w:t xml:space="preserve"> </w:t>
      </w:r>
      <w:r w:rsidRPr="00DC0E49">
        <w:rPr>
          <w:sz w:val="28"/>
          <w:szCs w:val="28"/>
        </w:rPr>
        <w:t xml:space="preserve">осуществлять </w:t>
      </w:r>
      <w:r w:rsidR="00104C10" w:rsidRPr="00DC0E49">
        <w:rPr>
          <w:sz w:val="28"/>
          <w:szCs w:val="28"/>
        </w:rPr>
        <w:t>уборку,</w:t>
      </w:r>
      <w:r w:rsidRPr="00DC0E49">
        <w:rPr>
          <w:sz w:val="28"/>
          <w:szCs w:val="28"/>
        </w:rPr>
        <w:t xml:space="preserve"> </w:t>
      </w:r>
      <w:r w:rsidR="00283819" w:rsidRPr="00DC0E49">
        <w:rPr>
          <w:sz w:val="28"/>
          <w:szCs w:val="28"/>
        </w:rPr>
        <w:t xml:space="preserve">прилегающую к месту торговли </w:t>
      </w:r>
      <w:r w:rsidRPr="00DC0E49">
        <w:rPr>
          <w:sz w:val="28"/>
          <w:szCs w:val="28"/>
        </w:rPr>
        <w:t>территории</w:t>
      </w:r>
      <w:r w:rsidR="00283819">
        <w:rPr>
          <w:sz w:val="28"/>
          <w:szCs w:val="28"/>
        </w:rPr>
        <w:t>.</w:t>
      </w:r>
    </w:p>
    <w:p w14:paraId="10E9F544" w14:textId="35EF8A64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32.</w:t>
      </w:r>
      <w:r w:rsidRPr="00DC0E49">
        <w:rPr>
          <w:sz w:val="28"/>
          <w:szCs w:val="28"/>
        </w:rPr>
        <w:t>1</w:t>
      </w:r>
      <w:r w:rsidR="00490C9C">
        <w:rPr>
          <w:sz w:val="28"/>
          <w:szCs w:val="28"/>
        </w:rPr>
        <w:t>7</w:t>
      </w:r>
      <w:r w:rsidRPr="00DC0E49">
        <w:rPr>
          <w:sz w:val="28"/>
          <w:szCs w:val="28"/>
        </w:rPr>
        <w:t>. На территории муниципального образования не допускается:</w:t>
      </w:r>
    </w:p>
    <w:p w14:paraId="7A72E16E" w14:textId="41C1FCCF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организация торговли с нарушением Правил благоустройства, засорение территорий остатками тары, упаковки, размещение товаров на тротуарах, газонах, земле, деревьях, ограждениях, парапетах и деталях зданий и сооружений, малых архитектурных формах, фасадах, на проезжей части улиц, разделительных полосах</w:t>
      </w:r>
      <w:r w:rsidR="00DF6ADA">
        <w:rPr>
          <w:sz w:val="28"/>
          <w:szCs w:val="28"/>
        </w:rPr>
        <w:t>;</w:t>
      </w:r>
    </w:p>
    <w:p w14:paraId="243F2DDA" w14:textId="77777777" w:rsidR="00DC0E49" w:rsidRPr="00DC0E49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оставлять на улицах, бульварах, в садах, скверах и других местах после окончания торговли передвижные лотки, тележки, тару, контейнеры и другое оборудование;</w:t>
      </w:r>
    </w:p>
    <w:p w14:paraId="36E26E7B" w14:textId="26CEC576" w:rsidR="00DC0E49" w:rsidRPr="004B6D2A" w:rsidRDefault="00DC0E49" w:rsidP="00DC0E49">
      <w:pPr>
        <w:ind w:firstLine="708"/>
        <w:jc w:val="both"/>
        <w:rPr>
          <w:sz w:val="28"/>
          <w:szCs w:val="28"/>
        </w:rPr>
      </w:pPr>
      <w:r w:rsidRPr="00DC0E49">
        <w:rPr>
          <w:sz w:val="28"/>
          <w:szCs w:val="28"/>
        </w:rPr>
        <w:t>складировать тару, товары на тротуарах, газонах, проезжей части улиц, в подъездах и других местах, не отведенных для этой цели.</w:t>
      </w:r>
    </w:p>
    <w:p w14:paraId="4B6F39D3" w14:textId="7FCAF603" w:rsidR="006F4D7C" w:rsidRDefault="00413C62" w:rsidP="00B66CE2">
      <w:pPr>
        <w:pStyle w:val="af4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F4D7C">
        <w:rPr>
          <w:sz w:val="28"/>
          <w:szCs w:val="28"/>
        </w:rPr>
        <w:t>. </w:t>
      </w:r>
      <w:r w:rsidR="006F4D7C" w:rsidRPr="006F4D7C">
        <w:rPr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</w:t>
      </w:r>
      <w:r w:rsidR="006F4D7C" w:rsidRPr="00CD1332">
        <w:rPr>
          <w:sz w:val="28"/>
          <w:szCs w:val="28"/>
        </w:rPr>
        <w:t>Интернет</w:t>
      </w:r>
      <w:r w:rsidR="00652356" w:rsidRPr="00CD1332">
        <w:rPr>
          <w:color w:val="000000" w:themeColor="text1"/>
          <w:sz w:val="28"/>
          <w:szCs w:val="28"/>
        </w:rPr>
        <w:t xml:space="preserve"> </w:t>
      </w:r>
      <w:r w:rsidR="00652356" w:rsidRPr="00CD1332">
        <w:rPr>
          <w:color w:val="000000"/>
          <w:sz w:val="28"/>
          <w:szCs w:val="28"/>
        </w:rPr>
        <w:t>mo-murino.ru</w:t>
      </w:r>
      <w:r w:rsidR="00652356" w:rsidRPr="00CD1332">
        <w:rPr>
          <w:bCs/>
          <w:color w:val="000000" w:themeColor="text1"/>
          <w:sz w:val="28"/>
          <w:szCs w:val="28"/>
        </w:rPr>
        <w:t>.</w:t>
      </w:r>
    </w:p>
    <w:p w14:paraId="73B95E59" w14:textId="24960C8C" w:rsidR="006F4D7C" w:rsidRDefault="00413C62" w:rsidP="00B66C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F4D7C">
        <w:rPr>
          <w:sz w:val="28"/>
          <w:szCs w:val="28"/>
        </w:rPr>
        <w:t>. </w:t>
      </w:r>
      <w:r w:rsidR="006F4D7C" w:rsidRPr="006F4D7C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14:paraId="10A91167" w14:textId="701F3A00" w:rsidR="00212868" w:rsidRPr="006429A8" w:rsidRDefault="00413C62" w:rsidP="00B66C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29A8">
        <w:rPr>
          <w:sz w:val="28"/>
          <w:szCs w:val="28"/>
        </w:rPr>
        <w:t>6</w:t>
      </w:r>
      <w:r w:rsidR="00A52873" w:rsidRPr="006429A8">
        <w:rPr>
          <w:sz w:val="28"/>
          <w:szCs w:val="28"/>
        </w:rPr>
        <w:t>. </w:t>
      </w:r>
      <w:r w:rsidR="00213AF7" w:rsidRPr="006429A8">
        <w:rPr>
          <w:sz w:val="28"/>
          <w:szCs w:val="28"/>
        </w:rPr>
        <w:t xml:space="preserve">Контроль за исполнением настоящего решения возложить на комиссию по </w:t>
      </w:r>
      <w:r w:rsidR="000B20DC" w:rsidRPr="006429A8">
        <w:rPr>
          <w:sz w:val="28"/>
          <w:szCs w:val="28"/>
        </w:rPr>
        <w:t>жилищно-коммунальному хозяйству, транспорту и связи.</w:t>
      </w:r>
    </w:p>
    <w:p w14:paraId="64E88536" w14:textId="01235F2F" w:rsidR="008406C3" w:rsidRPr="006429A8" w:rsidRDefault="008406C3" w:rsidP="00B66CE2">
      <w:pPr>
        <w:ind w:firstLine="540"/>
        <w:jc w:val="both"/>
        <w:rPr>
          <w:sz w:val="28"/>
          <w:szCs w:val="28"/>
        </w:rPr>
      </w:pPr>
    </w:p>
    <w:p w14:paraId="72FCCBE4" w14:textId="6726CCA8" w:rsidR="00336202" w:rsidRDefault="00336202" w:rsidP="00B66CE2">
      <w:pPr>
        <w:ind w:firstLine="540"/>
        <w:jc w:val="both"/>
        <w:rPr>
          <w:sz w:val="28"/>
          <w:szCs w:val="28"/>
        </w:rPr>
      </w:pPr>
    </w:p>
    <w:p w14:paraId="62B95D72" w14:textId="77777777" w:rsidR="00652356" w:rsidRDefault="00652356" w:rsidP="00B66CE2">
      <w:pPr>
        <w:rPr>
          <w:sz w:val="28"/>
          <w:szCs w:val="28"/>
        </w:rPr>
      </w:pPr>
    </w:p>
    <w:p w14:paraId="18BC52AA" w14:textId="65137F05" w:rsidR="002655B6" w:rsidRDefault="002655B6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  <w:r w:rsidRPr="00F4026F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>«</w:t>
      </w:r>
      <w:proofErr w:type="spellStart"/>
      <w:r w:rsidRPr="00F4026F">
        <w:rPr>
          <w:rFonts w:ascii="Times New Roman" w:hAnsi="Times New Roman" w:cs="Times New Roman"/>
          <w:color w:val="000000"/>
          <w:sz w:val="28"/>
          <w:szCs w:val="28"/>
        </w:rPr>
        <w:t>Муринское</w:t>
      </w:r>
      <w:proofErr w:type="spellEnd"/>
      <w:r w:rsidRPr="00F4026F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городское поселение»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Всеволожского муниципального района 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>Ленинградской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С.Н.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Галиновский</w:t>
      </w:r>
      <w:proofErr w:type="spellEnd"/>
    </w:p>
    <w:p w14:paraId="797E2D93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413C62" w:rsidSect="00490C9C">
      <w:headerReference w:type="default" r:id="rId9"/>
      <w:pgSz w:w="11906" w:h="16838"/>
      <w:pgMar w:top="113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3C210D" w14:textId="77777777" w:rsidR="0015266D" w:rsidRDefault="0015266D" w:rsidP="00751B94">
      <w:r>
        <w:separator/>
      </w:r>
    </w:p>
  </w:endnote>
  <w:endnote w:type="continuationSeparator" w:id="0">
    <w:p w14:paraId="46CA4F20" w14:textId="77777777" w:rsidR="0015266D" w:rsidRDefault="0015266D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E348DA" w14:textId="77777777" w:rsidR="0015266D" w:rsidRDefault="0015266D" w:rsidP="00751B94">
      <w:r>
        <w:separator/>
      </w:r>
    </w:p>
  </w:footnote>
  <w:footnote w:type="continuationSeparator" w:id="0">
    <w:p w14:paraId="5766879E" w14:textId="77777777" w:rsidR="0015266D" w:rsidRDefault="0015266D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26779224"/>
      <w:docPartObj>
        <w:docPartGallery w:val="Page Numbers (Top of Page)"/>
        <w:docPartUnique/>
      </w:docPartObj>
    </w:sdtPr>
    <w:sdtEndPr/>
    <w:sdtContent>
      <w:p w14:paraId="57E8A64E" w14:textId="3DE282FC" w:rsidR="00002830" w:rsidRDefault="000028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172">
          <w:rPr>
            <w:noProof/>
          </w:rPr>
          <w:t>10</w:t>
        </w:r>
        <w:r>
          <w:fldChar w:fldCharType="end"/>
        </w:r>
      </w:p>
    </w:sdtContent>
  </w:sdt>
  <w:p w14:paraId="3BB48B37" w14:textId="77777777" w:rsidR="00002830" w:rsidRDefault="000028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906A4"/>
    <w:multiLevelType w:val="multilevel"/>
    <w:tmpl w:val="FC9472F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EE05D8"/>
    <w:multiLevelType w:val="hybridMultilevel"/>
    <w:tmpl w:val="9E0A6B6E"/>
    <w:lvl w:ilvl="0" w:tplc="4C2ED22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50AB7"/>
    <w:multiLevelType w:val="multilevel"/>
    <w:tmpl w:val="DBC241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C53317"/>
    <w:multiLevelType w:val="multilevel"/>
    <w:tmpl w:val="A688567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1C4BCA"/>
    <w:multiLevelType w:val="multilevel"/>
    <w:tmpl w:val="9F5C12B6"/>
    <w:lvl w:ilvl="0">
      <w:start w:val="1"/>
      <w:numFmt w:val="russianLower"/>
      <w:lvlText w:val="%1)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38069EC"/>
    <w:multiLevelType w:val="multilevel"/>
    <w:tmpl w:val="2424F0C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902" w:hanging="975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902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2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6" w15:restartNumberingAfterBreak="0">
    <w:nsid w:val="369F319D"/>
    <w:multiLevelType w:val="hybridMultilevel"/>
    <w:tmpl w:val="05A4D410"/>
    <w:lvl w:ilvl="0" w:tplc="4C2ED22C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0E7A96"/>
    <w:multiLevelType w:val="multilevel"/>
    <w:tmpl w:val="F1141A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967D68"/>
    <w:multiLevelType w:val="multilevel"/>
    <w:tmpl w:val="AA7609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F37070"/>
    <w:multiLevelType w:val="hybridMultilevel"/>
    <w:tmpl w:val="87D434F0"/>
    <w:lvl w:ilvl="0" w:tplc="99442EB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0" w15:restartNumberingAfterBreak="0">
    <w:nsid w:val="46917ED3"/>
    <w:multiLevelType w:val="multilevel"/>
    <w:tmpl w:val="8C2E55C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B531347"/>
    <w:multiLevelType w:val="multilevel"/>
    <w:tmpl w:val="8A4AB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F2E1300"/>
    <w:multiLevelType w:val="multilevel"/>
    <w:tmpl w:val="0E6C98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0955379"/>
    <w:multiLevelType w:val="hybridMultilevel"/>
    <w:tmpl w:val="E0CA4ECC"/>
    <w:lvl w:ilvl="0" w:tplc="D37A6D0C">
      <w:start w:val="1"/>
      <w:numFmt w:val="upperRoman"/>
      <w:lvlText w:val="%1."/>
      <w:lvlJc w:val="left"/>
      <w:pPr>
        <w:ind w:left="653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AD471A"/>
    <w:multiLevelType w:val="hybridMultilevel"/>
    <w:tmpl w:val="65166EC8"/>
    <w:lvl w:ilvl="0" w:tplc="8C6CB2CA">
      <w:start w:val="2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7"/>
  </w:num>
  <w:num w:numId="5">
    <w:abstractNumId w:val="3"/>
  </w:num>
  <w:num w:numId="6">
    <w:abstractNumId w:val="14"/>
  </w:num>
  <w:num w:numId="7">
    <w:abstractNumId w:val="15"/>
  </w:num>
  <w:num w:numId="8">
    <w:abstractNumId w:val="12"/>
  </w:num>
  <w:num w:numId="9">
    <w:abstractNumId w:val="2"/>
  </w:num>
  <w:num w:numId="10">
    <w:abstractNumId w:val="13"/>
  </w:num>
  <w:num w:numId="11">
    <w:abstractNumId w:val="1"/>
  </w:num>
  <w:num w:numId="12">
    <w:abstractNumId w:val="5"/>
  </w:num>
  <w:num w:numId="13">
    <w:abstractNumId w:val="10"/>
  </w:num>
  <w:num w:numId="14">
    <w:abstractNumId w:val="4"/>
  </w:num>
  <w:num w:numId="15">
    <w:abstractNumId w:val="6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170D"/>
    <w:rsid w:val="00002830"/>
    <w:rsid w:val="00004292"/>
    <w:rsid w:val="000064C4"/>
    <w:rsid w:val="0000669D"/>
    <w:rsid w:val="000070C2"/>
    <w:rsid w:val="000071CF"/>
    <w:rsid w:val="000104E2"/>
    <w:rsid w:val="000171BD"/>
    <w:rsid w:val="00017CD0"/>
    <w:rsid w:val="00021058"/>
    <w:rsid w:val="00027905"/>
    <w:rsid w:val="00033CBB"/>
    <w:rsid w:val="00055C67"/>
    <w:rsid w:val="00055C78"/>
    <w:rsid w:val="00061EB1"/>
    <w:rsid w:val="0006240A"/>
    <w:rsid w:val="0007107D"/>
    <w:rsid w:val="00086B4F"/>
    <w:rsid w:val="00087384"/>
    <w:rsid w:val="000A0CAC"/>
    <w:rsid w:val="000A0D88"/>
    <w:rsid w:val="000A3D7F"/>
    <w:rsid w:val="000A5CFF"/>
    <w:rsid w:val="000B0E41"/>
    <w:rsid w:val="000B20DC"/>
    <w:rsid w:val="000C3F6E"/>
    <w:rsid w:val="000C5F9F"/>
    <w:rsid w:val="000C607F"/>
    <w:rsid w:val="000D7428"/>
    <w:rsid w:val="000E6DFD"/>
    <w:rsid w:val="000F7A48"/>
    <w:rsid w:val="0010393C"/>
    <w:rsid w:val="00104C10"/>
    <w:rsid w:val="001130B1"/>
    <w:rsid w:val="00115ABB"/>
    <w:rsid w:val="001318E6"/>
    <w:rsid w:val="00132278"/>
    <w:rsid w:val="0013301F"/>
    <w:rsid w:val="00140AF6"/>
    <w:rsid w:val="001435FD"/>
    <w:rsid w:val="0015266D"/>
    <w:rsid w:val="001564EA"/>
    <w:rsid w:val="00164E0A"/>
    <w:rsid w:val="001666D3"/>
    <w:rsid w:val="0016735A"/>
    <w:rsid w:val="001707FF"/>
    <w:rsid w:val="00171168"/>
    <w:rsid w:val="00174400"/>
    <w:rsid w:val="001A2754"/>
    <w:rsid w:val="001A55DC"/>
    <w:rsid w:val="001B2351"/>
    <w:rsid w:val="001B79C3"/>
    <w:rsid w:val="001C5901"/>
    <w:rsid w:val="001E5B0A"/>
    <w:rsid w:val="001F0D90"/>
    <w:rsid w:val="001F41CF"/>
    <w:rsid w:val="00202DA7"/>
    <w:rsid w:val="00204BD0"/>
    <w:rsid w:val="00205154"/>
    <w:rsid w:val="002064DF"/>
    <w:rsid w:val="0020763B"/>
    <w:rsid w:val="00207E3B"/>
    <w:rsid w:val="00212650"/>
    <w:rsid w:val="00212868"/>
    <w:rsid w:val="00213AF7"/>
    <w:rsid w:val="002239E2"/>
    <w:rsid w:val="00224129"/>
    <w:rsid w:val="00241B66"/>
    <w:rsid w:val="00243AF5"/>
    <w:rsid w:val="002514E2"/>
    <w:rsid w:val="002655B6"/>
    <w:rsid w:val="00271812"/>
    <w:rsid w:val="0027329E"/>
    <w:rsid w:val="00277044"/>
    <w:rsid w:val="00283819"/>
    <w:rsid w:val="002917DB"/>
    <w:rsid w:val="002A67E9"/>
    <w:rsid w:val="002B0752"/>
    <w:rsid w:val="002B72F2"/>
    <w:rsid w:val="002B73AA"/>
    <w:rsid w:val="002C46F1"/>
    <w:rsid w:val="002C678C"/>
    <w:rsid w:val="002D2A80"/>
    <w:rsid w:val="002E64D1"/>
    <w:rsid w:val="002E6F50"/>
    <w:rsid w:val="002F01D7"/>
    <w:rsid w:val="002F0629"/>
    <w:rsid w:val="0030068F"/>
    <w:rsid w:val="00312544"/>
    <w:rsid w:val="00316932"/>
    <w:rsid w:val="00322F50"/>
    <w:rsid w:val="00325BC1"/>
    <w:rsid w:val="00325E55"/>
    <w:rsid w:val="0032774A"/>
    <w:rsid w:val="00334852"/>
    <w:rsid w:val="00336202"/>
    <w:rsid w:val="00336513"/>
    <w:rsid w:val="003371DB"/>
    <w:rsid w:val="00347F9C"/>
    <w:rsid w:val="00360A34"/>
    <w:rsid w:val="00361941"/>
    <w:rsid w:val="003644FA"/>
    <w:rsid w:val="0038112A"/>
    <w:rsid w:val="00381E39"/>
    <w:rsid w:val="0038350C"/>
    <w:rsid w:val="00383C65"/>
    <w:rsid w:val="00384848"/>
    <w:rsid w:val="00391A40"/>
    <w:rsid w:val="00392BFC"/>
    <w:rsid w:val="00395510"/>
    <w:rsid w:val="00397259"/>
    <w:rsid w:val="003D70AB"/>
    <w:rsid w:val="003D74BE"/>
    <w:rsid w:val="003E41E6"/>
    <w:rsid w:val="003E5172"/>
    <w:rsid w:val="003F704D"/>
    <w:rsid w:val="00411847"/>
    <w:rsid w:val="00413C62"/>
    <w:rsid w:val="00421A6E"/>
    <w:rsid w:val="00421C14"/>
    <w:rsid w:val="00431460"/>
    <w:rsid w:val="00443E8F"/>
    <w:rsid w:val="00444C42"/>
    <w:rsid w:val="0045770E"/>
    <w:rsid w:val="00470C42"/>
    <w:rsid w:val="00481056"/>
    <w:rsid w:val="004857DA"/>
    <w:rsid w:val="00490C9C"/>
    <w:rsid w:val="00494C47"/>
    <w:rsid w:val="00496BD7"/>
    <w:rsid w:val="004A2387"/>
    <w:rsid w:val="004A2521"/>
    <w:rsid w:val="004A324D"/>
    <w:rsid w:val="004A4EDF"/>
    <w:rsid w:val="004A5A60"/>
    <w:rsid w:val="004A77D4"/>
    <w:rsid w:val="004B0050"/>
    <w:rsid w:val="004B6C00"/>
    <w:rsid w:val="004B6D2A"/>
    <w:rsid w:val="004C2F6D"/>
    <w:rsid w:val="004C59DE"/>
    <w:rsid w:val="004C7527"/>
    <w:rsid w:val="004D08BA"/>
    <w:rsid w:val="004F030E"/>
    <w:rsid w:val="0050058F"/>
    <w:rsid w:val="005076A7"/>
    <w:rsid w:val="00512A02"/>
    <w:rsid w:val="00514C69"/>
    <w:rsid w:val="00515F34"/>
    <w:rsid w:val="005213BD"/>
    <w:rsid w:val="00525E18"/>
    <w:rsid w:val="00527BDE"/>
    <w:rsid w:val="00532825"/>
    <w:rsid w:val="00534A0C"/>
    <w:rsid w:val="005374BF"/>
    <w:rsid w:val="00544D40"/>
    <w:rsid w:val="00560E40"/>
    <w:rsid w:val="005612B0"/>
    <w:rsid w:val="00566888"/>
    <w:rsid w:val="00571E94"/>
    <w:rsid w:val="00587C6F"/>
    <w:rsid w:val="005A15A8"/>
    <w:rsid w:val="005A2B2F"/>
    <w:rsid w:val="005A586A"/>
    <w:rsid w:val="005B09F6"/>
    <w:rsid w:val="005B5C5A"/>
    <w:rsid w:val="005B62E8"/>
    <w:rsid w:val="005C10A5"/>
    <w:rsid w:val="005C3DD6"/>
    <w:rsid w:val="005C5282"/>
    <w:rsid w:val="005C5CEA"/>
    <w:rsid w:val="005D083E"/>
    <w:rsid w:val="0060079A"/>
    <w:rsid w:val="00600B17"/>
    <w:rsid w:val="00600FBA"/>
    <w:rsid w:val="006012AE"/>
    <w:rsid w:val="00605864"/>
    <w:rsid w:val="006066D3"/>
    <w:rsid w:val="006107EC"/>
    <w:rsid w:val="00611B6E"/>
    <w:rsid w:val="00627F74"/>
    <w:rsid w:val="00631666"/>
    <w:rsid w:val="0063405E"/>
    <w:rsid w:val="006404E8"/>
    <w:rsid w:val="006429A8"/>
    <w:rsid w:val="00647687"/>
    <w:rsid w:val="00652356"/>
    <w:rsid w:val="00660DBE"/>
    <w:rsid w:val="00663776"/>
    <w:rsid w:val="00674A7A"/>
    <w:rsid w:val="00675413"/>
    <w:rsid w:val="006773CE"/>
    <w:rsid w:val="00680323"/>
    <w:rsid w:val="006824EE"/>
    <w:rsid w:val="006868B5"/>
    <w:rsid w:val="006918B4"/>
    <w:rsid w:val="00695B22"/>
    <w:rsid w:val="006A403A"/>
    <w:rsid w:val="006B60E6"/>
    <w:rsid w:val="006C118E"/>
    <w:rsid w:val="006C29A4"/>
    <w:rsid w:val="006D6C67"/>
    <w:rsid w:val="006E3143"/>
    <w:rsid w:val="006F2FEF"/>
    <w:rsid w:val="006F4D7C"/>
    <w:rsid w:val="0070078D"/>
    <w:rsid w:val="00700879"/>
    <w:rsid w:val="00707A89"/>
    <w:rsid w:val="007172AE"/>
    <w:rsid w:val="007321ED"/>
    <w:rsid w:val="00734E8E"/>
    <w:rsid w:val="00736DA0"/>
    <w:rsid w:val="007404B6"/>
    <w:rsid w:val="0074187B"/>
    <w:rsid w:val="0074512B"/>
    <w:rsid w:val="00751B94"/>
    <w:rsid w:val="0075367C"/>
    <w:rsid w:val="00762F22"/>
    <w:rsid w:val="007741F5"/>
    <w:rsid w:val="00777250"/>
    <w:rsid w:val="007810BF"/>
    <w:rsid w:val="00782619"/>
    <w:rsid w:val="0078442C"/>
    <w:rsid w:val="00785EB8"/>
    <w:rsid w:val="0079019A"/>
    <w:rsid w:val="00794C83"/>
    <w:rsid w:val="00795F93"/>
    <w:rsid w:val="007A1BF5"/>
    <w:rsid w:val="007B3EAD"/>
    <w:rsid w:val="007B43BC"/>
    <w:rsid w:val="007B6AB4"/>
    <w:rsid w:val="007C7ADD"/>
    <w:rsid w:val="007E508A"/>
    <w:rsid w:val="007F5056"/>
    <w:rsid w:val="007F65EE"/>
    <w:rsid w:val="008036D3"/>
    <w:rsid w:val="008066FA"/>
    <w:rsid w:val="0080735C"/>
    <w:rsid w:val="00807BFF"/>
    <w:rsid w:val="008101A5"/>
    <w:rsid w:val="008170DF"/>
    <w:rsid w:val="00822D6E"/>
    <w:rsid w:val="00824F35"/>
    <w:rsid w:val="008406C3"/>
    <w:rsid w:val="00842211"/>
    <w:rsid w:val="00851E66"/>
    <w:rsid w:val="00856705"/>
    <w:rsid w:val="00865028"/>
    <w:rsid w:val="00893735"/>
    <w:rsid w:val="008A3B24"/>
    <w:rsid w:val="008A5161"/>
    <w:rsid w:val="008B5637"/>
    <w:rsid w:val="008B5708"/>
    <w:rsid w:val="008B7543"/>
    <w:rsid w:val="008C27FB"/>
    <w:rsid w:val="008D04D6"/>
    <w:rsid w:val="008D3030"/>
    <w:rsid w:val="008D4437"/>
    <w:rsid w:val="008D453F"/>
    <w:rsid w:val="008E3439"/>
    <w:rsid w:val="008E34E9"/>
    <w:rsid w:val="008F49C2"/>
    <w:rsid w:val="008F7B9D"/>
    <w:rsid w:val="009022C7"/>
    <w:rsid w:val="009119B5"/>
    <w:rsid w:val="0091259F"/>
    <w:rsid w:val="00914E71"/>
    <w:rsid w:val="00922BCE"/>
    <w:rsid w:val="009311E1"/>
    <w:rsid w:val="00933382"/>
    <w:rsid w:val="009337FF"/>
    <w:rsid w:val="009347C0"/>
    <w:rsid w:val="00943C9A"/>
    <w:rsid w:val="00951A74"/>
    <w:rsid w:val="00951C85"/>
    <w:rsid w:val="00957FDF"/>
    <w:rsid w:val="009666F1"/>
    <w:rsid w:val="0097031D"/>
    <w:rsid w:val="009825F6"/>
    <w:rsid w:val="00994386"/>
    <w:rsid w:val="009A51A0"/>
    <w:rsid w:val="009A5BEC"/>
    <w:rsid w:val="009A6707"/>
    <w:rsid w:val="009B09B0"/>
    <w:rsid w:val="009B373F"/>
    <w:rsid w:val="009B4067"/>
    <w:rsid w:val="009B75C3"/>
    <w:rsid w:val="009C0DA1"/>
    <w:rsid w:val="009C599D"/>
    <w:rsid w:val="009D057A"/>
    <w:rsid w:val="009D2353"/>
    <w:rsid w:val="009D51A1"/>
    <w:rsid w:val="009E1C44"/>
    <w:rsid w:val="009E4A43"/>
    <w:rsid w:val="009F5F0C"/>
    <w:rsid w:val="009F63F8"/>
    <w:rsid w:val="00A0185F"/>
    <w:rsid w:val="00A061BD"/>
    <w:rsid w:val="00A133CE"/>
    <w:rsid w:val="00A23606"/>
    <w:rsid w:val="00A2392E"/>
    <w:rsid w:val="00A37C6B"/>
    <w:rsid w:val="00A4544E"/>
    <w:rsid w:val="00A5061E"/>
    <w:rsid w:val="00A52873"/>
    <w:rsid w:val="00A60040"/>
    <w:rsid w:val="00A6088A"/>
    <w:rsid w:val="00A61B2C"/>
    <w:rsid w:val="00A623E2"/>
    <w:rsid w:val="00A94574"/>
    <w:rsid w:val="00A95B35"/>
    <w:rsid w:val="00AA2732"/>
    <w:rsid w:val="00AA2E8B"/>
    <w:rsid w:val="00AC03D2"/>
    <w:rsid w:val="00AC4DCD"/>
    <w:rsid w:val="00AC5AB2"/>
    <w:rsid w:val="00AC6388"/>
    <w:rsid w:val="00AC7EAC"/>
    <w:rsid w:val="00AD19DF"/>
    <w:rsid w:val="00AE31DC"/>
    <w:rsid w:val="00B102F4"/>
    <w:rsid w:val="00B22997"/>
    <w:rsid w:val="00B35EAD"/>
    <w:rsid w:val="00B4065B"/>
    <w:rsid w:val="00B429BF"/>
    <w:rsid w:val="00B53CC3"/>
    <w:rsid w:val="00B54739"/>
    <w:rsid w:val="00B54916"/>
    <w:rsid w:val="00B55DAF"/>
    <w:rsid w:val="00B65FBE"/>
    <w:rsid w:val="00B664B3"/>
    <w:rsid w:val="00B66CE2"/>
    <w:rsid w:val="00B67790"/>
    <w:rsid w:val="00B72663"/>
    <w:rsid w:val="00B734C2"/>
    <w:rsid w:val="00B81CFB"/>
    <w:rsid w:val="00B8792E"/>
    <w:rsid w:val="00BA1FA9"/>
    <w:rsid w:val="00BA367B"/>
    <w:rsid w:val="00BB0F56"/>
    <w:rsid w:val="00BB2F5D"/>
    <w:rsid w:val="00BB4D85"/>
    <w:rsid w:val="00BC4B29"/>
    <w:rsid w:val="00BC4B73"/>
    <w:rsid w:val="00BD30EF"/>
    <w:rsid w:val="00BD4C00"/>
    <w:rsid w:val="00BD4DEF"/>
    <w:rsid w:val="00BD629B"/>
    <w:rsid w:val="00BE603A"/>
    <w:rsid w:val="00BF15F2"/>
    <w:rsid w:val="00BF4066"/>
    <w:rsid w:val="00BF6F8A"/>
    <w:rsid w:val="00C00077"/>
    <w:rsid w:val="00C11AB7"/>
    <w:rsid w:val="00C125A8"/>
    <w:rsid w:val="00C152B6"/>
    <w:rsid w:val="00C201D2"/>
    <w:rsid w:val="00C223A7"/>
    <w:rsid w:val="00C31B4E"/>
    <w:rsid w:val="00C34CDF"/>
    <w:rsid w:val="00C65460"/>
    <w:rsid w:val="00C71C65"/>
    <w:rsid w:val="00C8112D"/>
    <w:rsid w:val="00C8200B"/>
    <w:rsid w:val="00C846DB"/>
    <w:rsid w:val="00C84927"/>
    <w:rsid w:val="00C94473"/>
    <w:rsid w:val="00C95F1F"/>
    <w:rsid w:val="00CA2840"/>
    <w:rsid w:val="00CB0C8A"/>
    <w:rsid w:val="00CB5EF8"/>
    <w:rsid w:val="00CB78CD"/>
    <w:rsid w:val="00CC439B"/>
    <w:rsid w:val="00CD1332"/>
    <w:rsid w:val="00CD3717"/>
    <w:rsid w:val="00CD468A"/>
    <w:rsid w:val="00CE07EE"/>
    <w:rsid w:val="00CF1EAD"/>
    <w:rsid w:val="00CF7DFD"/>
    <w:rsid w:val="00D00A0F"/>
    <w:rsid w:val="00D06543"/>
    <w:rsid w:val="00D07325"/>
    <w:rsid w:val="00D172BA"/>
    <w:rsid w:val="00D312F9"/>
    <w:rsid w:val="00D43D1F"/>
    <w:rsid w:val="00D44E7E"/>
    <w:rsid w:val="00D7299E"/>
    <w:rsid w:val="00D76708"/>
    <w:rsid w:val="00D87B64"/>
    <w:rsid w:val="00D949CE"/>
    <w:rsid w:val="00D963CF"/>
    <w:rsid w:val="00DB0A43"/>
    <w:rsid w:val="00DC0283"/>
    <w:rsid w:val="00DC0E49"/>
    <w:rsid w:val="00DC46B5"/>
    <w:rsid w:val="00DC616B"/>
    <w:rsid w:val="00DC6C69"/>
    <w:rsid w:val="00DC6F96"/>
    <w:rsid w:val="00DD25CA"/>
    <w:rsid w:val="00DD7C05"/>
    <w:rsid w:val="00DE5603"/>
    <w:rsid w:val="00DF6ADA"/>
    <w:rsid w:val="00E05484"/>
    <w:rsid w:val="00E06414"/>
    <w:rsid w:val="00E13EA2"/>
    <w:rsid w:val="00E27C87"/>
    <w:rsid w:val="00E27EAB"/>
    <w:rsid w:val="00E33A22"/>
    <w:rsid w:val="00E506A3"/>
    <w:rsid w:val="00E50E35"/>
    <w:rsid w:val="00E51163"/>
    <w:rsid w:val="00E6156E"/>
    <w:rsid w:val="00E6648D"/>
    <w:rsid w:val="00E735D3"/>
    <w:rsid w:val="00E80988"/>
    <w:rsid w:val="00E836FA"/>
    <w:rsid w:val="00EA00FD"/>
    <w:rsid w:val="00EA0462"/>
    <w:rsid w:val="00EA2ECF"/>
    <w:rsid w:val="00EA4F36"/>
    <w:rsid w:val="00EA5491"/>
    <w:rsid w:val="00EC0515"/>
    <w:rsid w:val="00EC0A13"/>
    <w:rsid w:val="00EC2183"/>
    <w:rsid w:val="00EC4F3E"/>
    <w:rsid w:val="00EC5B6B"/>
    <w:rsid w:val="00ED1CE0"/>
    <w:rsid w:val="00ED391D"/>
    <w:rsid w:val="00ED3A47"/>
    <w:rsid w:val="00EE135D"/>
    <w:rsid w:val="00EE3595"/>
    <w:rsid w:val="00EF16D6"/>
    <w:rsid w:val="00F07A91"/>
    <w:rsid w:val="00F153C5"/>
    <w:rsid w:val="00F15567"/>
    <w:rsid w:val="00F4026F"/>
    <w:rsid w:val="00F47DAF"/>
    <w:rsid w:val="00F50A0C"/>
    <w:rsid w:val="00F52E4F"/>
    <w:rsid w:val="00F62D9E"/>
    <w:rsid w:val="00F64246"/>
    <w:rsid w:val="00F64275"/>
    <w:rsid w:val="00F74A44"/>
    <w:rsid w:val="00F76783"/>
    <w:rsid w:val="00F922C8"/>
    <w:rsid w:val="00F93A98"/>
    <w:rsid w:val="00FA4876"/>
    <w:rsid w:val="00FA4E5C"/>
    <w:rsid w:val="00FC1995"/>
    <w:rsid w:val="00FC48EE"/>
    <w:rsid w:val="00FD3294"/>
    <w:rsid w:val="00FE1D94"/>
    <w:rsid w:val="00FE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3778"/>
  <w15:docId w15:val="{3A05A966-6344-48D8-BACB-EFFE3C83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CB5EF8"/>
    <w:pPr>
      <w:ind w:left="720"/>
      <w:contextualSpacing/>
    </w:pPr>
  </w:style>
  <w:style w:type="paragraph" w:customStyle="1" w:styleId="ConsPlusNonformat">
    <w:name w:val="ConsPlusNonformat"/>
    <w:rsid w:val="002128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28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nformat">
    <w:name w:val="ConsNonformat"/>
    <w:rsid w:val="0021286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5">
    <w:name w:val="Title"/>
    <w:basedOn w:val="a"/>
    <w:next w:val="a"/>
    <w:link w:val="af6"/>
    <w:uiPriority w:val="10"/>
    <w:qFormat/>
    <w:rsid w:val="00605864"/>
    <w:pPr>
      <w:widowControl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ru-RU"/>
    </w:rPr>
  </w:style>
  <w:style w:type="character" w:customStyle="1" w:styleId="af6">
    <w:name w:val="Заголовок Знак"/>
    <w:basedOn w:val="a0"/>
    <w:link w:val="af5"/>
    <w:uiPriority w:val="10"/>
    <w:rsid w:val="0060586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  <w:style w:type="paragraph" w:customStyle="1" w:styleId="LO-normal">
    <w:name w:val="LO-normal"/>
    <w:qFormat/>
    <w:rsid w:val="00CD37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apple-converted-space">
    <w:name w:val="apple-converted-space"/>
    <w:basedOn w:val="a0"/>
    <w:qFormat/>
    <w:rsid w:val="00CD3717"/>
  </w:style>
  <w:style w:type="table" w:styleId="af7">
    <w:name w:val="Table Grid"/>
    <w:basedOn w:val="a1"/>
    <w:uiPriority w:val="39"/>
    <w:rsid w:val="002B0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Strong"/>
    <w:basedOn w:val="a0"/>
    <w:uiPriority w:val="22"/>
    <w:qFormat/>
    <w:rsid w:val="00F155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43259-D7B2-468F-A1E4-6C4AA659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4</Pages>
  <Words>1407</Words>
  <Characters>8022</Characters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2025-01-23T09:32:00Z</cp:lastPrinted>
  <dcterms:created xsi:type="dcterms:W3CDTF">2026-06-05T08:33:00Z</dcterms:created>
  <dcterms:modified xsi:type="dcterms:W3CDTF">2026-07-21T06:26:00Z</dcterms:modified>
</cp:coreProperties>
</file>