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10"/>
        <w:tblW w:w="87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3827"/>
      </w:tblGrid>
      <w:tr w:rsidR="005F1408" w:rsidRPr="005F1408" w14:paraId="0A859E6E" w14:textId="77777777" w:rsidTr="00ED4979">
        <w:tc>
          <w:tcPr>
            <w:tcW w:w="4962" w:type="dxa"/>
          </w:tcPr>
          <w:p w14:paraId="776B3AD7" w14:textId="77777777" w:rsidR="005F1408" w:rsidRPr="005F1408" w:rsidRDefault="005F1408" w:rsidP="005F1408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3827" w:type="dxa"/>
          </w:tcPr>
          <w:p w14:paraId="67BD3866" w14:textId="429A3F47" w:rsidR="005F1408" w:rsidRPr="005F1408" w:rsidRDefault="0048693F" w:rsidP="00ED4979">
            <w:pPr>
              <w:ind w:left="571" w:right="214" w:hanging="571"/>
              <w:jc w:val="righ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Приложение</w:t>
            </w:r>
          </w:p>
          <w:p w14:paraId="66D8CAF1" w14:textId="77777777" w:rsidR="00692729" w:rsidRDefault="00692729" w:rsidP="005F1408">
            <w:pPr>
              <w:jc w:val="righ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  </w:t>
            </w:r>
          </w:p>
          <w:p w14:paraId="23FAB102" w14:textId="3585041D" w:rsidR="005F1408" w:rsidRPr="005F1408" w:rsidRDefault="0048693F" w:rsidP="00ED4979">
            <w:pPr>
              <w:tabs>
                <w:tab w:val="left" w:pos="456"/>
              </w:tabs>
              <w:ind w:left="-110" w:hanging="1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к </w:t>
            </w:r>
            <w:r w:rsidR="005F1408" w:rsidRPr="005F1408">
              <w:rPr>
                <w:rFonts w:eastAsia="Calibri"/>
                <w:sz w:val="20"/>
                <w:szCs w:val="20"/>
              </w:rPr>
              <w:t>распоряжени</w:t>
            </w:r>
            <w:r>
              <w:rPr>
                <w:rFonts w:eastAsia="Calibri"/>
                <w:sz w:val="20"/>
                <w:szCs w:val="20"/>
              </w:rPr>
              <w:t>ю</w:t>
            </w:r>
            <w:r w:rsidR="005F1408" w:rsidRPr="005F1408">
              <w:rPr>
                <w:rFonts w:eastAsia="Calibri"/>
                <w:sz w:val="20"/>
                <w:szCs w:val="20"/>
              </w:rPr>
              <w:t xml:space="preserve"> Контрольно-счётной</w:t>
            </w:r>
            <w:r w:rsidR="00ED4979">
              <w:rPr>
                <w:rFonts w:eastAsia="Calibri"/>
                <w:sz w:val="20"/>
                <w:szCs w:val="20"/>
              </w:rPr>
              <w:t xml:space="preserve"> </w:t>
            </w:r>
            <w:r w:rsidR="005F1408" w:rsidRPr="005F1408">
              <w:rPr>
                <w:rFonts w:eastAsia="Calibri"/>
                <w:sz w:val="20"/>
                <w:szCs w:val="20"/>
              </w:rPr>
              <w:t>палаты</w:t>
            </w:r>
            <w:r w:rsidR="00ED4979">
              <w:rPr>
                <w:rFonts w:eastAsia="Calibri"/>
                <w:sz w:val="20"/>
                <w:szCs w:val="20"/>
              </w:rPr>
              <w:t xml:space="preserve">       </w:t>
            </w:r>
            <w:r w:rsidR="005F1408" w:rsidRPr="005F1408">
              <w:rPr>
                <w:rFonts w:eastAsia="Calibri"/>
                <w:sz w:val="20"/>
                <w:szCs w:val="20"/>
              </w:rPr>
              <w:t>муниципального образования «Муринское</w:t>
            </w:r>
            <w:r w:rsidR="00ED4979">
              <w:rPr>
                <w:rFonts w:eastAsia="Calibri"/>
                <w:sz w:val="20"/>
                <w:szCs w:val="20"/>
              </w:rPr>
              <w:t xml:space="preserve"> </w:t>
            </w:r>
            <w:r w:rsidR="005F1408" w:rsidRPr="005F1408">
              <w:rPr>
                <w:rFonts w:eastAsia="Calibri"/>
                <w:sz w:val="20"/>
                <w:szCs w:val="20"/>
              </w:rPr>
              <w:t>городское поселение» Всеволожского</w:t>
            </w:r>
            <w:r w:rsidR="00ED4979">
              <w:rPr>
                <w:rFonts w:eastAsia="Calibri"/>
                <w:sz w:val="20"/>
                <w:szCs w:val="20"/>
              </w:rPr>
              <w:t xml:space="preserve"> </w:t>
            </w:r>
            <w:r w:rsidR="005F1408" w:rsidRPr="005F1408">
              <w:rPr>
                <w:rFonts w:eastAsia="Calibri"/>
                <w:sz w:val="20"/>
                <w:szCs w:val="20"/>
              </w:rPr>
              <w:t>муниципального района</w:t>
            </w:r>
          </w:p>
          <w:p w14:paraId="63654D80" w14:textId="4B080460" w:rsidR="005F1408" w:rsidRPr="005F1408" w:rsidRDefault="005F1408" w:rsidP="00ED4979">
            <w:pPr>
              <w:jc w:val="center"/>
              <w:rPr>
                <w:rFonts w:eastAsia="Calibri"/>
                <w:sz w:val="20"/>
                <w:szCs w:val="20"/>
              </w:rPr>
            </w:pPr>
            <w:r w:rsidRPr="005F1408">
              <w:rPr>
                <w:rFonts w:eastAsia="Calibri"/>
                <w:sz w:val="20"/>
                <w:szCs w:val="20"/>
              </w:rPr>
              <w:t>Ленинградской области</w:t>
            </w:r>
          </w:p>
          <w:p w14:paraId="405B150C" w14:textId="17518E89" w:rsidR="005F1408" w:rsidRPr="005F1408" w:rsidRDefault="005F1408" w:rsidP="00ED4979">
            <w:pPr>
              <w:jc w:val="center"/>
              <w:rPr>
                <w:rFonts w:eastAsia="Calibri"/>
                <w:sz w:val="20"/>
                <w:szCs w:val="20"/>
              </w:rPr>
            </w:pPr>
            <w:r w:rsidRPr="005F1408">
              <w:rPr>
                <w:rFonts w:eastAsia="Calibri"/>
                <w:sz w:val="20"/>
                <w:szCs w:val="20"/>
              </w:rPr>
              <w:t xml:space="preserve">от </w:t>
            </w:r>
            <w:r w:rsidR="0048693F">
              <w:rPr>
                <w:rFonts w:eastAsia="Calibri"/>
                <w:sz w:val="20"/>
                <w:szCs w:val="20"/>
              </w:rPr>
              <w:t>25.11.2025</w:t>
            </w:r>
            <w:r w:rsidRPr="005F1408">
              <w:rPr>
                <w:rFonts w:eastAsia="Calibri"/>
                <w:sz w:val="20"/>
                <w:szCs w:val="20"/>
              </w:rPr>
              <w:t xml:space="preserve">     №</w:t>
            </w:r>
            <w:r w:rsidR="0048693F">
              <w:rPr>
                <w:rFonts w:eastAsia="Calibri"/>
                <w:sz w:val="20"/>
                <w:szCs w:val="20"/>
              </w:rPr>
              <w:t xml:space="preserve"> 17/01-04</w:t>
            </w:r>
          </w:p>
          <w:p w14:paraId="01433645" w14:textId="77777777" w:rsidR="005F1408" w:rsidRPr="005F1408" w:rsidRDefault="005F1408" w:rsidP="005F1408">
            <w:pPr>
              <w:jc w:val="right"/>
              <w:rPr>
                <w:rFonts w:eastAsia="Calibri"/>
                <w:b/>
                <w:bCs/>
                <w:sz w:val="26"/>
                <w:szCs w:val="26"/>
              </w:rPr>
            </w:pPr>
            <w:r w:rsidRPr="005F1408">
              <w:rPr>
                <w:rFonts w:eastAsia="Calibri"/>
                <w:sz w:val="20"/>
                <w:szCs w:val="20"/>
              </w:rPr>
              <w:t xml:space="preserve"> </w:t>
            </w:r>
          </w:p>
        </w:tc>
      </w:tr>
    </w:tbl>
    <w:p w14:paraId="28E9BD0B" w14:textId="4D8BFA81" w:rsidR="009C2116" w:rsidRDefault="009C2116">
      <w:pPr>
        <w:pStyle w:val="a3"/>
        <w:spacing w:before="1"/>
        <w:ind w:left="0" w:firstLine="0"/>
        <w:jc w:val="left"/>
      </w:pPr>
    </w:p>
    <w:p w14:paraId="0E1603A1" w14:textId="77777777" w:rsidR="008D3A85" w:rsidRDefault="008D3A85">
      <w:pPr>
        <w:pStyle w:val="a3"/>
        <w:spacing w:before="1"/>
        <w:ind w:left="0" w:firstLine="0"/>
        <w:jc w:val="left"/>
      </w:pPr>
      <w:bookmarkStart w:id="0" w:name="_GoBack"/>
      <w:bookmarkEnd w:id="0"/>
    </w:p>
    <w:p w14:paraId="2A0606D2" w14:textId="77777777" w:rsidR="009C2116" w:rsidRDefault="00A421D4">
      <w:pPr>
        <w:pStyle w:val="1"/>
        <w:spacing w:before="0" w:line="322" w:lineRule="exact"/>
        <w:ind w:firstLine="0"/>
        <w:jc w:val="center"/>
      </w:pPr>
      <w:r>
        <w:t>Концепция</w:t>
      </w:r>
      <w:r>
        <w:rPr>
          <w:spacing w:val="-17"/>
        </w:rPr>
        <w:t xml:space="preserve"> </w:t>
      </w:r>
      <w:r>
        <w:t>риск-ориентированного</w:t>
      </w:r>
      <w:r>
        <w:rPr>
          <w:spacing w:val="-14"/>
        </w:rPr>
        <w:t xml:space="preserve"> </w:t>
      </w:r>
      <w:r>
        <w:rPr>
          <w:spacing w:val="-2"/>
        </w:rPr>
        <w:t>подхода</w:t>
      </w:r>
    </w:p>
    <w:p w14:paraId="44406621" w14:textId="4F5C39BB" w:rsidR="009C2116" w:rsidRDefault="00A421D4">
      <w:pPr>
        <w:ind w:left="712" w:right="2"/>
        <w:jc w:val="center"/>
        <w:rPr>
          <w:b/>
          <w:spacing w:val="-2"/>
          <w:sz w:val="28"/>
        </w:rPr>
      </w:pPr>
      <w:r>
        <w:rPr>
          <w:b/>
          <w:sz w:val="28"/>
        </w:rPr>
        <w:t>в</w:t>
      </w:r>
      <w:r>
        <w:rPr>
          <w:b/>
          <w:spacing w:val="-11"/>
          <w:sz w:val="28"/>
        </w:rPr>
        <w:t xml:space="preserve"> </w:t>
      </w:r>
      <w:r w:rsidR="005F1408">
        <w:rPr>
          <w:b/>
          <w:spacing w:val="-11"/>
          <w:sz w:val="28"/>
        </w:rPr>
        <w:t>К</w:t>
      </w:r>
      <w:r>
        <w:rPr>
          <w:b/>
          <w:sz w:val="28"/>
        </w:rPr>
        <w:t>онтрольно-счетн</w:t>
      </w:r>
      <w:r w:rsidR="005F1408">
        <w:rPr>
          <w:b/>
          <w:sz w:val="28"/>
        </w:rPr>
        <w:t xml:space="preserve">ой палате </w:t>
      </w:r>
      <w:r w:rsidR="005F1408">
        <w:rPr>
          <w:b/>
          <w:spacing w:val="-7"/>
          <w:sz w:val="28"/>
        </w:rPr>
        <w:t>муниципального</w:t>
      </w:r>
      <w:r>
        <w:rPr>
          <w:b/>
          <w:spacing w:val="-10"/>
          <w:sz w:val="28"/>
        </w:rPr>
        <w:t xml:space="preserve"> </w:t>
      </w:r>
      <w:r>
        <w:rPr>
          <w:b/>
          <w:spacing w:val="-2"/>
          <w:sz w:val="28"/>
        </w:rPr>
        <w:t>образовани</w:t>
      </w:r>
      <w:r w:rsidR="005F1408">
        <w:rPr>
          <w:b/>
          <w:spacing w:val="-2"/>
          <w:sz w:val="28"/>
        </w:rPr>
        <w:t>я</w:t>
      </w:r>
    </w:p>
    <w:p w14:paraId="676AEA5D" w14:textId="0B32B695" w:rsidR="009C2116" w:rsidRDefault="005F1408" w:rsidP="005F1408">
      <w:pPr>
        <w:ind w:left="712" w:right="2"/>
        <w:jc w:val="center"/>
      </w:pPr>
      <w:r>
        <w:rPr>
          <w:b/>
          <w:spacing w:val="-2"/>
          <w:sz w:val="28"/>
        </w:rPr>
        <w:t>«Муринское городское поселение» Всеволожского муниципального района Ленинградской области</w:t>
      </w:r>
    </w:p>
    <w:p w14:paraId="0BADE03C" w14:textId="77777777" w:rsidR="009C2116" w:rsidRDefault="009C2116">
      <w:pPr>
        <w:pStyle w:val="a3"/>
        <w:spacing w:before="1"/>
        <w:ind w:left="0" w:firstLine="0"/>
        <w:jc w:val="left"/>
      </w:pPr>
    </w:p>
    <w:p w14:paraId="5267EA5E" w14:textId="77777777" w:rsidR="009C2116" w:rsidRDefault="00A421D4">
      <w:pPr>
        <w:pStyle w:val="a4"/>
        <w:numPr>
          <w:ilvl w:val="0"/>
          <w:numId w:val="20"/>
        </w:numPr>
        <w:tabs>
          <w:tab w:val="left" w:pos="3932"/>
        </w:tabs>
        <w:spacing w:before="73"/>
        <w:ind w:left="3932" w:hanging="277"/>
        <w:jc w:val="left"/>
        <w:rPr>
          <w:b/>
          <w:sz w:val="28"/>
        </w:rPr>
      </w:pPr>
      <w:r>
        <w:rPr>
          <w:b/>
          <w:sz w:val="28"/>
        </w:rPr>
        <w:t>Общие</w:t>
      </w:r>
      <w:r>
        <w:rPr>
          <w:b/>
          <w:spacing w:val="-9"/>
          <w:sz w:val="28"/>
        </w:rPr>
        <w:t xml:space="preserve"> </w:t>
      </w:r>
      <w:r>
        <w:rPr>
          <w:b/>
          <w:spacing w:val="-2"/>
          <w:sz w:val="28"/>
        </w:rPr>
        <w:t>положения</w:t>
      </w:r>
    </w:p>
    <w:p w14:paraId="7796F116" w14:textId="77777777" w:rsidR="009C2116" w:rsidRDefault="009C2116">
      <w:pPr>
        <w:pStyle w:val="a3"/>
        <w:ind w:left="0" w:firstLine="0"/>
        <w:jc w:val="left"/>
        <w:rPr>
          <w:b/>
        </w:rPr>
      </w:pPr>
    </w:p>
    <w:p w14:paraId="74ABCA22" w14:textId="0246F4F5" w:rsidR="009C2116" w:rsidRDefault="00A421D4">
      <w:pPr>
        <w:pStyle w:val="a4"/>
        <w:numPr>
          <w:ilvl w:val="1"/>
          <w:numId w:val="20"/>
        </w:numPr>
        <w:tabs>
          <w:tab w:val="left" w:pos="1198"/>
        </w:tabs>
        <w:ind w:right="134" w:firstLine="707"/>
        <w:rPr>
          <w:sz w:val="28"/>
        </w:rPr>
      </w:pPr>
      <w:r>
        <w:rPr>
          <w:sz w:val="28"/>
        </w:rPr>
        <w:t xml:space="preserve">Концепция риск-ориентированного подхода в </w:t>
      </w:r>
      <w:r w:rsidR="005F1408">
        <w:rPr>
          <w:sz w:val="28"/>
        </w:rPr>
        <w:t>К</w:t>
      </w:r>
      <w:r>
        <w:rPr>
          <w:sz w:val="28"/>
        </w:rPr>
        <w:t>онтрольно-счетн</w:t>
      </w:r>
      <w:r w:rsidR="005F1408">
        <w:rPr>
          <w:sz w:val="28"/>
        </w:rPr>
        <w:t>ой</w:t>
      </w:r>
      <w:r>
        <w:rPr>
          <w:sz w:val="28"/>
        </w:rPr>
        <w:t xml:space="preserve"> </w:t>
      </w:r>
      <w:r w:rsidR="005F1408">
        <w:rPr>
          <w:sz w:val="28"/>
        </w:rPr>
        <w:t>палате 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sz w:val="28"/>
        </w:rPr>
        <w:t xml:space="preserve"> (далее </w:t>
      </w:r>
      <w:r w:rsidR="005F1408">
        <w:rPr>
          <w:sz w:val="28"/>
        </w:rPr>
        <w:t>–</w:t>
      </w:r>
      <w:r>
        <w:rPr>
          <w:sz w:val="28"/>
        </w:rPr>
        <w:t xml:space="preserve"> Концепция</w:t>
      </w:r>
      <w:r w:rsidR="005F1408">
        <w:rPr>
          <w:sz w:val="28"/>
        </w:rPr>
        <w:t>, Контрольно-счетная палата муниципального образования «Муринское городское поселение»</w:t>
      </w:r>
      <w:r>
        <w:rPr>
          <w:sz w:val="28"/>
        </w:rPr>
        <w:t>) определяет общие принципы, цели, задачи и сферу применения, а также направления развития и совершенствования риск-ориентированного</w:t>
      </w:r>
      <w:r>
        <w:rPr>
          <w:sz w:val="28"/>
        </w:rPr>
        <w:t xml:space="preserve"> подхода при планировании и осуществлении внешнего муниципального финансового контроля </w:t>
      </w:r>
      <w:r w:rsidR="005F1408">
        <w:rPr>
          <w:sz w:val="28"/>
        </w:rPr>
        <w:t>К</w:t>
      </w:r>
      <w:r>
        <w:rPr>
          <w:sz w:val="28"/>
        </w:rPr>
        <w:t>онтрольно</w:t>
      </w:r>
      <w:r w:rsidR="005F1408">
        <w:rPr>
          <w:sz w:val="28"/>
        </w:rPr>
        <w:t>-</w:t>
      </w:r>
      <w:r>
        <w:rPr>
          <w:sz w:val="28"/>
        </w:rPr>
        <w:t>счетн</w:t>
      </w:r>
      <w:r w:rsidR="005F1408">
        <w:rPr>
          <w:sz w:val="28"/>
        </w:rPr>
        <w:t xml:space="preserve">ой палатой </w:t>
      </w:r>
      <w:r>
        <w:rPr>
          <w:sz w:val="28"/>
        </w:rPr>
        <w:t xml:space="preserve"> </w:t>
      </w:r>
      <w:r w:rsidR="005F1408" w:rsidRPr="005F1408">
        <w:rPr>
          <w:sz w:val="28"/>
        </w:rPr>
        <w:t>муниципального образования «Муринское городское поселение»</w:t>
      </w:r>
      <w:r>
        <w:rPr>
          <w:sz w:val="28"/>
        </w:rPr>
        <w:t>.</w:t>
      </w:r>
    </w:p>
    <w:p w14:paraId="7D765EFA" w14:textId="77777777" w:rsidR="009C2116" w:rsidRDefault="00A421D4">
      <w:pPr>
        <w:pStyle w:val="a3"/>
        <w:spacing w:line="322" w:lineRule="exact"/>
        <w:ind w:left="709" w:firstLine="0"/>
      </w:pPr>
      <w:r>
        <w:t>Задачами</w:t>
      </w:r>
      <w:r>
        <w:rPr>
          <w:spacing w:val="-9"/>
        </w:rPr>
        <w:t xml:space="preserve"> </w:t>
      </w:r>
      <w:r>
        <w:t>Концепции</w:t>
      </w:r>
      <w:r>
        <w:rPr>
          <w:spacing w:val="-8"/>
        </w:rPr>
        <w:t xml:space="preserve"> </w:t>
      </w:r>
      <w:r>
        <w:rPr>
          <w:spacing w:val="-2"/>
        </w:rPr>
        <w:t>являются:</w:t>
      </w:r>
    </w:p>
    <w:p w14:paraId="41269AED" w14:textId="77777777" w:rsidR="009C2116" w:rsidRDefault="00A421D4">
      <w:pPr>
        <w:pStyle w:val="a4"/>
        <w:numPr>
          <w:ilvl w:val="0"/>
          <w:numId w:val="19"/>
        </w:numPr>
        <w:tabs>
          <w:tab w:val="left" w:pos="1012"/>
        </w:tabs>
        <w:spacing w:line="322" w:lineRule="exact"/>
        <w:ind w:left="1012" w:hanging="303"/>
        <w:rPr>
          <w:sz w:val="28"/>
        </w:rPr>
      </w:pPr>
      <w:r>
        <w:rPr>
          <w:sz w:val="28"/>
        </w:rPr>
        <w:t>описание</w:t>
      </w:r>
      <w:r>
        <w:rPr>
          <w:spacing w:val="-16"/>
          <w:sz w:val="28"/>
        </w:rPr>
        <w:t xml:space="preserve"> </w:t>
      </w:r>
      <w:r>
        <w:rPr>
          <w:sz w:val="28"/>
        </w:rPr>
        <w:t>принципов</w:t>
      </w:r>
      <w:r>
        <w:rPr>
          <w:spacing w:val="-15"/>
          <w:sz w:val="28"/>
        </w:rPr>
        <w:t xml:space="preserve"> </w:t>
      </w:r>
      <w:r>
        <w:rPr>
          <w:sz w:val="28"/>
        </w:rPr>
        <w:t>риск-ориентированного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подхода;</w:t>
      </w:r>
    </w:p>
    <w:p w14:paraId="0112448D" w14:textId="745D7246" w:rsidR="009C2116" w:rsidRDefault="00A421D4">
      <w:pPr>
        <w:pStyle w:val="a4"/>
        <w:numPr>
          <w:ilvl w:val="0"/>
          <w:numId w:val="19"/>
        </w:numPr>
        <w:tabs>
          <w:tab w:val="left" w:pos="1011"/>
        </w:tabs>
        <w:ind w:left="1" w:right="141" w:firstLine="707"/>
        <w:rPr>
          <w:sz w:val="28"/>
        </w:rPr>
      </w:pPr>
      <w:r>
        <w:rPr>
          <w:sz w:val="28"/>
        </w:rPr>
        <w:t>определение</w:t>
      </w:r>
      <w:r>
        <w:rPr>
          <w:spacing w:val="-2"/>
          <w:sz w:val="28"/>
        </w:rPr>
        <w:t xml:space="preserve"> </w:t>
      </w:r>
      <w:r>
        <w:rPr>
          <w:sz w:val="28"/>
        </w:rPr>
        <w:t>целей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задач</w:t>
      </w:r>
      <w:r>
        <w:rPr>
          <w:spacing w:val="-1"/>
          <w:sz w:val="28"/>
        </w:rPr>
        <w:t xml:space="preserve"> </w:t>
      </w:r>
      <w:r>
        <w:rPr>
          <w:sz w:val="28"/>
        </w:rPr>
        <w:t>применения</w:t>
      </w:r>
      <w:r>
        <w:rPr>
          <w:spacing w:val="-1"/>
          <w:sz w:val="28"/>
        </w:rPr>
        <w:t xml:space="preserve"> </w:t>
      </w:r>
      <w:r>
        <w:rPr>
          <w:sz w:val="28"/>
        </w:rPr>
        <w:t>риск-ориентированного</w:t>
      </w:r>
      <w:r>
        <w:rPr>
          <w:spacing w:val="-1"/>
          <w:sz w:val="28"/>
        </w:rPr>
        <w:t xml:space="preserve"> </w:t>
      </w:r>
      <w:r>
        <w:rPr>
          <w:sz w:val="28"/>
        </w:rPr>
        <w:t>подхода</w:t>
      </w:r>
      <w:r>
        <w:rPr>
          <w:spacing w:val="-2"/>
          <w:sz w:val="28"/>
        </w:rPr>
        <w:t xml:space="preserve"> </w:t>
      </w:r>
      <w:r>
        <w:rPr>
          <w:sz w:val="28"/>
        </w:rPr>
        <w:t xml:space="preserve">в деятельности </w:t>
      </w:r>
      <w:r w:rsidR="005F1408" w:rsidRPr="005F1408">
        <w:rPr>
          <w:sz w:val="28"/>
        </w:rPr>
        <w:t xml:space="preserve">Контрольно-счетной </w:t>
      </w:r>
      <w:r w:rsidR="005F1408" w:rsidRPr="005F1408">
        <w:rPr>
          <w:sz w:val="28"/>
        </w:rPr>
        <w:t>палат</w:t>
      </w:r>
      <w:r w:rsidR="005F1408">
        <w:rPr>
          <w:sz w:val="28"/>
        </w:rPr>
        <w:t>ы</w:t>
      </w:r>
      <w:r w:rsidR="005F1408" w:rsidRPr="005F1408">
        <w:rPr>
          <w:sz w:val="28"/>
        </w:rPr>
        <w:t xml:space="preserve"> муниципального</w:t>
      </w:r>
      <w:r w:rsidR="005F1408" w:rsidRPr="005F1408">
        <w:rPr>
          <w:sz w:val="28"/>
        </w:rPr>
        <w:t xml:space="preserve"> образования «Муринское городское поселение»</w:t>
      </w:r>
      <w:r>
        <w:rPr>
          <w:sz w:val="28"/>
        </w:rPr>
        <w:t>;</w:t>
      </w:r>
    </w:p>
    <w:p w14:paraId="34DC8F85" w14:textId="340B72A0" w:rsidR="009C2116" w:rsidRDefault="00A421D4">
      <w:pPr>
        <w:pStyle w:val="a4"/>
        <w:numPr>
          <w:ilvl w:val="0"/>
          <w:numId w:val="19"/>
        </w:numPr>
        <w:tabs>
          <w:tab w:val="left" w:pos="1011"/>
        </w:tabs>
        <w:spacing w:line="242" w:lineRule="auto"/>
        <w:ind w:left="1" w:right="136" w:firstLine="707"/>
        <w:rPr>
          <w:sz w:val="28"/>
        </w:rPr>
      </w:pPr>
      <w:r>
        <w:rPr>
          <w:sz w:val="28"/>
        </w:rPr>
        <w:t xml:space="preserve">описание сферы применения риск-ориентированного подхода </w:t>
      </w:r>
      <w:r w:rsidR="00ED4979">
        <w:rPr>
          <w:sz w:val="28"/>
        </w:rPr>
        <w:br/>
      </w:r>
      <w:r>
        <w:rPr>
          <w:sz w:val="28"/>
        </w:rPr>
        <w:t xml:space="preserve">в </w:t>
      </w:r>
      <w:r w:rsidR="005F1408" w:rsidRPr="005F1408">
        <w:rPr>
          <w:sz w:val="28"/>
        </w:rPr>
        <w:t xml:space="preserve">Контрольно-счетной </w:t>
      </w:r>
      <w:r w:rsidR="005F1408" w:rsidRPr="005F1408">
        <w:rPr>
          <w:sz w:val="28"/>
        </w:rPr>
        <w:t>палат</w:t>
      </w:r>
      <w:r w:rsidR="005F1408">
        <w:rPr>
          <w:sz w:val="28"/>
        </w:rPr>
        <w:t>е</w:t>
      </w:r>
      <w:r w:rsidR="005F1408" w:rsidRPr="005F1408">
        <w:rPr>
          <w:sz w:val="28"/>
        </w:rPr>
        <w:t xml:space="preserve"> муниципального</w:t>
      </w:r>
      <w:r w:rsidR="005F1408" w:rsidRPr="005F1408">
        <w:rPr>
          <w:sz w:val="28"/>
        </w:rPr>
        <w:t xml:space="preserve"> образования «Муринское городское поселение»</w:t>
      </w:r>
      <w:r>
        <w:rPr>
          <w:sz w:val="28"/>
        </w:rPr>
        <w:t>.</w:t>
      </w:r>
    </w:p>
    <w:p w14:paraId="0C7AA0EF" w14:textId="4D7279BF" w:rsidR="009C2116" w:rsidRDefault="00A421D4">
      <w:pPr>
        <w:pStyle w:val="a4"/>
        <w:numPr>
          <w:ilvl w:val="1"/>
          <w:numId w:val="20"/>
        </w:numPr>
        <w:tabs>
          <w:tab w:val="left" w:pos="1198"/>
        </w:tabs>
        <w:ind w:right="139" w:firstLine="707"/>
        <w:rPr>
          <w:sz w:val="28"/>
        </w:rPr>
      </w:pPr>
      <w:r>
        <w:rPr>
          <w:sz w:val="28"/>
        </w:rPr>
        <w:t>Концепция разработана с учетом пол</w:t>
      </w:r>
      <w:r>
        <w:rPr>
          <w:sz w:val="28"/>
        </w:rPr>
        <w:t>ожений Федерального закона от 07.02.2011 №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6-ФЗ «Об общих принципах организации </w:t>
      </w:r>
      <w:r w:rsidR="00ED4979">
        <w:rPr>
          <w:sz w:val="28"/>
        </w:rPr>
        <w:br/>
      </w:r>
      <w:r>
        <w:rPr>
          <w:sz w:val="28"/>
        </w:rPr>
        <w:t>и деятельности контрольно-счетных органов субъектов Российской Федерации и муниципальных образований», Концепции риск-ориентированного подхода в Счетной палате Российской Федер</w:t>
      </w:r>
      <w:r>
        <w:rPr>
          <w:sz w:val="28"/>
        </w:rPr>
        <w:t>ации, утвержденной Коллегией Счетной палаты Российской Федерации (протокол от 22.06.2021 № 44К (1487))</w:t>
      </w:r>
      <w:r w:rsidR="005F1408">
        <w:rPr>
          <w:sz w:val="28"/>
        </w:rPr>
        <w:t xml:space="preserve">, областного закона от 14.10.2011 </w:t>
      </w:r>
      <w:r w:rsidR="00ED4979">
        <w:rPr>
          <w:sz w:val="28"/>
        </w:rPr>
        <w:br/>
      </w:r>
      <w:r w:rsidR="005F1408">
        <w:rPr>
          <w:sz w:val="28"/>
        </w:rPr>
        <w:t>№ 77 «О Контрольно-счетной палате Ленинградской области»</w:t>
      </w:r>
      <w:r>
        <w:rPr>
          <w:sz w:val="28"/>
        </w:rPr>
        <w:t>.</w:t>
      </w:r>
    </w:p>
    <w:p w14:paraId="66AA7DB2" w14:textId="3BB572DF" w:rsidR="009C2116" w:rsidRDefault="00A421D4">
      <w:pPr>
        <w:pStyle w:val="a4"/>
        <w:numPr>
          <w:ilvl w:val="1"/>
          <w:numId w:val="20"/>
        </w:numPr>
        <w:tabs>
          <w:tab w:val="left" w:pos="1198"/>
        </w:tabs>
        <w:ind w:right="134" w:firstLine="707"/>
        <w:rPr>
          <w:sz w:val="28"/>
        </w:rPr>
      </w:pPr>
      <w:r>
        <w:rPr>
          <w:sz w:val="28"/>
        </w:rPr>
        <w:t>Концепци</w:t>
      </w:r>
      <w:r>
        <w:rPr>
          <w:sz w:val="28"/>
        </w:rPr>
        <w:t xml:space="preserve">я является основой для развития риск-ориентированного подхода во внутренних нормативных и методических документах </w:t>
      </w:r>
      <w:r w:rsidR="000C22CC" w:rsidRPr="000C22CC">
        <w:rPr>
          <w:sz w:val="28"/>
        </w:rPr>
        <w:t>Контрольно-счетной палат</w:t>
      </w:r>
      <w:r w:rsidR="000C22CC">
        <w:rPr>
          <w:sz w:val="28"/>
        </w:rPr>
        <w:t>ы</w:t>
      </w:r>
      <w:r w:rsidR="000C22CC" w:rsidRPr="000C22CC">
        <w:rPr>
          <w:sz w:val="28"/>
        </w:rPr>
        <w:t xml:space="preserve"> муниципального образования </w:t>
      </w:r>
      <w:r w:rsidR="000C22CC" w:rsidRPr="000C22CC">
        <w:rPr>
          <w:sz w:val="28"/>
        </w:rPr>
        <w:lastRenderedPageBreak/>
        <w:t>«Муринское городское поселение»</w:t>
      </w:r>
      <w:r>
        <w:rPr>
          <w:sz w:val="28"/>
        </w:rPr>
        <w:t xml:space="preserve">, регламентирующих планирование </w:t>
      </w:r>
      <w:r w:rsidR="00ED4979">
        <w:rPr>
          <w:sz w:val="28"/>
        </w:rPr>
        <w:br/>
      </w:r>
      <w:r>
        <w:rPr>
          <w:sz w:val="28"/>
        </w:rPr>
        <w:t>и осуществление контрольной и экспертно-аналитической дея</w:t>
      </w:r>
      <w:r>
        <w:rPr>
          <w:sz w:val="28"/>
        </w:rPr>
        <w:t xml:space="preserve">тельности </w:t>
      </w:r>
      <w:r w:rsidR="000C22CC">
        <w:rPr>
          <w:sz w:val="28"/>
        </w:rPr>
        <w:t>Контрольно-счетной палаты муниципального образования «Муринское городское поселение»</w:t>
      </w:r>
      <w:r>
        <w:rPr>
          <w:sz w:val="28"/>
        </w:rPr>
        <w:t>.</w:t>
      </w:r>
    </w:p>
    <w:p w14:paraId="35A4FAAB" w14:textId="77777777" w:rsidR="009C2116" w:rsidRDefault="00A421D4">
      <w:pPr>
        <w:pStyle w:val="1"/>
        <w:numPr>
          <w:ilvl w:val="0"/>
          <w:numId w:val="20"/>
        </w:numPr>
        <w:tabs>
          <w:tab w:val="left" w:pos="3551"/>
        </w:tabs>
        <w:spacing w:before="318"/>
        <w:ind w:left="3551" w:hanging="280"/>
        <w:jc w:val="left"/>
      </w:pPr>
      <w:r>
        <w:t>Термины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2"/>
        </w:rPr>
        <w:t>определения</w:t>
      </w:r>
    </w:p>
    <w:p w14:paraId="15314645" w14:textId="3B04B0B9" w:rsidR="009C2116" w:rsidRDefault="00A421D4" w:rsidP="00C30289">
      <w:pPr>
        <w:pStyle w:val="a3"/>
        <w:spacing w:before="321" w:line="322" w:lineRule="exact"/>
        <w:ind w:left="0" w:firstLine="708"/>
      </w:pPr>
      <w:r>
        <w:t>Д</w:t>
      </w:r>
      <w:r>
        <w:t>ля</w:t>
      </w:r>
      <w:r>
        <w:rPr>
          <w:spacing w:val="-7"/>
        </w:rPr>
        <w:t xml:space="preserve"> </w:t>
      </w:r>
      <w:r>
        <w:t>целей</w:t>
      </w:r>
      <w:r>
        <w:rPr>
          <w:spacing w:val="-4"/>
        </w:rPr>
        <w:t xml:space="preserve"> </w:t>
      </w:r>
      <w:r>
        <w:t>Концепции</w:t>
      </w:r>
      <w:r>
        <w:rPr>
          <w:spacing w:val="-8"/>
        </w:rPr>
        <w:t xml:space="preserve"> </w:t>
      </w:r>
      <w:r>
        <w:t>используются</w:t>
      </w:r>
      <w:r>
        <w:rPr>
          <w:spacing w:val="-7"/>
        </w:rPr>
        <w:t xml:space="preserve"> </w:t>
      </w:r>
      <w:r>
        <w:t>следующие</w:t>
      </w:r>
      <w:r>
        <w:rPr>
          <w:spacing w:val="-5"/>
        </w:rPr>
        <w:t xml:space="preserve"> </w:t>
      </w:r>
      <w:r>
        <w:t>термины</w:t>
      </w:r>
      <w:r>
        <w:rPr>
          <w:spacing w:val="-4"/>
        </w:rPr>
        <w:t xml:space="preserve"> </w:t>
      </w:r>
      <w:r w:rsidR="00ED4979">
        <w:rPr>
          <w:spacing w:val="-4"/>
        </w:rPr>
        <w:br/>
      </w:r>
      <w:r>
        <w:t>и</w:t>
      </w:r>
      <w:r>
        <w:rPr>
          <w:spacing w:val="-6"/>
        </w:rPr>
        <w:t xml:space="preserve"> </w:t>
      </w:r>
      <w:r>
        <w:rPr>
          <w:spacing w:val="-2"/>
        </w:rPr>
        <w:t>определения:</w:t>
      </w:r>
    </w:p>
    <w:p w14:paraId="1C405F56" w14:textId="32E9A4AC" w:rsidR="009C2116" w:rsidRDefault="00A421D4" w:rsidP="00C372DA">
      <w:pPr>
        <w:pStyle w:val="a4"/>
        <w:numPr>
          <w:ilvl w:val="0"/>
          <w:numId w:val="18"/>
        </w:numPr>
        <w:tabs>
          <w:tab w:val="left" w:pos="1011"/>
        </w:tabs>
        <w:spacing w:before="2"/>
        <w:ind w:right="136" w:firstLine="566"/>
      </w:pPr>
      <w:r>
        <w:rPr>
          <w:sz w:val="28"/>
        </w:rPr>
        <w:t xml:space="preserve">объекты контроля – объекты, в отношении которых </w:t>
      </w:r>
      <w:r w:rsidR="00DE0934" w:rsidRPr="00DE0934">
        <w:rPr>
          <w:sz w:val="28"/>
        </w:rPr>
        <w:t>Контрольно-счетной палат</w:t>
      </w:r>
      <w:r w:rsidR="00DE0934">
        <w:rPr>
          <w:sz w:val="28"/>
        </w:rPr>
        <w:t>ой</w:t>
      </w:r>
      <w:r w:rsidR="00DE0934" w:rsidRPr="00DE0934">
        <w:rPr>
          <w:sz w:val="28"/>
        </w:rPr>
        <w:t xml:space="preserve"> муниципального образования «Муринское городское поселение»</w:t>
      </w:r>
      <w:r>
        <w:rPr>
          <w:sz w:val="28"/>
        </w:rPr>
        <w:t xml:space="preserve"> осуществляется внешний муниципальный финансовый контроль в соответствии с положениями Бюджетного </w:t>
      </w:r>
      <w:hyperlink r:id="rId8">
        <w:r>
          <w:rPr>
            <w:sz w:val="28"/>
          </w:rPr>
          <w:t>кодекса</w:t>
        </w:r>
      </w:hyperlink>
      <w:r>
        <w:rPr>
          <w:sz w:val="28"/>
        </w:rPr>
        <w:t xml:space="preserve"> Рос</w:t>
      </w:r>
      <w:r>
        <w:rPr>
          <w:sz w:val="28"/>
        </w:rPr>
        <w:t xml:space="preserve">сийской Федерации, </w:t>
      </w:r>
      <w:r w:rsidR="00C372DA">
        <w:rPr>
          <w:sz w:val="28"/>
        </w:rPr>
        <w:t xml:space="preserve">части 4 статьи 9 </w:t>
      </w:r>
      <w:r>
        <w:rPr>
          <w:sz w:val="28"/>
        </w:rPr>
        <w:t>Федерального закона от 07.02.2011</w:t>
      </w:r>
      <w:r w:rsidR="00C372DA">
        <w:rPr>
          <w:sz w:val="28"/>
        </w:rPr>
        <w:t xml:space="preserve"> </w:t>
      </w:r>
      <w:r w:rsidRPr="00C372DA">
        <w:rPr>
          <w:sz w:val="28"/>
          <w:szCs w:val="28"/>
        </w:rPr>
        <w:t>№</w:t>
      </w:r>
      <w:r w:rsidRPr="00C372DA">
        <w:rPr>
          <w:spacing w:val="-3"/>
          <w:sz w:val="28"/>
          <w:szCs w:val="28"/>
        </w:rPr>
        <w:t xml:space="preserve"> </w:t>
      </w:r>
      <w:r w:rsidRPr="00C372DA">
        <w:rPr>
          <w:sz w:val="28"/>
          <w:szCs w:val="28"/>
        </w:rPr>
        <w:t>6-ФЗ «Об общих принципах организации и деятельности контрольно-счетных органов субъектов Российской Федерации и муниципальных образований»</w:t>
      </w:r>
      <w:r w:rsidRPr="00C372DA">
        <w:rPr>
          <w:sz w:val="28"/>
          <w:szCs w:val="28"/>
        </w:rPr>
        <w:t>;</w:t>
      </w:r>
    </w:p>
    <w:p w14:paraId="6C9617FE" w14:textId="77777777" w:rsidR="009C2116" w:rsidRDefault="00A421D4">
      <w:pPr>
        <w:pStyle w:val="a4"/>
        <w:numPr>
          <w:ilvl w:val="0"/>
          <w:numId w:val="18"/>
        </w:numPr>
        <w:tabs>
          <w:tab w:val="left" w:pos="1011"/>
        </w:tabs>
        <w:ind w:right="140" w:firstLine="707"/>
        <w:rPr>
          <w:sz w:val="28"/>
        </w:rPr>
      </w:pPr>
      <w:r>
        <w:rPr>
          <w:sz w:val="28"/>
        </w:rPr>
        <w:t>о</w:t>
      </w:r>
      <w:r>
        <w:rPr>
          <w:sz w:val="28"/>
        </w:rPr>
        <w:t>бласть риска - область в сфере социально-экономического развития муниципального образо</w:t>
      </w:r>
      <w:r>
        <w:rPr>
          <w:sz w:val="28"/>
        </w:rPr>
        <w:t>вания и (или) в сфере деятельности объектов контроля, в границах которой тенденции, процессы, прочие явления характеризуются наличием одного или нескольких рисков;</w:t>
      </w:r>
    </w:p>
    <w:p w14:paraId="40032767" w14:textId="1D1F1F4F" w:rsidR="009C2116" w:rsidRDefault="00A421D4" w:rsidP="00C372DA">
      <w:pPr>
        <w:pStyle w:val="a4"/>
        <w:numPr>
          <w:ilvl w:val="0"/>
          <w:numId w:val="18"/>
        </w:numPr>
        <w:spacing w:before="73"/>
        <w:ind w:left="0" w:right="139" w:firstLine="709"/>
      </w:pPr>
      <w:r w:rsidRPr="00C372DA">
        <w:rPr>
          <w:sz w:val="28"/>
        </w:rPr>
        <w:t>риск</w:t>
      </w:r>
      <w:r w:rsidRPr="00C372DA">
        <w:rPr>
          <w:spacing w:val="55"/>
          <w:sz w:val="28"/>
        </w:rPr>
        <w:t xml:space="preserve"> </w:t>
      </w:r>
      <w:r w:rsidR="00C372DA" w:rsidRPr="00C372DA">
        <w:rPr>
          <w:sz w:val="28"/>
        </w:rPr>
        <w:t>— это</w:t>
      </w:r>
      <w:r w:rsidRPr="00C372DA">
        <w:rPr>
          <w:spacing w:val="58"/>
          <w:sz w:val="28"/>
        </w:rPr>
        <w:t xml:space="preserve"> </w:t>
      </w:r>
      <w:r w:rsidRPr="00C372DA">
        <w:rPr>
          <w:sz w:val="28"/>
        </w:rPr>
        <w:t>следствие</w:t>
      </w:r>
      <w:r w:rsidRPr="00C372DA">
        <w:rPr>
          <w:spacing w:val="58"/>
          <w:sz w:val="28"/>
        </w:rPr>
        <w:t xml:space="preserve"> </w:t>
      </w:r>
      <w:r w:rsidRPr="00C372DA">
        <w:rPr>
          <w:sz w:val="28"/>
        </w:rPr>
        <w:t>влияния</w:t>
      </w:r>
      <w:r w:rsidRPr="00C372DA">
        <w:rPr>
          <w:spacing w:val="58"/>
          <w:sz w:val="28"/>
        </w:rPr>
        <w:t xml:space="preserve"> </w:t>
      </w:r>
      <w:r w:rsidRPr="00C372DA">
        <w:rPr>
          <w:sz w:val="28"/>
        </w:rPr>
        <w:t>неопределенности</w:t>
      </w:r>
      <w:r w:rsidRPr="00C372DA">
        <w:rPr>
          <w:spacing w:val="57"/>
          <w:sz w:val="28"/>
        </w:rPr>
        <w:t xml:space="preserve"> </w:t>
      </w:r>
      <w:r w:rsidR="00ED4979">
        <w:rPr>
          <w:spacing w:val="57"/>
          <w:sz w:val="28"/>
        </w:rPr>
        <w:br/>
      </w:r>
      <w:r w:rsidRPr="00C372DA">
        <w:rPr>
          <w:sz w:val="28"/>
        </w:rPr>
        <w:t>на</w:t>
      </w:r>
      <w:r w:rsidRPr="00C372DA">
        <w:rPr>
          <w:spacing w:val="57"/>
          <w:sz w:val="28"/>
        </w:rPr>
        <w:t xml:space="preserve"> </w:t>
      </w:r>
      <w:r w:rsidRPr="00C372DA">
        <w:rPr>
          <w:sz w:val="28"/>
        </w:rPr>
        <w:t>достижение</w:t>
      </w:r>
      <w:r w:rsidRPr="00C372DA">
        <w:rPr>
          <w:spacing w:val="59"/>
          <w:sz w:val="28"/>
        </w:rPr>
        <w:t xml:space="preserve"> </w:t>
      </w:r>
      <w:r w:rsidRPr="00C372DA">
        <w:rPr>
          <w:spacing w:val="-2"/>
          <w:sz w:val="28"/>
        </w:rPr>
        <w:t>целей.</w:t>
      </w:r>
      <w:r w:rsidR="00C372DA" w:rsidRPr="00C372DA">
        <w:rPr>
          <w:spacing w:val="-2"/>
          <w:sz w:val="28"/>
        </w:rPr>
        <w:t xml:space="preserve"> </w:t>
      </w:r>
      <w:r w:rsidR="00C372DA" w:rsidRPr="00C372DA">
        <w:rPr>
          <w:sz w:val="28"/>
        </w:rPr>
        <w:t xml:space="preserve">Под </w:t>
      </w:r>
      <w:r w:rsidR="00C372DA">
        <w:rPr>
          <w:sz w:val="28"/>
        </w:rPr>
        <w:t xml:space="preserve">следствием влияния неопределенности понимается отклонение фактического состояния от ожидаемого. Неопределенность — это состояние полного или частичного отсутствия информации, необходимой для понимания события, его вероятности </w:t>
      </w:r>
      <w:r w:rsidR="00ED4979">
        <w:rPr>
          <w:sz w:val="28"/>
        </w:rPr>
        <w:br/>
      </w:r>
      <w:r w:rsidR="00C372DA">
        <w:rPr>
          <w:sz w:val="28"/>
        </w:rPr>
        <w:t>и последствий</w:t>
      </w:r>
      <w:r w:rsidR="00C372DA" w:rsidRPr="00C372DA">
        <w:rPr>
          <w:sz w:val="28"/>
        </w:rPr>
        <w:t>;</w:t>
      </w:r>
    </w:p>
    <w:p w14:paraId="540B6652" w14:textId="77777777" w:rsidR="009C2116" w:rsidRDefault="00A421D4">
      <w:pPr>
        <w:pStyle w:val="a4"/>
        <w:numPr>
          <w:ilvl w:val="0"/>
          <w:numId w:val="18"/>
        </w:numPr>
        <w:tabs>
          <w:tab w:val="left" w:pos="1011"/>
        </w:tabs>
        <w:ind w:right="142" w:firstLine="707"/>
        <w:rPr>
          <w:sz w:val="28"/>
        </w:rPr>
      </w:pPr>
      <w:r>
        <w:rPr>
          <w:sz w:val="28"/>
        </w:rPr>
        <w:t>а</w:t>
      </w:r>
      <w:r>
        <w:rPr>
          <w:sz w:val="28"/>
        </w:rPr>
        <w:t>грегирован</w:t>
      </w:r>
      <w:r>
        <w:rPr>
          <w:sz w:val="28"/>
        </w:rPr>
        <w:t>ный риск - множество рисков объектов контроля или областей рисков с учетом их взаимодействия и взаимовлияния;</w:t>
      </w:r>
    </w:p>
    <w:p w14:paraId="546131B4" w14:textId="77777777" w:rsidR="009C2116" w:rsidRDefault="00A421D4">
      <w:pPr>
        <w:pStyle w:val="a4"/>
        <w:numPr>
          <w:ilvl w:val="0"/>
          <w:numId w:val="18"/>
        </w:numPr>
        <w:tabs>
          <w:tab w:val="left" w:pos="1011"/>
        </w:tabs>
        <w:spacing w:before="1"/>
        <w:ind w:right="139" w:firstLine="707"/>
        <w:rPr>
          <w:sz w:val="28"/>
        </w:rPr>
      </w:pPr>
      <w:r>
        <w:rPr>
          <w:sz w:val="28"/>
        </w:rPr>
        <w:t>аудиторский риск - вероятность того, что сформулированные по итогам контрольного или экспертно-аналитического мероприятия выводы могут оказаться н</w:t>
      </w:r>
      <w:r>
        <w:rPr>
          <w:sz w:val="28"/>
        </w:rPr>
        <w:t>енадлежащими (ошибочными);</w:t>
      </w:r>
    </w:p>
    <w:p w14:paraId="2FBC9F08" w14:textId="77777777" w:rsidR="009C2116" w:rsidRDefault="00A421D4">
      <w:pPr>
        <w:pStyle w:val="a4"/>
        <w:numPr>
          <w:ilvl w:val="0"/>
          <w:numId w:val="18"/>
        </w:numPr>
        <w:tabs>
          <w:tab w:val="left" w:pos="1011"/>
        </w:tabs>
        <w:ind w:right="141" w:firstLine="707"/>
        <w:rPr>
          <w:sz w:val="28"/>
        </w:rPr>
      </w:pPr>
      <w:r>
        <w:rPr>
          <w:sz w:val="28"/>
        </w:rPr>
        <w:t>генеральная совокупность рисков - перечень рисков, присущих объектам контроля и областям рисков;</w:t>
      </w:r>
    </w:p>
    <w:p w14:paraId="722DCB2C" w14:textId="2DC8B8E6" w:rsidR="009C2116" w:rsidRDefault="00A421D4">
      <w:pPr>
        <w:pStyle w:val="a4"/>
        <w:numPr>
          <w:ilvl w:val="0"/>
          <w:numId w:val="18"/>
        </w:numPr>
        <w:tabs>
          <w:tab w:val="left" w:pos="1011"/>
        </w:tabs>
        <w:ind w:right="141" w:firstLine="707"/>
        <w:rPr>
          <w:sz w:val="28"/>
        </w:rPr>
      </w:pPr>
      <w:r>
        <w:rPr>
          <w:sz w:val="28"/>
        </w:rPr>
        <w:t>заинтересованные стороны - физические или юридические лица, государственные</w:t>
      </w:r>
      <w:r>
        <w:rPr>
          <w:spacing w:val="-2"/>
          <w:sz w:val="28"/>
        </w:rPr>
        <w:t xml:space="preserve"> </w:t>
      </w:r>
      <w:r>
        <w:rPr>
          <w:sz w:val="28"/>
        </w:rPr>
        <w:t>и иные</w:t>
      </w:r>
      <w:r>
        <w:rPr>
          <w:spacing w:val="-1"/>
          <w:sz w:val="28"/>
        </w:rPr>
        <w:t xml:space="preserve"> </w:t>
      </w:r>
      <w:r>
        <w:rPr>
          <w:sz w:val="28"/>
        </w:rPr>
        <w:t>органы,</w:t>
      </w:r>
      <w:r>
        <w:rPr>
          <w:spacing w:val="-3"/>
          <w:sz w:val="28"/>
        </w:rPr>
        <w:t xml:space="preserve"> </w:t>
      </w:r>
      <w:r>
        <w:rPr>
          <w:sz w:val="28"/>
        </w:rPr>
        <w:t>организации,</w:t>
      </w:r>
      <w:r>
        <w:rPr>
          <w:spacing w:val="-1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-1"/>
          <w:sz w:val="28"/>
        </w:rPr>
        <w:t xml:space="preserve"> </w:t>
      </w:r>
      <w:r>
        <w:rPr>
          <w:sz w:val="28"/>
        </w:rPr>
        <w:t>активно влияют</w:t>
      </w:r>
      <w:r>
        <w:rPr>
          <w:spacing w:val="-2"/>
          <w:sz w:val="28"/>
        </w:rPr>
        <w:t xml:space="preserve"> </w:t>
      </w:r>
      <w:r>
        <w:rPr>
          <w:sz w:val="28"/>
        </w:rPr>
        <w:t>или м</w:t>
      </w:r>
      <w:r>
        <w:rPr>
          <w:sz w:val="28"/>
        </w:rPr>
        <w:t xml:space="preserve">огут влиять на деятельность объекта контроля, области рисков </w:t>
      </w:r>
      <w:r w:rsidR="00ED4979">
        <w:rPr>
          <w:sz w:val="28"/>
        </w:rPr>
        <w:br/>
      </w:r>
      <w:r>
        <w:rPr>
          <w:sz w:val="28"/>
        </w:rPr>
        <w:t>и (или) интересы (цели) которых затрагиваются или могут быть затронуты (с точки зрения выгод или потерь) в ходе деятельности объекта контроля или под воздействием рисков из областей рисков;</w:t>
      </w:r>
    </w:p>
    <w:p w14:paraId="61D84BF2" w14:textId="77777777" w:rsidR="009C2116" w:rsidRDefault="00A421D4">
      <w:pPr>
        <w:pStyle w:val="a4"/>
        <w:numPr>
          <w:ilvl w:val="0"/>
          <w:numId w:val="18"/>
        </w:numPr>
        <w:tabs>
          <w:tab w:val="left" w:pos="1011"/>
        </w:tabs>
        <w:ind w:right="137" w:firstLine="707"/>
        <w:rPr>
          <w:sz w:val="28"/>
        </w:rPr>
      </w:pPr>
      <w:r>
        <w:rPr>
          <w:sz w:val="28"/>
        </w:rPr>
        <w:t>ключе</w:t>
      </w:r>
      <w:r>
        <w:rPr>
          <w:sz w:val="28"/>
        </w:rPr>
        <w:t>вые индикаторы риска - показатели, которые позволяют надлежащим образом измерить риски и (или) дают возможность отслеживать уровни рисков и прогнозировать вероятность реализации рисков и (или) возможные последствия от реализации рисков;</w:t>
      </w:r>
    </w:p>
    <w:p w14:paraId="41E67195" w14:textId="086A1BD6" w:rsidR="009C2116" w:rsidRDefault="00A421D4">
      <w:pPr>
        <w:pStyle w:val="a4"/>
        <w:numPr>
          <w:ilvl w:val="0"/>
          <w:numId w:val="18"/>
        </w:numPr>
        <w:tabs>
          <w:tab w:val="left" w:pos="1011"/>
        </w:tabs>
        <w:ind w:right="137" w:firstLine="707"/>
        <w:rPr>
          <w:sz w:val="28"/>
        </w:rPr>
      </w:pPr>
      <w:r>
        <w:rPr>
          <w:sz w:val="28"/>
        </w:rPr>
        <w:lastRenderedPageBreak/>
        <w:t>критерии риска - со</w:t>
      </w:r>
      <w:r>
        <w:rPr>
          <w:sz w:val="28"/>
        </w:rPr>
        <w:t xml:space="preserve">вокупность значений ключевых индикаторов </w:t>
      </w:r>
      <w:r w:rsidR="00ED4979">
        <w:rPr>
          <w:sz w:val="28"/>
        </w:rPr>
        <w:br/>
      </w:r>
      <w:r>
        <w:rPr>
          <w:sz w:val="28"/>
        </w:rPr>
        <w:t>и</w:t>
      </w:r>
      <w:r>
        <w:rPr>
          <w:sz w:val="28"/>
        </w:rPr>
        <w:t xml:space="preserve"> иных признаков риска, на основании которых возможно определение уровня риска, с учетом установленного риск-аппетита;</w:t>
      </w:r>
    </w:p>
    <w:p w14:paraId="40A045D5" w14:textId="77777777" w:rsidR="009C2116" w:rsidRDefault="00A421D4">
      <w:pPr>
        <w:pStyle w:val="a4"/>
        <w:numPr>
          <w:ilvl w:val="0"/>
          <w:numId w:val="18"/>
        </w:numPr>
        <w:tabs>
          <w:tab w:val="left" w:pos="1153"/>
        </w:tabs>
        <w:ind w:right="138" w:firstLine="707"/>
        <w:rPr>
          <w:sz w:val="28"/>
        </w:rPr>
      </w:pPr>
      <w:r>
        <w:rPr>
          <w:sz w:val="28"/>
        </w:rPr>
        <w:t>модель зрелости системы управления рисками - инструментарий, позволяющий осуществлять оценку уровня развития системы управления рисками, а также измерение прогресса в развитии практики управления рисками;</w:t>
      </w:r>
    </w:p>
    <w:p w14:paraId="5FA3DB03" w14:textId="77777777" w:rsidR="009C2116" w:rsidRDefault="00A421D4">
      <w:pPr>
        <w:pStyle w:val="a4"/>
        <w:numPr>
          <w:ilvl w:val="0"/>
          <w:numId w:val="18"/>
        </w:numPr>
        <w:tabs>
          <w:tab w:val="left" w:pos="1151"/>
        </w:tabs>
        <w:ind w:right="140" w:firstLine="707"/>
        <w:rPr>
          <w:sz w:val="28"/>
        </w:rPr>
      </w:pPr>
      <w:r>
        <w:rPr>
          <w:sz w:val="28"/>
        </w:rPr>
        <w:t>оценка риска - процесс, включающий идентификацию ри</w:t>
      </w:r>
      <w:r>
        <w:rPr>
          <w:sz w:val="28"/>
        </w:rPr>
        <w:t>ска, анализ риска и определение уровня риска;</w:t>
      </w:r>
    </w:p>
    <w:p w14:paraId="2C15EBBE" w14:textId="77777777" w:rsidR="009C2116" w:rsidRDefault="00A421D4">
      <w:pPr>
        <w:pStyle w:val="a4"/>
        <w:numPr>
          <w:ilvl w:val="0"/>
          <w:numId w:val="18"/>
        </w:numPr>
        <w:tabs>
          <w:tab w:val="left" w:pos="1151"/>
        </w:tabs>
        <w:ind w:right="142" w:firstLine="707"/>
        <w:rPr>
          <w:sz w:val="28"/>
        </w:rPr>
      </w:pPr>
      <w:r>
        <w:rPr>
          <w:sz w:val="28"/>
        </w:rPr>
        <w:t>рейтинг риска - определение места отдельного оцененного риска, в том числе агрегированного, объектов контроля или областей риска относительно</w:t>
      </w:r>
      <w:r>
        <w:rPr>
          <w:spacing w:val="40"/>
          <w:sz w:val="28"/>
        </w:rPr>
        <w:t xml:space="preserve"> </w:t>
      </w:r>
      <w:r>
        <w:rPr>
          <w:sz w:val="28"/>
        </w:rPr>
        <w:t>иных рисков;</w:t>
      </w:r>
    </w:p>
    <w:p w14:paraId="60018FD8" w14:textId="77777777" w:rsidR="009C2116" w:rsidRDefault="00A421D4">
      <w:pPr>
        <w:pStyle w:val="a4"/>
        <w:numPr>
          <w:ilvl w:val="0"/>
          <w:numId w:val="18"/>
        </w:numPr>
        <w:tabs>
          <w:tab w:val="left" w:pos="1151"/>
        </w:tabs>
        <w:spacing w:before="1"/>
        <w:ind w:right="145" w:firstLine="707"/>
        <w:rPr>
          <w:sz w:val="28"/>
        </w:rPr>
      </w:pPr>
      <w:r>
        <w:rPr>
          <w:sz w:val="28"/>
        </w:rPr>
        <w:t>риск-аппетит - определенные риски, уровни отдельных рис</w:t>
      </w:r>
      <w:r>
        <w:rPr>
          <w:sz w:val="28"/>
        </w:rPr>
        <w:t>ков, уровни агрегированных рисков, которые воспринимаются как в целом приемлемые для достижения поставленных целей;</w:t>
      </w:r>
    </w:p>
    <w:p w14:paraId="36F837AC" w14:textId="77777777" w:rsidR="009C2116" w:rsidRDefault="00A421D4">
      <w:pPr>
        <w:pStyle w:val="a4"/>
        <w:numPr>
          <w:ilvl w:val="0"/>
          <w:numId w:val="18"/>
        </w:numPr>
        <w:tabs>
          <w:tab w:val="left" w:pos="1151"/>
        </w:tabs>
        <w:ind w:right="145" w:firstLine="707"/>
        <w:rPr>
          <w:sz w:val="28"/>
        </w:rPr>
      </w:pPr>
      <w:r>
        <w:rPr>
          <w:sz w:val="28"/>
        </w:rPr>
        <w:t>риск-культура</w:t>
      </w:r>
      <w:r>
        <w:rPr>
          <w:spacing w:val="-1"/>
          <w:sz w:val="28"/>
        </w:rPr>
        <w:t xml:space="preserve"> </w:t>
      </w:r>
      <w:r>
        <w:rPr>
          <w:sz w:val="28"/>
        </w:rPr>
        <w:t>-</w:t>
      </w:r>
      <w:r>
        <w:rPr>
          <w:spacing w:val="-2"/>
          <w:sz w:val="28"/>
        </w:rPr>
        <w:t xml:space="preserve"> </w:t>
      </w:r>
      <w:r>
        <w:rPr>
          <w:sz w:val="28"/>
        </w:rPr>
        <w:t>система ценностей</w:t>
      </w:r>
      <w:r>
        <w:rPr>
          <w:spacing w:val="-4"/>
          <w:sz w:val="28"/>
        </w:rPr>
        <w:t xml:space="preserve"> </w:t>
      </w:r>
      <w:r>
        <w:rPr>
          <w:sz w:val="28"/>
        </w:rPr>
        <w:t>и моделей</w:t>
      </w:r>
      <w:r>
        <w:rPr>
          <w:spacing w:val="-2"/>
          <w:sz w:val="28"/>
        </w:rPr>
        <w:t xml:space="preserve"> </w:t>
      </w:r>
      <w:r>
        <w:rPr>
          <w:sz w:val="28"/>
        </w:rPr>
        <w:t>поведения,</w:t>
      </w:r>
      <w:r>
        <w:rPr>
          <w:spacing w:val="-1"/>
          <w:sz w:val="28"/>
        </w:rPr>
        <w:t xml:space="preserve"> </w:t>
      </w:r>
      <w:r>
        <w:rPr>
          <w:sz w:val="28"/>
        </w:rPr>
        <w:t>определяющих правила принятия решений в области управления рисками;</w:t>
      </w:r>
    </w:p>
    <w:p w14:paraId="6B7C9208" w14:textId="4D0B7E69" w:rsidR="009C2116" w:rsidRDefault="00A421D4">
      <w:pPr>
        <w:pStyle w:val="a4"/>
        <w:numPr>
          <w:ilvl w:val="0"/>
          <w:numId w:val="18"/>
        </w:numPr>
        <w:tabs>
          <w:tab w:val="left" w:pos="1151"/>
        </w:tabs>
        <w:ind w:right="137" w:firstLine="707"/>
        <w:rPr>
          <w:sz w:val="28"/>
        </w:rPr>
      </w:pPr>
      <w:r>
        <w:rPr>
          <w:sz w:val="28"/>
        </w:rPr>
        <w:t>риск-ориентирован</w:t>
      </w:r>
      <w:r>
        <w:rPr>
          <w:sz w:val="28"/>
        </w:rPr>
        <w:t xml:space="preserve">ный подход - комплекс взаимосвязанных принципов, методов и инструментов осуществления деятельности </w:t>
      </w:r>
      <w:r w:rsidR="00C372DA" w:rsidRPr="00C372DA">
        <w:rPr>
          <w:sz w:val="28"/>
        </w:rPr>
        <w:t>Контрольно-счетной палаты муниципального образования «Муринское городское поселение»</w:t>
      </w:r>
      <w:r>
        <w:rPr>
          <w:sz w:val="28"/>
        </w:rPr>
        <w:t>, предусматривающий планирование и проведение контрольных и экспертно-аналитических мероприятий с испол</w:t>
      </w:r>
      <w:r>
        <w:rPr>
          <w:sz w:val="28"/>
        </w:rPr>
        <w:t>ьзованием результатов оценки рисков;</w:t>
      </w:r>
    </w:p>
    <w:p w14:paraId="24FB20DD" w14:textId="77777777" w:rsidR="009C2116" w:rsidRDefault="00A421D4">
      <w:pPr>
        <w:pStyle w:val="a4"/>
        <w:numPr>
          <w:ilvl w:val="0"/>
          <w:numId w:val="18"/>
        </w:numPr>
        <w:tabs>
          <w:tab w:val="left" w:pos="1151"/>
        </w:tabs>
        <w:ind w:right="138" w:firstLine="707"/>
        <w:rPr>
          <w:sz w:val="28"/>
        </w:rPr>
      </w:pPr>
      <w:r>
        <w:rPr>
          <w:sz w:val="28"/>
        </w:rPr>
        <w:t>система управления рисками - комплекс принципов, методологий, правил, документов, структур управления и мероприятий по оценке рисков, воздействию на риски, а также по мониторингу и контролю их уровня;</w:t>
      </w:r>
    </w:p>
    <w:p w14:paraId="51287DC0" w14:textId="77777777" w:rsidR="009C2116" w:rsidRDefault="00A421D4" w:rsidP="00C372DA">
      <w:pPr>
        <w:pStyle w:val="a4"/>
        <w:numPr>
          <w:ilvl w:val="0"/>
          <w:numId w:val="18"/>
        </w:numPr>
        <w:tabs>
          <w:tab w:val="left" w:pos="1151"/>
        </w:tabs>
        <w:ind w:left="0" w:right="139" w:firstLine="709"/>
        <w:rPr>
          <w:sz w:val="28"/>
        </w:rPr>
      </w:pPr>
      <w:r>
        <w:rPr>
          <w:sz w:val="28"/>
        </w:rPr>
        <w:t xml:space="preserve">управление риском </w:t>
      </w:r>
      <w:r>
        <w:rPr>
          <w:sz w:val="28"/>
        </w:rPr>
        <w:t>(воздействие на риск) - меры, направленные на снижение уровня риска;</w:t>
      </w:r>
    </w:p>
    <w:p w14:paraId="0612047D" w14:textId="77777777" w:rsidR="009C2116" w:rsidRDefault="00A421D4" w:rsidP="00C372DA">
      <w:pPr>
        <w:pStyle w:val="a4"/>
        <w:numPr>
          <w:ilvl w:val="0"/>
          <w:numId w:val="18"/>
        </w:numPr>
        <w:tabs>
          <w:tab w:val="left" w:pos="1151"/>
        </w:tabs>
        <w:ind w:left="0" w:right="140" w:firstLine="709"/>
        <w:rPr>
          <w:sz w:val="28"/>
        </w:rPr>
      </w:pPr>
      <w:r>
        <w:rPr>
          <w:sz w:val="28"/>
        </w:rPr>
        <w:t>уровень зрелости системы управления рисками - уровень развития системы управления рисками, определяемый в соответствии с моделью зрелости системы управления рисками;</w:t>
      </w:r>
    </w:p>
    <w:p w14:paraId="7C42ECD9" w14:textId="77777777" w:rsidR="009C2116" w:rsidRDefault="00A421D4">
      <w:pPr>
        <w:pStyle w:val="a4"/>
        <w:numPr>
          <w:ilvl w:val="0"/>
          <w:numId w:val="18"/>
        </w:numPr>
        <w:tabs>
          <w:tab w:val="left" w:pos="1151"/>
        </w:tabs>
        <w:ind w:right="145" w:firstLine="707"/>
        <w:rPr>
          <w:sz w:val="28"/>
        </w:rPr>
      </w:pPr>
      <w:r>
        <w:rPr>
          <w:sz w:val="28"/>
        </w:rPr>
        <w:t>уровень риска - величина значений ключевых индикаторов отдельного риска, полученная по ито</w:t>
      </w:r>
      <w:r>
        <w:rPr>
          <w:sz w:val="28"/>
        </w:rPr>
        <w:t>гам оценки риска;</w:t>
      </w:r>
    </w:p>
    <w:p w14:paraId="2E853EF0" w14:textId="77777777" w:rsidR="009C2116" w:rsidRDefault="00A421D4">
      <w:pPr>
        <w:pStyle w:val="a4"/>
        <w:numPr>
          <w:ilvl w:val="0"/>
          <w:numId w:val="18"/>
        </w:numPr>
        <w:tabs>
          <w:tab w:val="left" w:pos="1151"/>
        </w:tabs>
        <w:spacing w:line="242" w:lineRule="auto"/>
        <w:ind w:right="144" w:firstLine="707"/>
        <w:rPr>
          <w:sz w:val="28"/>
        </w:rPr>
      </w:pPr>
      <w:r>
        <w:rPr>
          <w:sz w:val="28"/>
        </w:rPr>
        <w:t>характер риска - характеристики риска, определяющие направление и степень его воздействия на достижение целей.</w:t>
      </w:r>
    </w:p>
    <w:p w14:paraId="48CC4BA3" w14:textId="77777777" w:rsidR="009C2116" w:rsidRDefault="00A421D4">
      <w:pPr>
        <w:pStyle w:val="1"/>
        <w:numPr>
          <w:ilvl w:val="0"/>
          <w:numId w:val="20"/>
        </w:numPr>
        <w:tabs>
          <w:tab w:val="left" w:pos="2093"/>
        </w:tabs>
        <w:spacing w:before="316"/>
        <w:ind w:left="2093" w:hanging="280"/>
        <w:jc w:val="left"/>
      </w:pPr>
      <w:r>
        <w:t>Цели</w:t>
      </w:r>
      <w:r>
        <w:rPr>
          <w:spacing w:val="-10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задачи</w:t>
      </w:r>
      <w:r>
        <w:rPr>
          <w:spacing w:val="-8"/>
        </w:rPr>
        <w:t xml:space="preserve"> </w:t>
      </w:r>
      <w:r>
        <w:t>риск-ориентированного</w:t>
      </w:r>
      <w:r>
        <w:rPr>
          <w:spacing w:val="-6"/>
        </w:rPr>
        <w:t xml:space="preserve"> </w:t>
      </w:r>
      <w:r>
        <w:rPr>
          <w:spacing w:val="-2"/>
        </w:rPr>
        <w:t>подхода</w:t>
      </w:r>
    </w:p>
    <w:p w14:paraId="607E8CDF" w14:textId="77777777" w:rsidR="009C2116" w:rsidRDefault="00A421D4">
      <w:pPr>
        <w:pStyle w:val="a4"/>
        <w:numPr>
          <w:ilvl w:val="1"/>
          <w:numId w:val="20"/>
        </w:numPr>
        <w:tabs>
          <w:tab w:val="left" w:pos="1965"/>
        </w:tabs>
        <w:spacing w:before="321"/>
        <w:ind w:left="1965"/>
        <w:rPr>
          <w:b/>
          <w:sz w:val="28"/>
        </w:rPr>
      </w:pPr>
      <w:r>
        <w:rPr>
          <w:b/>
          <w:sz w:val="28"/>
        </w:rPr>
        <w:t>Цели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применения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риск-ориентированного</w:t>
      </w:r>
      <w:r>
        <w:rPr>
          <w:b/>
          <w:spacing w:val="-8"/>
          <w:sz w:val="28"/>
        </w:rPr>
        <w:t xml:space="preserve"> </w:t>
      </w:r>
      <w:r>
        <w:rPr>
          <w:b/>
          <w:spacing w:val="-2"/>
          <w:sz w:val="28"/>
        </w:rPr>
        <w:t>подхода</w:t>
      </w:r>
    </w:p>
    <w:p w14:paraId="71EF2CFD" w14:textId="35632598" w:rsidR="009C2116" w:rsidRDefault="00A421D4">
      <w:pPr>
        <w:pStyle w:val="a4"/>
        <w:numPr>
          <w:ilvl w:val="2"/>
          <w:numId w:val="20"/>
        </w:numPr>
        <w:tabs>
          <w:tab w:val="left" w:pos="1405"/>
        </w:tabs>
        <w:spacing w:before="321"/>
        <w:ind w:right="137" w:firstLine="707"/>
        <w:rPr>
          <w:sz w:val="28"/>
        </w:rPr>
      </w:pPr>
      <w:r>
        <w:rPr>
          <w:sz w:val="28"/>
        </w:rPr>
        <w:t xml:space="preserve">Основной целью применения риск-ориентированного подхода при планировании и </w:t>
      </w:r>
      <w:r>
        <w:rPr>
          <w:sz w:val="28"/>
        </w:rPr>
        <w:t xml:space="preserve">осуществлении </w:t>
      </w:r>
      <w:r w:rsidR="00C372DA" w:rsidRPr="00C372DA">
        <w:rPr>
          <w:sz w:val="28"/>
        </w:rPr>
        <w:t>Контрольно-счетной палат</w:t>
      </w:r>
      <w:r w:rsidR="00ED4979">
        <w:rPr>
          <w:sz w:val="28"/>
        </w:rPr>
        <w:t>ой</w:t>
      </w:r>
      <w:r w:rsidR="00C372DA" w:rsidRPr="00C372DA">
        <w:rPr>
          <w:sz w:val="28"/>
        </w:rPr>
        <w:t xml:space="preserve"> муниципального образования «Муринское городское поселение»</w:t>
      </w:r>
      <w:r w:rsidR="00C372DA">
        <w:rPr>
          <w:sz w:val="28"/>
        </w:rPr>
        <w:t xml:space="preserve"> </w:t>
      </w:r>
      <w:r>
        <w:rPr>
          <w:sz w:val="28"/>
        </w:rPr>
        <w:lastRenderedPageBreak/>
        <w:t>контрольной и экспертно-аналитической деятельности является оценка рисков достижения стратегических целей и целе</w:t>
      </w:r>
      <w:r>
        <w:rPr>
          <w:sz w:val="28"/>
        </w:rPr>
        <w:t>й деятельности объектов контроля, а также содействие объектам контроля в проведении такой оценки, оценка</w:t>
      </w:r>
      <w:r>
        <w:rPr>
          <w:spacing w:val="-3"/>
          <w:sz w:val="28"/>
        </w:rPr>
        <w:t xml:space="preserve"> </w:t>
      </w:r>
      <w:r>
        <w:rPr>
          <w:sz w:val="28"/>
        </w:rPr>
        <w:t>уровня</w:t>
      </w:r>
      <w:r>
        <w:rPr>
          <w:spacing w:val="-3"/>
          <w:sz w:val="28"/>
        </w:rPr>
        <w:t xml:space="preserve"> </w:t>
      </w:r>
      <w:r>
        <w:rPr>
          <w:sz w:val="28"/>
        </w:rPr>
        <w:t>зрелости</w:t>
      </w:r>
      <w:r>
        <w:rPr>
          <w:spacing w:val="-3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-6"/>
          <w:sz w:val="28"/>
        </w:rPr>
        <w:t xml:space="preserve"> </w:t>
      </w:r>
      <w:r>
        <w:rPr>
          <w:sz w:val="28"/>
        </w:rPr>
        <w:t>управления</w:t>
      </w:r>
      <w:r>
        <w:rPr>
          <w:spacing w:val="-3"/>
          <w:sz w:val="28"/>
        </w:rPr>
        <w:t xml:space="preserve"> </w:t>
      </w:r>
      <w:r>
        <w:rPr>
          <w:sz w:val="28"/>
        </w:rPr>
        <w:t>рисками</w:t>
      </w:r>
      <w:r>
        <w:rPr>
          <w:spacing w:val="-3"/>
          <w:sz w:val="28"/>
        </w:rPr>
        <w:t xml:space="preserve"> </w:t>
      </w:r>
      <w:r w:rsidR="00ED4979">
        <w:rPr>
          <w:spacing w:val="-3"/>
          <w:sz w:val="28"/>
        </w:rPr>
        <w:br/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направление</w:t>
      </w:r>
      <w:r>
        <w:rPr>
          <w:spacing w:val="-3"/>
          <w:sz w:val="28"/>
        </w:rPr>
        <w:t xml:space="preserve"> </w:t>
      </w:r>
      <w:r>
        <w:rPr>
          <w:sz w:val="28"/>
        </w:rPr>
        <w:t xml:space="preserve">предложений (рекомендаций) объектам контроля </w:t>
      </w:r>
      <w:r w:rsidR="00ED4979">
        <w:rPr>
          <w:sz w:val="28"/>
        </w:rPr>
        <w:br/>
      </w:r>
      <w:r>
        <w:rPr>
          <w:sz w:val="28"/>
        </w:rPr>
        <w:t>и заинтересованным сторонам на основе систематиче</w:t>
      </w:r>
      <w:r>
        <w:rPr>
          <w:sz w:val="28"/>
        </w:rPr>
        <w:t>ской оценки рисков объектов контроля или областей рисков в целях минимизации влияния рисков.</w:t>
      </w:r>
    </w:p>
    <w:p w14:paraId="7F9DC7EA" w14:textId="77777777" w:rsidR="009C2116" w:rsidRDefault="00A421D4">
      <w:pPr>
        <w:pStyle w:val="a4"/>
        <w:numPr>
          <w:ilvl w:val="2"/>
          <w:numId w:val="20"/>
        </w:numPr>
        <w:tabs>
          <w:tab w:val="left" w:pos="1405"/>
        </w:tabs>
        <w:spacing w:before="2"/>
        <w:ind w:right="144" w:firstLine="707"/>
        <w:rPr>
          <w:sz w:val="28"/>
        </w:rPr>
      </w:pPr>
      <w:r>
        <w:rPr>
          <w:sz w:val="28"/>
        </w:rPr>
        <w:t>К иным целям риск-ориентированного подхода относится содействие объектам контроля и заинтересованным сторонам в снижении уровня рисков в областях рисков по обеспеч</w:t>
      </w:r>
      <w:r>
        <w:rPr>
          <w:sz w:val="28"/>
        </w:rPr>
        <w:t>ению:</w:t>
      </w:r>
    </w:p>
    <w:p w14:paraId="630B4C53" w14:textId="436D7F52" w:rsidR="009C2116" w:rsidRDefault="00A421D4" w:rsidP="00CE1807">
      <w:pPr>
        <w:pStyle w:val="a4"/>
        <w:numPr>
          <w:ilvl w:val="0"/>
          <w:numId w:val="17"/>
        </w:numPr>
        <w:tabs>
          <w:tab w:val="left" w:pos="709"/>
        </w:tabs>
        <w:spacing w:line="321" w:lineRule="exact"/>
        <w:ind w:left="0" w:firstLine="709"/>
        <w:rPr>
          <w:sz w:val="28"/>
        </w:rPr>
      </w:pPr>
      <w:r>
        <w:rPr>
          <w:sz w:val="28"/>
        </w:rPr>
        <w:t>целевого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законного</w:t>
      </w:r>
      <w:r>
        <w:rPr>
          <w:spacing w:val="-6"/>
          <w:sz w:val="28"/>
        </w:rPr>
        <w:t xml:space="preserve"> </w:t>
      </w:r>
      <w:r>
        <w:rPr>
          <w:sz w:val="28"/>
        </w:rPr>
        <w:t>использования</w:t>
      </w:r>
      <w:r>
        <w:rPr>
          <w:spacing w:val="-6"/>
          <w:sz w:val="28"/>
        </w:rPr>
        <w:t xml:space="preserve"> </w:t>
      </w:r>
      <w:r w:rsidR="00CE1807">
        <w:rPr>
          <w:sz w:val="28"/>
        </w:rPr>
        <w:t>средств бюджета муниципального образования «Муринское городское поселение», средств областного бюджета Ленинградской области</w:t>
      </w:r>
      <w:r>
        <w:rPr>
          <w:spacing w:val="-10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иных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ресурсов;</w:t>
      </w:r>
    </w:p>
    <w:p w14:paraId="437BF0C8" w14:textId="53DF176B" w:rsidR="009C2116" w:rsidRDefault="00A421D4" w:rsidP="00CE1807">
      <w:pPr>
        <w:pStyle w:val="a4"/>
        <w:numPr>
          <w:ilvl w:val="0"/>
          <w:numId w:val="17"/>
        </w:numPr>
        <w:tabs>
          <w:tab w:val="left" w:pos="1012"/>
        </w:tabs>
        <w:ind w:left="0" w:firstLine="709"/>
        <w:rPr>
          <w:sz w:val="28"/>
        </w:rPr>
      </w:pPr>
      <w:r>
        <w:rPr>
          <w:sz w:val="28"/>
        </w:rPr>
        <w:t>эффективного</w:t>
      </w:r>
      <w:r>
        <w:rPr>
          <w:spacing w:val="-12"/>
          <w:sz w:val="28"/>
        </w:rPr>
        <w:t xml:space="preserve"> </w:t>
      </w:r>
      <w:r>
        <w:rPr>
          <w:sz w:val="28"/>
        </w:rPr>
        <w:t>использования</w:t>
      </w:r>
      <w:r>
        <w:rPr>
          <w:spacing w:val="-7"/>
          <w:sz w:val="28"/>
        </w:rPr>
        <w:t xml:space="preserve"> </w:t>
      </w:r>
      <w:r w:rsidR="00CE1807">
        <w:rPr>
          <w:sz w:val="28"/>
        </w:rPr>
        <w:t xml:space="preserve">ресурсов </w:t>
      </w:r>
      <w:r w:rsidR="00CE1807" w:rsidRPr="00CE1807">
        <w:rPr>
          <w:sz w:val="28"/>
        </w:rPr>
        <w:t xml:space="preserve">муниципального образования «Муринское городское поселение», </w:t>
      </w:r>
      <w:r w:rsidR="00CE1807">
        <w:rPr>
          <w:sz w:val="28"/>
        </w:rPr>
        <w:t>ресурсов</w:t>
      </w:r>
      <w:r w:rsidR="00CE1807" w:rsidRPr="00CE1807">
        <w:rPr>
          <w:sz w:val="28"/>
        </w:rPr>
        <w:t xml:space="preserve"> Ленинградской области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10"/>
          <w:sz w:val="28"/>
        </w:rPr>
        <w:t xml:space="preserve"> </w:t>
      </w:r>
      <w:r>
        <w:rPr>
          <w:sz w:val="28"/>
        </w:rPr>
        <w:t>иных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ресурсов;</w:t>
      </w:r>
    </w:p>
    <w:p w14:paraId="04D10054" w14:textId="77777777" w:rsidR="009C2116" w:rsidRDefault="00A421D4">
      <w:pPr>
        <w:pStyle w:val="a4"/>
        <w:numPr>
          <w:ilvl w:val="0"/>
          <w:numId w:val="17"/>
        </w:numPr>
        <w:tabs>
          <w:tab w:val="left" w:pos="1011"/>
        </w:tabs>
        <w:spacing w:before="3"/>
        <w:ind w:left="1" w:right="145" w:firstLine="707"/>
        <w:rPr>
          <w:sz w:val="28"/>
        </w:rPr>
      </w:pPr>
      <w:r>
        <w:rPr>
          <w:sz w:val="28"/>
        </w:rPr>
        <w:t>достоверности бюджетной отчетности, управленческой и иной отчетности, данных мониторинга достижения национальных целей и иных связанных данных и информации;</w:t>
      </w:r>
    </w:p>
    <w:p w14:paraId="6106378F" w14:textId="77777777" w:rsidR="009C2116" w:rsidRDefault="00A421D4">
      <w:pPr>
        <w:pStyle w:val="a4"/>
        <w:numPr>
          <w:ilvl w:val="0"/>
          <w:numId w:val="17"/>
        </w:numPr>
        <w:tabs>
          <w:tab w:val="left" w:pos="1011"/>
        </w:tabs>
        <w:ind w:left="1" w:right="144" w:firstLine="707"/>
        <w:rPr>
          <w:sz w:val="28"/>
        </w:rPr>
      </w:pPr>
      <w:r>
        <w:rPr>
          <w:sz w:val="28"/>
        </w:rPr>
        <w:t xml:space="preserve">надлежащего функционирования объектов контроля, иных органов и организаций при осуществлении своей </w:t>
      </w:r>
      <w:r>
        <w:rPr>
          <w:sz w:val="28"/>
        </w:rPr>
        <w:t>деятельности в соответствии с законодательством Российской Федерации.</w:t>
      </w:r>
    </w:p>
    <w:p w14:paraId="468E46C2" w14:textId="77777777" w:rsidR="009C2116" w:rsidRDefault="00A421D4">
      <w:pPr>
        <w:pStyle w:val="1"/>
        <w:numPr>
          <w:ilvl w:val="1"/>
          <w:numId w:val="20"/>
        </w:numPr>
        <w:tabs>
          <w:tab w:val="left" w:pos="1852"/>
        </w:tabs>
        <w:ind w:left="1852"/>
      </w:pPr>
      <w:r>
        <w:t>Задачи</w:t>
      </w:r>
      <w:r>
        <w:rPr>
          <w:spacing w:val="-13"/>
        </w:rPr>
        <w:t xml:space="preserve"> </w:t>
      </w:r>
      <w:r>
        <w:t>применения</w:t>
      </w:r>
      <w:r>
        <w:rPr>
          <w:spacing w:val="-12"/>
        </w:rPr>
        <w:t xml:space="preserve"> </w:t>
      </w:r>
      <w:r>
        <w:t>риск-ориентированного</w:t>
      </w:r>
      <w:r>
        <w:rPr>
          <w:spacing w:val="-9"/>
        </w:rPr>
        <w:t xml:space="preserve"> </w:t>
      </w:r>
      <w:r>
        <w:rPr>
          <w:spacing w:val="-2"/>
        </w:rPr>
        <w:t>подхода</w:t>
      </w:r>
    </w:p>
    <w:p w14:paraId="5B3D6A33" w14:textId="77777777" w:rsidR="009C2116" w:rsidRDefault="00A421D4">
      <w:pPr>
        <w:pStyle w:val="a3"/>
        <w:spacing w:before="322" w:line="322" w:lineRule="exact"/>
        <w:ind w:left="709" w:firstLine="0"/>
      </w:pPr>
      <w:r>
        <w:t>К</w:t>
      </w:r>
      <w:r>
        <w:rPr>
          <w:spacing w:val="-11"/>
        </w:rPr>
        <w:t xml:space="preserve"> </w:t>
      </w:r>
      <w:r>
        <w:t>задачам</w:t>
      </w:r>
      <w:r>
        <w:rPr>
          <w:spacing w:val="-9"/>
        </w:rPr>
        <w:t xml:space="preserve"> </w:t>
      </w:r>
      <w:r>
        <w:t>применения</w:t>
      </w:r>
      <w:r>
        <w:rPr>
          <w:spacing w:val="-9"/>
        </w:rPr>
        <w:t xml:space="preserve"> </w:t>
      </w:r>
      <w:r>
        <w:t>риск-ориентированного</w:t>
      </w:r>
      <w:r>
        <w:rPr>
          <w:spacing w:val="-9"/>
        </w:rPr>
        <w:t xml:space="preserve"> </w:t>
      </w:r>
      <w:r>
        <w:t>подхода</w:t>
      </w:r>
      <w:r>
        <w:rPr>
          <w:spacing w:val="-8"/>
        </w:rPr>
        <w:t xml:space="preserve"> </w:t>
      </w:r>
      <w:r>
        <w:rPr>
          <w:spacing w:val="-2"/>
        </w:rPr>
        <w:t>относятся:</w:t>
      </w:r>
    </w:p>
    <w:p w14:paraId="5E200BAE" w14:textId="77777777" w:rsidR="009C2116" w:rsidRDefault="00A421D4">
      <w:pPr>
        <w:pStyle w:val="a4"/>
        <w:numPr>
          <w:ilvl w:val="0"/>
          <w:numId w:val="16"/>
        </w:numPr>
        <w:tabs>
          <w:tab w:val="left" w:pos="1011"/>
        </w:tabs>
        <w:ind w:right="141" w:firstLine="707"/>
        <w:rPr>
          <w:sz w:val="28"/>
        </w:rPr>
      </w:pPr>
      <w:r>
        <w:rPr>
          <w:sz w:val="28"/>
        </w:rPr>
        <w:t>повышение качества анализа внешней и внутренней среды объектов контроля и об</w:t>
      </w:r>
      <w:r>
        <w:rPr>
          <w:sz w:val="28"/>
        </w:rPr>
        <w:t>ластей риска и ее изменений при осуществлении контроля за счет заблаговременного выявления рисков, идентификации новых рисков и их оценки;</w:t>
      </w:r>
    </w:p>
    <w:p w14:paraId="04E4B22C" w14:textId="35EFBBF7" w:rsidR="009C2116" w:rsidRDefault="00A421D4" w:rsidP="00451BBA">
      <w:pPr>
        <w:pStyle w:val="a4"/>
        <w:numPr>
          <w:ilvl w:val="0"/>
          <w:numId w:val="16"/>
        </w:numPr>
        <w:tabs>
          <w:tab w:val="left" w:pos="1011"/>
        </w:tabs>
        <w:ind w:right="136" w:firstLine="707"/>
        <w:rPr>
          <w:sz w:val="28"/>
        </w:rPr>
      </w:pPr>
      <w:r>
        <w:rPr>
          <w:sz w:val="28"/>
        </w:rPr>
        <w:t>приоритизация мероприятий при планировании контрольной и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экспертно-аналитической деятельности </w:t>
      </w:r>
      <w:r w:rsidR="0052017A">
        <w:rPr>
          <w:sz w:val="28"/>
        </w:rPr>
        <w:t>Контрольно-</w:t>
      </w:r>
      <w:r w:rsidR="00451BBA">
        <w:rPr>
          <w:sz w:val="28"/>
        </w:rPr>
        <w:t>счетной палатой</w:t>
      </w:r>
      <w:r w:rsidR="0052017A">
        <w:rPr>
          <w:sz w:val="28"/>
        </w:rPr>
        <w:t xml:space="preserve"> </w:t>
      </w:r>
      <w:r w:rsidR="0052017A" w:rsidRPr="0052017A">
        <w:rPr>
          <w:sz w:val="28"/>
        </w:rPr>
        <w:t>муниципального образования «Муринское городское поселение</w:t>
      </w:r>
      <w:r w:rsidR="0052017A">
        <w:rPr>
          <w:sz w:val="28"/>
        </w:rPr>
        <w:t>»</w:t>
      </w:r>
      <w:r w:rsidR="0052017A" w:rsidRPr="0052017A">
        <w:rPr>
          <w:sz w:val="28"/>
        </w:rPr>
        <w:t xml:space="preserve"> </w:t>
      </w:r>
      <w:r w:rsidR="00C25578">
        <w:rPr>
          <w:sz w:val="28"/>
        </w:rPr>
        <w:br/>
      </w:r>
      <w:r>
        <w:rPr>
          <w:sz w:val="28"/>
        </w:rPr>
        <w:t>на основе информации о рисках объектов контр</w:t>
      </w:r>
      <w:r>
        <w:rPr>
          <w:sz w:val="28"/>
        </w:rPr>
        <w:t>оля</w:t>
      </w:r>
      <w:r>
        <w:rPr>
          <w:spacing w:val="40"/>
          <w:sz w:val="28"/>
        </w:rPr>
        <w:t xml:space="preserve"> </w:t>
      </w:r>
      <w:r>
        <w:rPr>
          <w:sz w:val="28"/>
        </w:rPr>
        <w:t>и (или) в областях риска;</w:t>
      </w:r>
    </w:p>
    <w:p w14:paraId="5376CAE6" w14:textId="528C0223" w:rsidR="009C2116" w:rsidRDefault="00A421D4" w:rsidP="00451BBA">
      <w:pPr>
        <w:pStyle w:val="a4"/>
        <w:numPr>
          <w:ilvl w:val="0"/>
          <w:numId w:val="16"/>
        </w:numPr>
        <w:ind w:left="0" w:right="143" w:firstLine="709"/>
      </w:pPr>
      <w:r w:rsidRPr="0052017A">
        <w:rPr>
          <w:sz w:val="28"/>
        </w:rPr>
        <w:t>оптимизация</w:t>
      </w:r>
      <w:r w:rsidRPr="0052017A">
        <w:rPr>
          <w:spacing w:val="63"/>
          <w:sz w:val="28"/>
        </w:rPr>
        <w:t xml:space="preserve">  </w:t>
      </w:r>
      <w:r w:rsidRPr="0052017A">
        <w:rPr>
          <w:sz w:val="28"/>
        </w:rPr>
        <w:t>планирования</w:t>
      </w:r>
      <w:r w:rsidRPr="0052017A">
        <w:rPr>
          <w:spacing w:val="61"/>
          <w:sz w:val="28"/>
        </w:rPr>
        <w:t xml:space="preserve">  </w:t>
      </w:r>
      <w:r w:rsidRPr="0052017A">
        <w:rPr>
          <w:sz w:val="28"/>
        </w:rPr>
        <w:t>и</w:t>
      </w:r>
      <w:r w:rsidRPr="0052017A">
        <w:rPr>
          <w:spacing w:val="63"/>
          <w:sz w:val="28"/>
        </w:rPr>
        <w:t xml:space="preserve">  </w:t>
      </w:r>
      <w:r w:rsidRPr="0052017A">
        <w:rPr>
          <w:sz w:val="28"/>
        </w:rPr>
        <w:t>использования</w:t>
      </w:r>
      <w:r w:rsidRPr="0052017A">
        <w:rPr>
          <w:spacing w:val="67"/>
          <w:sz w:val="28"/>
        </w:rPr>
        <w:t xml:space="preserve">  </w:t>
      </w:r>
      <w:r w:rsidR="0052017A" w:rsidRPr="0052017A">
        <w:rPr>
          <w:sz w:val="28"/>
        </w:rPr>
        <w:t>Контрольно-счетной  палатой муниципального образования «Муринское городское поселение»</w:t>
      </w:r>
      <w:r w:rsidR="0052017A">
        <w:rPr>
          <w:sz w:val="28"/>
        </w:rPr>
        <w:t xml:space="preserve"> </w:t>
      </w:r>
      <w:r w:rsidRPr="0052017A">
        <w:rPr>
          <w:sz w:val="28"/>
          <w:szCs w:val="28"/>
        </w:rPr>
        <w:t>материальных, финансовых, трудовых и иных ресурсов при осуществлении внешнего муниципального финансового контроля за счет их концентрации на объектах контроля и областях рисков, в которых выявляются риски, в том числе агр</w:t>
      </w:r>
      <w:r w:rsidRPr="0052017A">
        <w:rPr>
          <w:sz w:val="28"/>
          <w:szCs w:val="28"/>
        </w:rPr>
        <w:t xml:space="preserve">егированные с высоким уровнем </w:t>
      </w:r>
      <w:r w:rsidRPr="0052017A">
        <w:rPr>
          <w:spacing w:val="-2"/>
          <w:sz w:val="28"/>
          <w:szCs w:val="28"/>
        </w:rPr>
        <w:t>рисков;</w:t>
      </w:r>
    </w:p>
    <w:p w14:paraId="0F52C8C0" w14:textId="344692D7" w:rsidR="009C2116" w:rsidRDefault="00A421D4" w:rsidP="00451BBA">
      <w:pPr>
        <w:pStyle w:val="a4"/>
        <w:numPr>
          <w:ilvl w:val="0"/>
          <w:numId w:val="16"/>
        </w:numPr>
        <w:tabs>
          <w:tab w:val="left" w:pos="1011"/>
        </w:tabs>
        <w:ind w:right="138" w:firstLine="707"/>
        <w:rPr>
          <w:sz w:val="28"/>
        </w:rPr>
      </w:pPr>
      <w:r>
        <w:rPr>
          <w:sz w:val="28"/>
        </w:rPr>
        <w:t>п</w:t>
      </w:r>
      <w:r>
        <w:rPr>
          <w:sz w:val="28"/>
        </w:rPr>
        <w:t xml:space="preserve">овышение качества предложений (рекомендаций) </w:t>
      </w:r>
      <w:r w:rsidR="00451BBA" w:rsidRPr="00451BBA">
        <w:rPr>
          <w:sz w:val="28"/>
        </w:rPr>
        <w:t>Контрольно-</w:t>
      </w:r>
      <w:r w:rsidR="00451BBA" w:rsidRPr="00451BBA">
        <w:rPr>
          <w:sz w:val="28"/>
        </w:rPr>
        <w:t>счетной палаты</w:t>
      </w:r>
      <w:r w:rsidR="00451BBA" w:rsidRPr="00451BBA">
        <w:rPr>
          <w:sz w:val="28"/>
        </w:rPr>
        <w:t xml:space="preserve"> муниципального образования «Муринское городское </w:t>
      </w:r>
      <w:r w:rsidR="00451BBA" w:rsidRPr="00451BBA">
        <w:rPr>
          <w:sz w:val="28"/>
        </w:rPr>
        <w:lastRenderedPageBreak/>
        <w:t>поселение»</w:t>
      </w:r>
      <w:r>
        <w:rPr>
          <w:sz w:val="28"/>
        </w:rPr>
        <w:t>, подготовленных по результатам контрольных и экспертно-аналитических мероприятий, в части вопросов, касающихся управлен</w:t>
      </w:r>
      <w:r>
        <w:rPr>
          <w:sz w:val="28"/>
        </w:rPr>
        <w:t>ия рисками;</w:t>
      </w:r>
    </w:p>
    <w:p w14:paraId="75EC3681" w14:textId="55B56654" w:rsidR="009C2116" w:rsidRDefault="00A421D4">
      <w:pPr>
        <w:pStyle w:val="a4"/>
        <w:numPr>
          <w:ilvl w:val="0"/>
          <w:numId w:val="16"/>
        </w:numPr>
        <w:tabs>
          <w:tab w:val="left" w:pos="1011"/>
        </w:tabs>
        <w:ind w:right="135" w:firstLine="707"/>
        <w:rPr>
          <w:sz w:val="28"/>
        </w:rPr>
      </w:pPr>
      <w:r>
        <w:rPr>
          <w:sz w:val="28"/>
        </w:rPr>
        <w:t xml:space="preserve">содействие развитию риск-культуры на основе предложений (рекомендаций) </w:t>
      </w:r>
      <w:r w:rsidR="00451BBA" w:rsidRPr="00451BBA">
        <w:rPr>
          <w:sz w:val="28"/>
        </w:rPr>
        <w:t>Контрольно-</w:t>
      </w:r>
      <w:r w:rsidR="00FF4EE7" w:rsidRPr="00451BBA">
        <w:rPr>
          <w:sz w:val="28"/>
        </w:rPr>
        <w:t>счетной палаты</w:t>
      </w:r>
      <w:r w:rsidR="00451BBA" w:rsidRPr="00451BBA">
        <w:rPr>
          <w:sz w:val="28"/>
        </w:rPr>
        <w:t xml:space="preserve"> муниципального образования «Муринское городское поселение»</w:t>
      </w:r>
      <w:r>
        <w:rPr>
          <w:sz w:val="28"/>
        </w:rPr>
        <w:t xml:space="preserve">, в том числе относительно формирования или совершенствования системы управления </w:t>
      </w:r>
      <w:r>
        <w:rPr>
          <w:spacing w:val="-2"/>
          <w:sz w:val="28"/>
        </w:rPr>
        <w:t>рисками.</w:t>
      </w:r>
    </w:p>
    <w:p w14:paraId="01F3DB05" w14:textId="77777777" w:rsidR="009C2116" w:rsidRDefault="009C2116">
      <w:pPr>
        <w:pStyle w:val="a3"/>
        <w:spacing w:before="1"/>
        <w:ind w:left="0" w:firstLine="0"/>
        <w:jc w:val="left"/>
      </w:pPr>
    </w:p>
    <w:p w14:paraId="0325EE84" w14:textId="77777777" w:rsidR="009C2116" w:rsidRDefault="00A421D4">
      <w:pPr>
        <w:pStyle w:val="1"/>
        <w:numPr>
          <w:ilvl w:val="1"/>
          <w:numId w:val="20"/>
        </w:numPr>
        <w:tabs>
          <w:tab w:val="left" w:pos="1790"/>
        </w:tabs>
        <w:spacing w:before="0"/>
        <w:ind w:left="1790"/>
      </w:pPr>
      <w:r>
        <w:t>Основы</w:t>
      </w:r>
      <w:r>
        <w:rPr>
          <w:spacing w:val="-14"/>
        </w:rPr>
        <w:t xml:space="preserve"> </w:t>
      </w:r>
      <w:r>
        <w:t>применения</w:t>
      </w:r>
      <w:r>
        <w:rPr>
          <w:spacing w:val="-12"/>
        </w:rPr>
        <w:t xml:space="preserve"> </w:t>
      </w:r>
      <w:r>
        <w:t>риск-ориенти</w:t>
      </w:r>
      <w:r>
        <w:t>рованного</w:t>
      </w:r>
      <w:r>
        <w:rPr>
          <w:spacing w:val="-8"/>
        </w:rPr>
        <w:t xml:space="preserve"> </w:t>
      </w:r>
      <w:r>
        <w:rPr>
          <w:spacing w:val="-2"/>
        </w:rPr>
        <w:t>подхода</w:t>
      </w:r>
    </w:p>
    <w:p w14:paraId="613BEB10" w14:textId="490ABFD5" w:rsidR="009C2116" w:rsidRDefault="00A421D4">
      <w:pPr>
        <w:pStyle w:val="a3"/>
        <w:spacing w:before="321"/>
        <w:ind w:right="143"/>
      </w:pPr>
      <w:r>
        <w:t xml:space="preserve">Применение риск-ориентированного подхода при планировании </w:t>
      </w:r>
      <w:r w:rsidR="00C25578">
        <w:br/>
      </w:r>
      <w:r>
        <w:t xml:space="preserve">и осуществлении </w:t>
      </w:r>
      <w:r w:rsidR="003A6DDC" w:rsidRPr="003A6DDC">
        <w:t>Контрольно-</w:t>
      </w:r>
      <w:r w:rsidR="003A6DDC" w:rsidRPr="003A6DDC">
        <w:t>счетной палатой</w:t>
      </w:r>
      <w:r w:rsidR="003A6DDC" w:rsidRPr="003A6DDC">
        <w:t xml:space="preserve"> муниципального образования «Муринское городское поселение»</w:t>
      </w:r>
      <w:r w:rsidR="003A6DDC">
        <w:t xml:space="preserve"> </w:t>
      </w:r>
      <w:r>
        <w:t xml:space="preserve">внешнего муниципального финансового контроля основывается на следующих </w:t>
      </w:r>
      <w:r>
        <w:rPr>
          <w:spacing w:val="-2"/>
        </w:rPr>
        <w:t>принципах:</w:t>
      </w:r>
    </w:p>
    <w:p w14:paraId="52B59C9F" w14:textId="177A9876" w:rsidR="009C2116" w:rsidRDefault="00A421D4">
      <w:pPr>
        <w:pStyle w:val="a4"/>
        <w:numPr>
          <w:ilvl w:val="0"/>
          <w:numId w:val="15"/>
        </w:numPr>
        <w:tabs>
          <w:tab w:val="left" w:pos="1011"/>
        </w:tabs>
        <w:spacing w:before="1"/>
        <w:ind w:right="134" w:firstLine="707"/>
        <w:rPr>
          <w:sz w:val="28"/>
        </w:rPr>
      </w:pPr>
      <w:r>
        <w:rPr>
          <w:sz w:val="28"/>
        </w:rPr>
        <w:t>применение риск-ориентирова</w:t>
      </w:r>
      <w:r>
        <w:rPr>
          <w:sz w:val="28"/>
        </w:rPr>
        <w:t xml:space="preserve">нного подхода не осуществляется обособленно от остальных видов деятельности, а является неотъемлемой частью всех аспектов контрольной и экспертно-аналитической деятельности </w:t>
      </w:r>
      <w:r w:rsidR="003A6DDC" w:rsidRPr="003A6DDC">
        <w:rPr>
          <w:sz w:val="28"/>
        </w:rPr>
        <w:t>Контрольно-</w:t>
      </w:r>
      <w:r w:rsidR="003A6DDC" w:rsidRPr="003A6DDC">
        <w:rPr>
          <w:sz w:val="28"/>
        </w:rPr>
        <w:t>счетной палаты</w:t>
      </w:r>
      <w:r w:rsidR="003A6DDC" w:rsidRPr="003A6DDC">
        <w:rPr>
          <w:sz w:val="28"/>
        </w:rPr>
        <w:t xml:space="preserve"> муниципального образования «Муринское городское поселение»</w:t>
      </w:r>
      <w:r>
        <w:rPr>
          <w:sz w:val="28"/>
        </w:rPr>
        <w:t>;</w:t>
      </w:r>
    </w:p>
    <w:p w14:paraId="1C4673D4" w14:textId="5EC53080" w:rsidR="009C2116" w:rsidRDefault="00A421D4">
      <w:pPr>
        <w:pStyle w:val="a4"/>
        <w:numPr>
          <w:ilvl w:val="0"/>
          <w:numId w:val="15"/>
        </w:numPr>
        <w:tabs>
          <w:tab w:val="left" w:pos="1011"/>
        </w:tabs>
        <w:ind w:right="136" w:firstLine="707"/>
        <w:rPr>
          <w:sz w:val="28"/>
        </w:rPr>
      </w:pPr>
      <w:r>
        <w:rPr>
          <w:sz w:val="28"/>
        </w:rPr>
        <w:t>применение риск-ориентирован</w:t>
      </w:r>
      <w:r>
        <w:rPr>
          <w:sz w:val="28"/>
        </w:rPr>
        <w:t xml:space="preserve">ного подхода является частью процесса принятия решений при планировании работы </w:t>
      </w:r>
      <w:r w:rsidR="003A6DDC" w:rsidRPr="003A6DDC">
        <w:rPr>
          <w:sz w:val="28"/>
        </w:rPr>
        <w:t>Контрольно-</w:t>
      </w:r>
      <w:r w:rsidR="009F45C5" w:rsidRPr="003A6DDC">
        <w:rPr>
          <w:sz w:val="28"/>
        </w:rPr>
        <w:t>счетной палаты</w:t>
      </w:r>
      <w:r w:rsidR="003A6DDC" w:rsidRPr="003A6DDC">
        <w:rPr>
          <w:sz w:val="28"/>
        </w:rPr>
        <w:t xml:space="preserve"> муниципального образования «Муринское городское поселение»</w:t>
      </w:r>
      <w:r>
        <w:rPr>
          <w:sz w:val="28"/>
        </w:rPr>
        <w:t>;</w:t>
      </w:r>
      <w:r w:rsidR="00CD0D02">
        <w:rPr>
          <w:sz w:val="28"/>
        </w:rPr>
        <w:t xml:space="preserve"> </w:t>
      </w:r>
    </w:p>
    <w:p w14:paraId="55D64D5A" w14:textId="77777777" w:rsidR="009C2116" w:rsidRDefault="00A421D4">
      <w:pPr>
        <w:pStyle w:val="a4"/>
        <w:numPr>
          <w:ilvl w:val="0"/>
          <w:numId w:val="15"/>
        </w:numPr>
        <w:tabs>
          <w:tab w:val="left" w:pos="1011"/>
        </w:tabs>
        <w:ind w:right="147" w:firstLine="707"/>
        <w:rPr>
          <w:sz w:val="28"/>
        </w:rPr>
      </w:pPr>
      <w:r w:rsidRPr="00951ACB">
        <w:rPr>
          <w:sz w:val="28"/>
        </w:rPr>
        <w:t>р</w:t>
      </w:r>
      <w:r w:rsidRPr="00951ACB">
        <w:rPr>
          <w:sz w:val="28"/>
        </w:rPr>
        <w:t>ациональ</w:t>
      </w:r>
      <w:r>
        <w:rPr>
          <w:sz w:val="28"/>
        </w:rPr>
        <w:t>ное использование специальных знаний, опыта, квалификации в разных предметных областях, для чего при необходимости могут привлекаться эксперты, представители заинтересованных сторон;</w:t>
      </w:r>
    </w:p>
    <w:p w14:paraId="19625E86" w14:textId="3C6E24B2" w:rsidR="009C2116" w:rsidRDefault="00A421D4">
      <w:pPr>
        <w:pStyle w:val="a4"/>
        <w:numPr>
          <w:ilvl w:val="0"/>
          <w:numId w:val="15"/>
        </w:numPr>
        <w:tabs>
          <w:tab w:val="left" w:pos="1011"/>
        </w:tabs>
        <w:ind w:right="134" w:firstLine="707"/>
        <w:rPr>
          <w:sz w:val="28"/>
        </w:rPr>
      </w:pPr>
      <w:r>
        <w:rPr>
          <w:sz w:val="28"/>
        </w:rPr>
        <w:t xml:space="preserve">информированность о рисках. Для реализации данного принципа </w:t>
      </w:r>
      <w:r w:rsidR="00951ACB" w:rsidRPr="00951ACB">
        <w:rPr>
          <w:sz w:val="28"/>
        </w:rPr>
        <w:t>Контрольно-счетн</w:t>
      </w:r>
      <w:r w:rsidR="00951ACB">
        <w:rPr>
          <w:sz w:val="28"/>
        </w:rPr>
        <w:t>ая</w:t>
      </w:r>
      <w:r w:rsidR="00951ACB" w:rsidRPr="00951ACB">
        <w:rPr>
          <w:sz w:val="28"/>
        </w:rPr>
        <w:t xml:space="preserve">  палат</w:t>
      </w:r>
      <w:r w:rsidR="00951ACB">
        <w:rPr>
          <w:sz w:val="28"/>
        </w:rPr>
        <w:t>а</w:t>
      </w:r>
      <w:r w:rsidR="00951ACB" w:rsidRPr="00951ACB">
        <w:rPr>
          <w:sz w:val="28"/>
        </w:rPr>
        <w:t xml:space="preserve"> муниципального образования «Муринское городское поселение»</w:t>
      </w:r>
      <w:r w:rsidR="00951ACB">
        <w:rPr>
          <w:sz w:val="28"/>
        </w:rPr>
        <w:t xml:space="preserve"> </w:t>
      </w:r>
      <w:r>
        <w:rPr>
          <w:sz w:val="28"/>
        </w:rPr>
        <w:t>стрем</w:t>
      </w:r>
      <w:r w:rsidR="00951ACB">
        <w:rPr>
          <w:sz w:val="28"/>
        </w:rPr>
        <w:t>и</w:t>
      </w:r>
      <w:r>
        <w:rPr>
          <w:sz w:val="28"/>
        </w:rPr>
        <w:t>тся быть информированн</w:t>
      </w:r>
      <w:r w:rsidR="00951ACB">
        <w:rPr>
          <w:sz w:val="28"/>
        </w:rPr>
        <w:t>ой</w:t>
      </w:r>
      <w:r>
        <w:rPr>
          <w:sz w:val="28"/>
        </w:rPr>
        <w:t xml:space="preserve"> о рисках объектов контроля и о рисках в областях рисков, способн</w:t>
      </w:r>
      <w:r w:rsidR="00951ACB">
        <w:rPr>
          <w:sz w:val="28"/>
        </w:rPr>
        <w:t>ой</w:t>
      </w:r>
      <w:r>
        <w:rPr>
          <w:sz w:val="28"/>
        </w:rPr>
        <w:t xml:space="preserve"> оказать значимое влияние на достижение стратегических целей и</w:t>
      </w:r>
      <w:r>
        <w:rPr>
          <w:spacing w:val="40"/>
          <w:sz w:val="28"/>
        </w:rPr>
        <w:t xml:space="preserve"> </w:t>
      </w:r>
      <w:r>
        <w:rPr>
          <w:sz w:val="28"/>
        </w:rPr>
        <w:t>целей деятельности объектов контроля, о системах управления рисками объектов контроля и в областях рисков, а также стрем</w:t>
      </w:r>
      <w:r w:rsidR="00951ACB">
        <w:rPr>
          <w:sz w:val="28"/>
        </w:rPr>
        <w:t>и</w:t>
      </w:r>
      <w:r>
        <w:rPr>
          <w:sz w:val="28"/>
        </w:rPr>
        <w:t xml:space="preserve">тся повышать информированность заинтересованных сторон как об имеющихся, так </w:t>
      </w:r>
      <w:r w:rsidR="00C25578">
        <w:rPr>
          <w:sz w:val="28"/>
        </w:rPr>
        <w:br/>
      </w:r>
      <w:r>
        <w:rPr>
          <w:sz w:val="28"/>
        </w:rPr>
        <w:t>и о вновь возникающих рисках.</w:t>
      </w:r>
    </w:p>
    <w:p w14:paraId="668A635C" w14:textId="5C3E6D9E" w:rsidR="00C25578" w:rsidRPr="00C25578" w:rsidRDefault="00C25578" w:rsidP="00C25578">
      <w:pPr>
        <w:pStyle w:val="a3"/>
        <w:tabs>
          <w:tab w:val="left" w:pos="8872"/>
        </w:tabs>
        <w:ind w:right="139" w:firstLine="566"/>
        <w:jc w:val="left"/>
      </w:pPr>
      <w:r>
        <w:rPr>
          <w:spacing w:val="-2"/>
        </w:rPr>
        <w:t>Информация, используемая в рамках риск-ориентированного подхода, включает</w:t>
      </w:r>
      <w:r w:rsidRPr="00C25578">
        <w:rPr>
          <w:spacing w:val="-2"/>
        </w:rPr>
        <w:t>:</w:t>
      </w:r>
    </w:p>
    <w:p w14:paraId="03F6DE94" w14:textId="1E299023" w:rsidR="009C2116" w:rsidRPr="00951ACB" w:rsidRDefault="00951ACB">
      <w:pPr>
        <w:pStyle w:val="a3"/>
        <w:spacing w:before="1"/>
        <w:ind w:right="139"/>
        <w:jc w:val="left"/>
      </w:pPr>
      <w:r>
        <w:t xml:space="preserve">- </w:t>
      </w:r>
      <w:r w:rsidR="00A421D4">
        <w:t>внутренние</w:t>
      </w:r>
      <w:r w:rsidR="00A421D4">
        <w:rPr>
          <w:spacing w:val="80"/>
        </w:rPr>
        <w:t xml:space="preserve"> </w:t>
      </w:r>
      <w:r w:rsidR="00A421D4">
        <w:t>и</w:t>
      </w:r>
      <w:r w:rsidR="00A421D4">
        <w:rPr>
          <w:spacing w:val="80"/>
        </w:rPr>
        <w:t xml:space="preserve"> </w:t>
      </w:r>
      <w:r w:rsidR="00A421D4">
        <w:t>внешние</w:t>
      </w:r>
      <w:r w:rsidR="00A421D4">
        <w:rPr>
          <w:spacing w:val="80"/>
        </w:rPr>
        <w:t xml:space="preserve"> </w:t>
      </w:r>
      <w:r w:rsidR="00A421D4">
        <w:t>данные</w:t>
      </w:r>
      <w:r w:rsidR="00A421D4">
        <w:rPr>
          <w:spacing w:val="80"/>
        </w:rPr>
        <w:t xml:space="preserve"> </w:t>
      </w:r>
      <w:r w:rsidR="00A421D4">
        <w:t>и</w:t>
      </w:r>
      <w:r w:rsidR="00A421D4">
        <w:rPr>
          <w:spacing w:val="80"/>
        </w:rPr>
        <w:t xml:space="preserve"> </w:t>
      </w:r>
      <w:r w:rsidR="00A421D4">
        <w:t>информацию</w:t>
      </w:r>
      <w:r w:rsidR="00A421D4">
        <w:rPr>
          <w:spacing w:val="80"/>
        </w:rPr>
        <w:t xml:space="preserve"> </w:t>
      </w:r>
      <w:r w:rsidR="00A421D4">
        <w:t>об</w:t>
      </w:r>
      <w:r w:rsidR="00A421D4">
        <w:rPr>
          <w:spacing w:val="80"/>
        </w:rPr>
        <w:t xml:space="preserve"> </w:t>
      </w:r>
      <w:r w:rsidR="00A421D4">
        <w:t>объектах</w:t>
      </w:r>
      <w:r w:rsidR="00A421D4">
        <w:rPr>
          <w:spacing w:val="80"/>
        </w:rPr>
        <w:t xml:space="preserve"> </w:t>
      </w:r>
      <w:r w:rsidR="00A421D4">
        <w:t>контроля</w:t>
      </w:r>
      <w:r w:rsidR="00A421D4">
        <w:rPr>
          <w:spacing w:val="80"/>
        </w:rPr>
        <w:t xml:space="preserve"> </w:t>
      </w:r>
      <w:r w:rsidR="00A421D4">
        <w:t>и областях рисков</w:t>
      </w:r>
      <w:r w:rsidRPr="00951ACB">
        <w:t>;</w:t>
      </w:r>
    </w:p>
    <w:p w14:paraId="30C579E8" w14:textId="68ADC103" w:rsidR="009C2116" w:rsidRPr="00951ACB" w:rsidRDefault="00951ACB">
      <w:pPr>
        <w:pStyle w:val="a3"/>
        <w:tabs>
          <w:tab w:val="left" w:pos="1685"/>
          <w:tab w:val="left" w:pos="2644"/>
          <w:tab w:val="left" w:pos="4524"/>
          <w:tab w:val="left" w:pos="6392"/>
          <w:tab w:val="left" w:pos="6840"/>
        </w:tabs>
        <w:ind w:right="139"/>
        <w:jc w:val="left"/>
      </w:pPr>
      <w:r>
        <w:rPr>
          <w:spacing w:val="-4"/>
        </w:rPr>
        <w:t xml:space="preserve">- </w:t>
      </w:r>
      <w:r w:rsidR="00A421D4">
        <w:rPr>
          <w:spacing w:val="-4"/>
        </w:rPr>
        <w:t>итоги</w:t>
      </w:r>
      <w:r w:rsidR="00A421D4">
        <w:tab/>
      </w:r>
      <w:r w:rsidR="00A421D4">
        <w:rPr>
          <w:spacing w:val="-4"/>
        </w:rPr>
        <w:t>ранее</w:t>
      </w:r>
      <w:r w:rsidR="00A421D4">
        <w:tab/>
      </w:r>
      <w:r w:rsidR="00A421D4">
        <w:rPr>
          <w:spacing w:val="-2"/>
        </w:rPr>
        <w:t>проведенных</w:t>
      </w:r>
      <w:r w:rsidR="00A421D4">
        <w:tab/>
      </w:r>
      <w:r w:rsidR="00A421D4">
        <w:rPr>
          <w:spacing w:val="-2"/>
        </w:rPr>
        <w:t>контрольных</w:t>
      </w:r>
      <w:r w:rsidR="00A421D4">
        <w:tab/>
      </w:r>
      <w:r w:rsidR="00A421D4">
        <w:rPr>
          <w:spacing w:val="-10"/>
        </w:rPr>
        <w:t>и</w:t>
      </w:r>
      <w:r w:rsidR="00A421D4">
        <w:tab/>
      </w:r>
      <w:r w:rsidR="00A421D4">
        <w:rPr>
          <w:spacing w:val="-2"/>
        </w:rPr>
        <w:t>экспертно-аналитических мероприятий</w:t>
      </w:r>
      <w:r w:rsidRPr="00951ACB">
        <w:rPr>
          <w:spacing w:val="-2"/>
        </w:rPr>
        <w:t>;</w:t>
      </w:r>
    </w:p>
    <w:p w14:paraId="22E27E38" w14:textId="64A8C268" w:rsidR="009C2116" w:rsidRPr="00951ACB" w:rsidRDefault="00951ACB">
      <w:pPr>
        <w:pStyle w:val="a3"/>
        <w:spacing w:line="321" w:lineRule="exact"/>
        <w:ind w:left="709" w:firstLine="0"/>
        <w:jc w:val="left"/>
      </w:pPr>
      <w:r>
        <w:t>-</w:t>
      </w:r>
      <w:r w:rsidR="00A421D4">
        <w:t>данные</w:t>
      </w:r>
      <w:r w:rsidR="00A421D4">
        <w:rPr>
          <w:spacing w:val="-11"/>
        </w:rPr>
        <w:t xml:space="preserve"> </w:t>
      </w:r>
      <w:r w:rsidR="00A421D4">
        <w:t>мониторинга,</w:t>
      </w:r>
      <w:r w:rsidR="00A421D4">
        <w:rPr>
          <w:spacing w:val="-8"/>
        </w:rPr>
        <w:t xml:space="preserve"> </w:t>
      </w:r>
      <w:r w:rsidR="00A421D4">
        <w:rPr>
          <w:spacing w:val="-2"/>
        </w:rPr>
        <w:t>экспертиз</w:t>
      </w:r>
      <w:r w:rsidRPr="00951ACB">
        <w:rPr>
          <w:spacing w:val="-2"/>
        </w:rPr>
        <w:t>;</w:t>
      </w:r>
    </w:p>
    <w:p w14:paraId="55C21F31" w14:textId="4979F017" w:rsidR="00951ACB" w:rsidRDefault="00951ACB" w:rsidP="0000002A">
      <w:pPr>
        <w:pStyle w:val="a3"/>
        <w:spacing w:line="242" w:lineRule="auto"/>
        <w:ind w:left="709" w:right="2554" w:firstLine="0"/>
        <w:jc w:val="left"/>
      </w:pPr>
      <w:r w:rsidRPr="00951ACB">
        <w:lastRenderedPageBreak/>
        <w:t xml:space="preserve">- </w:t>
      </w:r>
      <w:r w:rsidR="00A421D4">
        <w:t>обратную</w:t>
      </w:r>
      <w:r w:rsidR="00A421D4">
        <w:rPr>
          <w:spacing w:val="-9"/>
        </w:rPr>
        <w:t xml:space="preserve"> </w:t>
      </w:r>
      <w:r w:rsidR="00A421D4">
        <w:t>связь</w:t>
      </w:r>
      <w:r w:rsidR="00A421D4">
        <w:rPr>
          <w:spacing w:val="-9"/>
        </w:rPr>
        <w:t xml:space="preserve"> </w:t>
      </w:r>
      <w:r w:rsidR="00A421D4">
        <w:t>от</w:t>
      </w:r>
      <w:r w:rsidR="00A421D4">
        <w:rPr>
          <w:spacing w:val="-8"/>
        </w:rPr>
        <w:t xml:space="preserve"> </w:t>
      </w:r>
      <w:r w:rsidR="00A421D4">
        <w:t>заин</w:t>
      </w:r>
      <w:r w:rsidR="00A421D4">
        <w:t>тересованных</w:t>
      </w:r>
      <w:r w:rsidR="00A421D4">
        <w:rPr>
          <w:spacing w:val="-8"/>
        </w:rPr>
        <w:t xml:space="preserve"> </w:t>
      </w:r>
      <w:r w:rsidR="0000002A">
        <w:rPr>
          <w:spacing w:val="-8"/>
          <w:lang w:val="en-US"/>
        </w:rPr>
        <w:t>c</w:t>
      </w:r>
      <w:proofErr w:type="spellStart"/>
      <w:r w:rsidR="00A421D4">
        <w:t>торон</w:t>
      </w:r>
      <w:proofErr w:type="spellEnd"/>
      <w:r w:rsidRPr="00951ACB">
        <w:t>;</w:t>
      </w:r>
      <w:r w:rsidR="00A421D4">
        <w:t xml:space="preserve"> </w:t>
      </w:r>
      <w:r w:rsidRPr="00951ACB">
        <w:t xml:space="preserve">     </w:t>
      </w:r>
    </w:p>
    <w:p w14:paraId="6610E203" w14:textId="056DB01D" w:rsidR="009C2116" w:rsidRPr="00951ACB" w:rsidRDefault="00951ACB">
      <w:pPr>
        <w:pStyle w:val="a3"/>
        <w:spacing w:line="242" w:lineRule="auto"/>
        <w:ind w:left="709" w:right="2865" w:firstLine="0"/>
        <w:jc w:val="left"/>
      </w:pPr>
      <w:r w:rsidRPr="00951ACB">
        <w:t xml:space="preserve">- </w:t>
      </w:r>
      <w:r w:rsidR="00A421D4">
        <w:t>прогнозы и экспертные оценки</w:t>
      </w:r>
      <w:r w:rsidRPr="00951ACB">
        <w:t>;</w:t>
      </w:r>
    </w:p>
    <w:p w14:paraId="30BB8BB8" w14:textId="04231734" w:rsidR="009C2116" w:rsidRDefault="00951ACB" w:rsidP="00951ACB">
      <w:pPr>
        <w:pStyle w:val="a3"/>
        <w:ind w:left="709" w:firstLine="0"/>
        <w:jc w:val="left"/>
      </w:pPr>
      <w:r w:rsidRPr="00951ACB">
        <w:t xml:space="preserve">- </w:t>
      </w:r>
      <w:r w:rsidR="00A421D4">
        <w:t>иные</w:t>
      </w:r>
      <w:r w:rsidR="00A421D4">
        <w:rPr>
          <w:spacing w:val="-8"/>
        </w:rPr>
        <w:t xml:space="preserve"> </w:t>
      </w:r>
      <w:r w:rsidR="00A421D4">
        <w:t>данные</w:t>
      </w:r>
      <w:r w:rsidR="00A421D4">
        <w:rPr>
          <w:spacing w:val="-5"/>
        </w:rPr>
        <w:t xml:space="preserve"> </w:t>
      </w:r>
      <w:r w:rsidR="00A421D4">
        <w:t>и</w:t>
      </w:r>
      <w:r w:rsidR="00A421D4">
        <w:rPr>
          <w:spacing w:val="-5"/>
        </w:rPr>
        <w:t xml:space="preserve"> </w:t>
      </w:r>
      <w:r w:rsidR="00A421D4">
        <w:t>сведения,</w:t>
      </w:r>
      <w:r w:rsidR="00A421D4">
        <w:rPr>
          <w:spacing w:val="-6"/>
        </w:rPr>
        <w:t xml:space="preserve"> </w:t>
      </w:r>
      <w:r w:rsidR="00A421D4">
        <w:t>связанные</w:t>
      </w:r>
      <w:r w:rsidR="00A421D4">
        <w:rPr>
          <w:spacing w:val="-5"/>
        </w:rPr>
        <w:t xml:space="preserve"> </w:t>
      </w:r>
      <w:r w:rsidR="00A421D4">
        <w:t>с</w:t>
      </w:r>
      <w:r w:rsidR="00A421D4">
        <w:rPr>
          <w:spacing w:val="-6"/>
        </w:rPr>
        <w:t xml:space="preserve"> </w:t>
      </w:r>
      <w:r w:rsidR="00A421D4">
        <w:t>процессом</w:t>
      </w:r>
      <w:r w:rsidR="00A421D4">
        <w:rPr>
          <w:spacing w:val="-8"/>
        </w:rPr>
        <w:t xml:space="preserve"> </w:t>
      </w:r>
      <w:r w:rsidR="00A421D4">
        <w:t>управления</w:t>
      </w:r>
      <w:r w:rsidR="00A421D4">
        <w:rPr>
          <w:spacing w:val="-5"/>
        </w:rPr>
        <w:t xml:space="preserve"> </w:t>
      </w:r>
      <w:r w:rsidR="00A421D4">
        <w:rPr>
          <w:spacing w:val="-2"/>
        </w:rPr>
        <w:t>рисками.</w:t>
      </w:r>
    </w:p>
    <w:p w14:paraId="66952C0E" w14:textId="1C68F30E" w:rsidR="009C2116" w:rsidRDefault="00A421D4" w:rsidP="00951ACB">
      <w:pPr>
        <w:pStyle w:val="a3"/>
        <w:ind w:right="144"/>
      </w:pPr>
      <w:r>
        <w:t>При этом информация должна быть своевременной, достаточной, достоверной, результаты ее использования должны быть целесообразн</w:t>
      </w:r>
      <w:r>
        <w:t xml:space="preserve">ы </w:t>
      </w:r>
      <w:r w:rsidR="0000002A">
        <w:br/>
      </w:r>
      <w:r>
        <w:t xml:space="preserve">и обоснованы, а соотношение между полезностью информации </w:t>
      </w:r>
      <w:r w:rsidR="0000002A">
        <w:br/>
      </w:r>
      <w:r>
        <w:t>и затратами на ее получение приемлемым.</w:t>
      </w:r>
    </w:p>
    <w:p w14:paraId="03C801D0" w14:textId="46DCF703" w:rsidR="009C2116" w:rsidRDefault="00A421D4">
      <w:pPr>
        <w:pStyle w:val="a4"/>
        <w:numPr>
          <w:ilvl w:val="2"/>
          <w:numId w:val="14"/>
        </w:numPr>
        <w:tabs>
          <w:tab w:val="left" w:pos="1405"/>
        </w:tabs>
        <w:ind w:right="139" w:firstLine="707"/>
        <w:rPr>
          <w:sz w:val="28"/>
        </w:rPr>
      </w:pPr>
      <w:r>
        <w:rPr>
          <w:sz w:val="28"/>
        </w:rPr>
        <w:t>Контрольно-счет</w:t>
      </w:r>
      <w:r w:rsidR="0000002A">
        <w:rPr>
          <w:sz w:val="28"/>
        </w:rPr>
        <w:t>ная палата муниципального образования «Муринское городское поселение»</w:t>
      </w:r>
      <w:r>
        <w:rPr>
          <w:sz w:val="28"/>
        </w:rPr>
        <w:t xml:space="preserve"> содейству</w:t>
      </w:r>
      <w:r w:rsidR="0000002A">
        <w:rPr>
          <w:sz w:val="28"/>
        </w:rPr>
        <w:t>е</w:t>
      </w:r>
      <w:r>
        <w:rPr>
          <w:sz w:val="28"/>
        </w:rPr>
        <w:t>т объектам контроля и иным заинтересованным сторонам в части совершенствования управления рисками за счет разработки и направления им соответствующих предложений (рекомендаций) по итогам проведе</w:t>
      </w:r>
      <w:r>
        <w:rPr>
          <w:sz w:val="28"/>
        </w:rPr>
        <w:t xml:space="preserve">ния контрольных </w:t>
      </w:r>
      <w:r w:rsidR="0000002A">
        <w:rPr>
          <w:sz w:val="28"/>
        </w:rPr>
        <w:br/>
      </w:r>
      <w:r>
        <w:rPr>
          <w:sz w:val="28"/>
        </w:rPr>
        <w:t>и экспертно-аналитических мероприятий.</w:t>
      </w:r>
    </w:p>
    <w:p w14:paraId="2AFA2B2E" w14:textId="66AB162A" w:rsidR="009C2116" w:rsidRDefault="00951ACB">
      <w:pPr>
        <w:pStyle w:val="a4"/>
        <w:numPr>
          <w:ilvl w:val="2"/>
          <w:numId w:val="14"/>
        </w:numPr>
        <w:tabs>
          <w:tab w:val="left" w:pos="1405"/>
        </w:tabs>
        <w:ind w:right="134" w:firstLine="707"/>
        <w:rPr>
          <w:sz w:val="28"/>
        </w:rPr>
      </w:pPr>
      <w:r w:rsidRPr="00951ACB">
        <w:rPr>
          <w:sz w:val="28"/>
        </w:rPr>
        <w:t>Контрольно-</w:t>
      </w:r>
      <w:r w:rsidR="0000002A" w:rsidRPr="00951ACB">
        <w:rPr>
          <w:sz w:val="28"/>
        </w:rPr>
        <w:t>счетн</w:t>
      </w:r>
      <w:r w:rsidR="0000002A">
        <w:rPr>
          <w:sz w:val="28"/>
        </w:rPr>
        <w:t>ая</w:t>
      </w:r>
      <w:r w:rsidR="0000002A" w:rsidRPr="00951ACB">
        <w:rPr>
          <w:sz w:val="28"/>
        </w:rPr>
        <w:t xml:space="preserve"> палата</w:t>
      </w:r>
      <w:r w:rsidRPr="00951ACB">
        <w:rPr>
          <w:sz w:val="28"/>
        </w:rPr>
        <w:t xml:space="preserve"> муниципального образования «Муринское городское поселение»</w:t>
      </w:r>
      <w:r w:rsidR="00A421D4">
        <w:rPr>
          <w:sz w:val="28"/>
        </w:rPr>
        <w:t xml:space="preserve"> уделя</w:t>
      </w:r>
      <w:r>
        <w:rPr>
          <w:sz w:val="28"/>
        </w:rPr>
        <w:t>е</w:t>
      </w:r>
      <w:r w:rsidR="00A421D4">
        <w:rPr>
          <w:sz w:val="28"/>
        </w:rPr>
        <w:t>т внимание распространению собственной риск-культуры за счет развития риск</w:t>
      </w:r>
      <w:r>
        <w:rPr>
          <w:sz w:val="28"/>
        </w:rPr>
        <w:t xml:space="preserve"> </w:t>
      </w:r>
      <w:r w:rsidR="00A421D4">
        <w:rPr>
          <w:sz w:val="28"/>
        </w:rPr>
        <w:t xml:space="preserve">- ориентированного мышления у </w:t>
      </w:r>
      <w:r w:rsidR="0000002A">
        <w:rPr>
          <w:sz w:val="28"/>
        </w:rPr>
        <w:t>должностных лиц</w:t>
      </w:r>
      <w:r w:rsidR="00A421D4">
        <w:rPr>
          <w:sz w:val="28"/>
        </w:rPr>
        <w:t xml:space="preserve"> </w:t>
      </w:r>
      <w:r w:rsidRPr="00951ACB">
        <w:rPr>
          <w:sz w:val="28"/>
        </w:rPr>
        <w:t>Контрольно-</w:t>
      </w:r>
      <w:proofErr w:type="gramStart"/>
      <w:r w:rsidRPr="00951ACB">
        <w:rPr>
          <w:sz w:val="28"/>
        </w:rPr>
        <w:t>счетной  палат</w:t>
      </w:r>
      <w:r>
        <w:rPr>
          <w:sz w:val="28"/>
        </w:rPr>
        <w:t>ы</w:t>
      </w:r>
      <w:proofErr w:type="gramEnd"/>
      <w:r w:rsidRPr="00951ACB">
        <w:rPr>
          <w:sz w:val="28"/>
        </w:rPr>
        <w:t xml:space="preserve"> муниципального образования «Муринское городское поселение»</w:t>
      </w:r>
      <w:r w:rsidR="00A421D4">
        <w:rPr>
          <w:sz w:val="28"/>
        </w:rPr>
        <w:t>.</w:t>
      </w:r>
    </w:p>
    <w:p w14:paraId="5A575A67" w14:textId="18FD63E9" w:rsidR="009C2116" w:rsidRDefault="00951ACB">
      <w:pPr>
        <w:pStyle w:val="a4"/>
        <w:numPr>
          <w:ilvl w:val="2"/>
          <w:numId w:val="14"/>
        </w:numPr>
        <w:tabs>
          <w:tab w:val="left" w:pos="1405"/>
        </w:tabs>
        <w:spacing w:before="1"/>
        <w:ind w:right="135" w:firstLine="707"/>
        <w:rPr>
          <w:sz w:val="28"/>
        </w:rPr>
      </w:pPr>
      <w:r w:rsidRPr="00951ACB">
        <w:rPr>
          <w:sz w:val="28"/>
        </w:rPr>
        <w:t>Контрольно-</w:t>
      </w:r>
      <w:r w:rsidRPr="00951ACB">
        <w:rPr>
          <w:sz w:val="28"/>
        </w:rPr>
        <w:t>счетн</w:t>
      </w:r>
      <w:r>
        <w:rPr>
          <w:sz w:val="28"/>
        </w:rPr>
        <w:t>ая</w:t>
      </w:r>
      <w:r w:rsidRPr="00951ACB">
        <w:rPr>
          <w:sz w:val="28"/>
        </w:rPr>
        <w:t xml:space="preserve"> палата</w:t>
      </w:r>
      <w:r w:rsidRPr="00951ACB">
        <w:rPr>
          <w:sz w:val="28"/>
        </w:rPr>
        <w:t xml:space="preserve"> муниципального образования «Муринское городское поселение»</w:t>
      </w:r>
      <w:r>
        <w:rPr>
          <w:sz w:val="28"/>
        </w:rPr>
        <w:t xml:space="preserve"> </w:t>
      </w:r>
      <w:r w:rsidR="00A421D4">
        <w:rPr>
          <w:sz w:val="28"/>
        </w:rPr>
        <w:t>стрем</w:t>
      </w:r>
      <w:r>
        <w:rPr>
          <w:sz w:val="28"/>
        </w:rPr>
        <w:t>и</w:t>
      </w:r>
      <w:r w:rsidR="00A421D4">
        <w:rPr>
          <w:sz w:val="28"/>
        </w:rPr>
        <w:t>тся к непрерывному развитию методологии и практики применения риск- ориентированного подхода. Совершенствование риск-ориентированного подхода основано на анализе и применении новых и развивающихся научных, практи</w:t>
      </w:r>
      <w:r w:rsidR="00A421D4">
        <w:rPr>
          <w:sz w:val="28"/>
        </w:rPr>
        <w:t xml:space="preserve">ческих подходов, информационных технологий, методов и инструментов в области управления рисками, в том числе с учетом международной практики применения и развития риск-ориентированного подхода высшими органами </w:t>
      </w:r>
      <w:r w:rsidR="00A421D4">
        <w:rPr>
          <w:spacing w:val="-2"/>
          <w:sz w:val="28"/>
        </w:rPr>
        <w:t>аудита.</w:t>
      </w:r>
    </w:p>
    <w:p w14:paraId="64340153" w14:textId="77777777" w:rsidR="009C2116" w:rsidRDefault="00A421D4">
      <w:pPr>
        <w:pStyle w:val="1"/>
        <w:numPr>
          <w:ilvl w:val="0"/>
          <w:numId w:val="20"/>
        </w:numPr>
        <w:tabs>
          <w:tab w:val="left" w:pos="2211"/>
        </w:tabs>
        <w:ind w:left="2211" w:hanging="280"/>
        <w:jc w:val="left"/>
      </w:pPr>
      <w:r>
        <w:rPr>
          <w:spacing w:val="-2"/>
        </w:rPr>
        <w:t>Применение</w:t>
      </w:r>
      <w:r>
        <w:rPr>
          <w:spacing w:val="11"/>
        </w:rPr>
        <w:t xml:space="preserve"> </w:t>
      </w:r>
      <w:r>
        <w:rPr>
          <w:spacing w:val="-2"/>
        </w:rPr>
        <w:t>риск-ориентированного</w:t>
      </w:r>
      <w:r>
        <w:rPr>
          <w:spacing w:val="13"/>
        </w:rPr>
        <w:t xml:space="preserve"> </w:t>
      </w:r>
      <w:r>
        <w:rPr>
          <w:spacing w:val="-2"/>
        </w:rPr>
        <w:t>подхо</w:t>
      </w:r>
      <w:r>
        <w:rPr>
          <w:spacing w:val="-2"/>
        </w:rPr>
        <w:t>да</w:t>
      </w:r>
    </w:p>
    <w:p w14:paraId="3A23BA2C" w14:textId="77777777" w:rsidR="009C2116" w:rsidRDefault="009C2116">
      <w:pPr>
        <w:pStyle w:val="a3"/>
        <w:ind w:left="0" w:firstLine="0"/>
        <w:jc w:val="left"/>
        <w:rPr>
          <w:b/>
        </w:rPr>
      </w:pPr>
    </w:p>
    <w:p w14:paraId="07AA0ED7" w14:textId="6BDAF337" w:rsidR="009C2116" w:rsidRDefault="00A421D4">
      <w:pPr>
        <w:pStyle w:val="a4"/>
        <w:numPr>
          <w:ilvl w:val="1"/>
          <w:numId w:val="20"/>
        </w:numPr>
        <w:tabs>
          <w:tab w:val="left" w:pos="1078"/>
        </w:tabs>
        <w:ind w:left="277" w:right="416" w:firstLine="311"/>
        <w:rPr>
          <w:b/>
          <w:sz w:val="28"/>
        </w:rPr>
      </w:pPr>
      <w:r>
        <w:rPr>
          <w:b/>
          <w:sz w:val="28"/>
        </w:rPr>
        <w:t>Применение риск-ориентированного подхода при планировании деятельности</w:t>
      </w:r>
      <w:r>
        <w:rPr>
          <w:b/>
          <w:spacing w:val="-10"/>
          <w:sz w:val="28"/>
        </w:rPr>
        <w:t xml:space="preserve"> </w:t>
      </w:r>
      <w:r w:rsidR="00951ACB" w:rsidRPr="00951ACB">
        <w:rPr>
          <w:b/>
          <w:sz w:val="28"/>
        </w:rPr>
        <w:t>Контрольно-</w:t>
      </w:r>
      <w:r w:rsidR="00951ACB" w:rsidRPr="00951ACB">
        <w:rPr>
          <w:b/>
          <w:sz w:val="28"/>
        </w:rPr>
        <w:t>счетной палатой</w:t>
      </w:r>
      <w:r w:rsidR="00951ACB" w:rsidRPr="00951ACB">
        <w:rPr>
          <w:b/>
          <w:sz w:val="28"/>
        </w:rPr>
        <w:t xml:space="preserve"> муниципального образования «Муринское городское поселение»</w:t>
      </w:r>
    </w:p>
    <w:p w14:paraId="22081451" w14:textId="77777777" w:rsidR="009C2116" w:rsidRDefault="009C2116">
      <w:pPr>
        <w:pStyle w:val="a3"/>
        <w:spacing w:before="1"/>
        <w:ind w:left="0" w:firstLine="0"/>
        <w:jc w:val="left"/>
        <w:rPr>
          <w:b/>
        </w:rPr>
      </w:pPr>
    </w:p>
    <w:p w14:paraId="2B002279" w14:textId="1F68787F" w:rsidR="009C2116" w:rsidRDefault="00A421D4">
      <w:pPr>
        <w:pStyle w:val="a4"/>
        <w:numPr>
          <w:ilvl w:val="2"/>
          <w:numId w:val="20"/>
        </w:numPr>
        <w:tabs>
          <w:tab w:val="left" w:pos="1405"/>
        </w:tabs>
        <w:ind w:right="146" w:firstLine="707"/>
        <w:rPr>
          <w:sz w:val="28"/>
        </w:rPr>
      </w:pPr>
      <w:r>
        <w:rPr>
          <w:sz w:val="28"/>
        </w:rPr>
        <w:t xml:space="preserve">Риск-ориентированный подход при планировании деятельности </w:t>
      </w:r>
      <w:r w:rsidR="00951ACB" w:rsidRPr="00951ACB">
        <w:rPr>
          <w:sz w:val="28"/>
        </w:rPr>
        <w:t>Контрольно-</w:t>
      </w:r>
      <w:r w:rsidR="00951ACB" w:rsidRPr="00951ACB">
        <w:rPr>
          <w:sz w:val="28"/>
        </w:rPr>
        <w:t>счетной палат</w:t>
      </w:r>
      <w:r w:rsidR="0052140D">
        <w:rPr>
          <w:sz w:val="28"/>
        </w:rPr>
        <w:t>ы</w:t>
      </w:r>
      <w:r w:rsidR="00951ACB" w:rsidRPr="00951ACB">
        <w:rPr>
          <w:sz w:val="28"/>
        </w:rPr>
        <w:t xml:space="preserve"> муниципального образования «Муринское городское поселение»</w:t>
      </w:r>
      <w:r w:rsidR="00951ACB">
        <w:rPr>
          <w:sz w:val="28"/>
        </w:rPr>
        <w:t xml:space="preserve"> </w:t>
      </w:r>
      <w:r>
        <w:rPr>
          <w:sz w:val="28"/>
        </w:rPr>
        <w:t>применяется в хо</w:t>
      </w:r>
      <w:r>
        <w:rPr>
          <w:sz w:val="28"/>
        </w:rPr>
        <w:t>де</w:t>
      </w:r>
      <w:r w:rsidR="0052140D">
        <w:rPr>
          <w:sz w:val="28"/>
        </w:rPr>
        <w:t xml:space="preserve"> подготовки </w:t>
      </w:r>
      <w:r w:rsidR="0000002A">
        <w:rPr>
          <w:sz w:val="28"/>
        </w:rPr>
        <w:br/>
      </w:r>
      <w:r w:rsidR="0052140D">
        <w:rPr>
          <w:sz w:val="28"/>
        </w:rPr>
        <w:t xml:space="preserve">и рассмотрения проекта плана работы </w:t>
      </w:r>
      <w:r w:rsidR="0052140D" w:rsidRPr="0052140D">
        <w:rPr>
          <w:sz w:val="28"/>
        </w:rPr>
        <w:t>Контрольно-</w:t>
      </w:r>
      <w:r w:rsidR="0052140D" w:rsidRPr="0052140D">
        <w:rPr>
          <w:sz w:val="28"/>
        </w:rPr>
        <w:t>счетной палаты</w:t>
      </w:r>
      <w:r w:rsidR="0052140D" w:rsidRPr="0052140D">
        <w:rPr>
          <w:sz w:val="28"/>
        </w:rPr>
        <w:t xml:space="preserve"> муниципального образования «Муринское городское поселение»</w:t>
      </w:r>
      <w:r w:rsidR="0052140D">
        <w:rPr>
          <w:sz w:val="28"/>
        </w:rPr>
        <w:t xml:space="preserve">, </w:t>
      </w:r>
      <w:r w:rsidR="0000002A">
        <w:rPr>
          <w:sz w:val="28"/>
        </w:rPr>
        <w:br/>
      </w:r>
      <w:r w:rsidR="0052140D">
        <w:rPr>
          <w:sz w:val="28"/>
        </w:rPr>
        <w:t xml:space="preserve">в т.ч. подготовки и рассмотрения изменений в план работы </w:t>
      </w:r>
      <w:r w:rsidR="0052140D" w:rsidRPr="0052140D">
        <w:rPr>
          <w:sz w:val="28"/>
        </w:rPr>
        <w:t>Контрольно-счетной  палат</w:t>
      </w:r>
      <w:r w:rsidR="0052140D">
        <w:rPr>
          <w:sz w:val="28"/>
        </w:rPr>
        <w:t>ы</w:t>
      </w:r>
      <w:r w:rsidR="0052140D" w:rsidRPr="0052140D">
        <w:rPr>
          <w:sz w:val="28"/>
        </w:rPr>
        <w:t xml:space="preserve"> муниципального образования «Муринское городское поселение»</w:t>
      </w:r>
      <w:r w:rsidR="0052140D">
        <w:rPr>
          <w:sz w:val="28"/>
        </w:rPr>
        <w:t>.</w:t>
      </w:r>
    </w:p>
    <w:p w14:paraId="2449CCB9" w14:textId="29314AA7" w:rsidR="0052140D" w:rsidRPr="0052140D" w:rsidRDefault="0052140D">
      <w:pPr>
        <w:pStyle w:val="a4"/>
        <w:numPr>
          <w:ilvl w:val="2"/>
          <w:numId w:val="20"/>
        </w:numPr>
        <w:tabs>
          <w:tab w:val="left" w:pos="1405"/>
        </w:tabs>
        <w:ind w:right="146" w:firstLine="707"/>
        <w:rPr>
          <w:sz w:val="28"/>
        </w:rPr>
      </w:pPr>
      <w:r>
        <w:rPr>
          <w:sz w:val="28"/>
        </w:rPr>
        <w:t xml:space="preserve">При подготовке проекта плана работы </w:t>
      </w:r>
      <w:r w:rsidRPr="0052140D">
        <w:rPr>
          <w:sz w:val="28"/>
        </w:rPr>
        <w:t>Контрольно-</w:t>
      </w:r>
      <w:r w:rsidR="0000002A" w:rsidRPr="0052140D">
        <w:rPr>
          <w:sz w:val="28"/>
        </w:rPr>
        <w:t xml:space="preserve">счетной </w:t>
      </w:r>
      <w:r w:rsidR="0000002A" w:rsidRPr="0052140D">
        <w:rPr>
          <w:sz w:val="28"/>
        </w:rPr>
        <w:lastRenderedPageBreak/>
        <w:t>палаты</w:t>
      </w:r>
      <w:r w:rsidRPr="0052140D">
        <w:rPr>
          <w:sz w:val="28"/>
        </w:rPr>
        <w:t xml:space="preserve"> муниципального образования «Муринское городское поселение»</w:t>
      </w:r>
      <w:r>
        <w:rPr>
          <w:sz w:val="28"/>
        </w:rPr>
        <w:t xml:space="preserve"> риск-ориентированный подход применяется</w:t>
      </w:r>
      <w:r w:rsidRPr="0052140D">
        <w:rPr>
          <w:sz w:val="28"/>
        </w:rPr>
        <w:t xml:space="preserve"> </w:t>
      </w:r>
      <w:r>
        <w:rPr>
          <w:sz w:val="28"/>
        </w:rPr>
        <w:t>посредством</w:t>
      </w:r>
      <w:r w:rsidRPr="0052140D">
        <w:rPr>
          <w:sz w:val="28"/>
        </w:rPr>
        <w:t>:</w:t>
      </w:r>
    </w:p>
    <w:p w14:paraId="3F373487" w14:textId="6309A62F" w:rsidR="009C2116" w:rsidRDefault="0052140D">
      <w:pPr>
        <w:pStyle w:val="a4"/>
        <w:numPr>
          <w:ilvl w:val="0"/>
          <w:numId w:val="13"/>
        </w:numPr>
        <w:tabs>
          <w:tab w:val="left" w:pos="1011"/>
        </w:tabs>
        <w:ind w:right="136" w:firstLine="707"/>
        <w:rPr>
          <w:sz w:val="28"/>
        </w:rPr>
      </w:pPr>
      <w:r>
        <w:rPr>
          <w:sz w:val="28"/>
        </w:rPr>
        <w:t xml:space="preserve">изучения и анализа информации об уровне зрелости систем управления рисками объектов контроля, накапливаемой </w:t>
      </w:r>
      <w:r w:rsidR="0000002A">
        <w:rPr>
          <w:sz w:val="28"/>
        </w:rPr>
        <w:br/>
      </w:r>
      <w:r>
        <w:rPr>
          <w:sz w:val="28"/>
        </w:rPr>
        <w:t xml:space="preserve">и систематизируемой в ходе осуществления контрольной и экспертно-аналитической деятельности </w:t>
      </w:r>
      <w:r w:rsidR="00951ACB" w:rsidRPr="00951ACB">
        <w:rPr>
          <w:sz w:val="28"/>
        </w:rPr>
        <w:t>Контрольно-</w:t>
      </w:r>
      <w:r w:rsidRPr="00951ACB">
        <w:rPr>
          <w:sz w:val="28"/>
        </w:rPr>
        <w:t>счетной палат</w:t>
      </w:r>
      <w:r>
        <w:rPr>
          <w:sz w:val="28"/>
        </w:rPr>
        <w:t>ы</w:t>
      </w:r>
      <w:r w:rsidR="00951ACB" w:rsidRPr="00951ACB">
        <w:rPr>
          <w:sz w:val="28"/>
        </w:rPr>
        <w:t xml:space="preserve"> муниципального образования «Муринское городское поселение»</w:t>
      </w:r>
      <w:r w:rsidR="00A421D4">
        <w:rPr>
          <w:sz w:val="28"/>
        </w:rPr>
        <w:t>;</w:t>
      </w:r>
    </w:p>
    <w:p w14:paraId="43E6FE34" w14:textId="7C409F2D" w:rsidR="009C2116" w:rsidRDefault="0052140D">
      <w:pPr>
        <w:pStyle w:val="a4"/>
        <w:numPr>
          <w:ilvl w:val="0"/>
          <w:numId w:val="13"/>
        </w:numPr>
        <w:tabs>
          <w:tab w:val="left" w:pos="1011"/>
        </w:tabs>
        <w:spacing w:line="242" w:lineRule="auto"/>
        <w:ind w:right="136" w:firstLine="707"/>
        <w:rPr>
          <w:sz w:val="28"/>
        </w:rPr>
      </w:pPr>
      <w:r>
        <w:rPr>
          <w:sz w:val="28"/>
        </w:rPr>
        <w:t>поиска и учета рисков на основе анализа внешней и внутренней среды объектов контроля</w:t>
      </w:r>
      <w:r w:rsidR="00A421D4">
        <w:rPr>
          <w:sz w:val="28"/>
        </w:rPr>
        <w:t>;</w:t>
      </w:r>
    </w:p>
    <w:p w14:paraId="562778C8" w14:textId="754CB867" w:rsidR="00507982" w:rsidRDefault="00507982">
      <w:pPr>
        <w:pStyle w:val="a4"/>
        <w:numPr>
          <w:ilvl w:val="0"/>
          <w:numId w:val="13"/>
        </w:numPr>
        <w:tabs>
          <w:tab w:val="left" w:pos="1011"/>
        </w:tabs>
        <w:spacing w:line="242" w:lineRule="auto"/>
        <w:ind w:right="136" w:firstLine="707"/>
        <w:rPr>
          <w:sz w:val="28"/>
        </w:rPr>
      </w:pPr>
      <w:r>
        <w:rPr>
          <w:sz w:val="28"/>
        </w:rPr>
        <w:t>оценки рисков в областях рисков, в деятельности объектов контроля</w:t>
      </w:r>
      <w:r w:rsidRPr="00507982">
        <w:rPr>
          <w:sz w:val="28"/>
        </w:rPr>
        <w:t>;</w:t>
      </w:r>
    </w:p>
    <w:p w14:paraId="0FB2DE98" w14:textId="1FEAF7FB" w:rsidR="009C2116" w:rsidRDefault="00507982">
      <w:pPr>
        <w:pStyle w:val="a4"/>
        <w:numPr>
          <w:ilvl w:val="0"/>
          <w:numId w:val="13"/>
        </w:numPr>
        <w:tabs>
          <w:tab w:val="left" w:pos="1011"/>
        </w:tabs>
        <w:ind w:right="139" w:firstLine="707"/>
        <w:rPr>
          <w:sz w:val="28"/>
        </w:rPr>
      </w:pPr>
      <w:r>
        <w:rPr>
          <w:sz w:val="28"/>
        </w:rPr>
        <w:t xml:space="preserve">определения объектов </w:t>
      </w:r>
      <w:r w:rsidR="008C70A2">
        <w:rPr>
          <w:sz w:val="28"/>
        </w:rPr>
        <w:t>контроля, предмета</w:t>
      </w:r>
      <w:r>
        <w:rPr>
          <w:sz w:val="28"/>
        </w:rPr>
        <w:t xml:space="preserve"> (тематики) контрольных и экспертно-аналитических мероприятий, их целей, планируемых трудозатрат на основании оценки рисков</w:t>
      </w:r>
      <w:r w:rsidR="00A421D4">
        <w:rPr>
          <w:spacing w:val="-2"/>
          <w:sz w:val="28"/>
        </w:rPr>
        <w:t>.</w:t>
      </w:r>
    </w:p>
    <w:p w14:paraId="7FC44147" w14:textId="0799B4CD" w:rsidR="008C70A2" w:rsidRDefault="00A421D4" w:rsidP="008C70A2">
      <w:pPr>
        <w:pStyle w:val="a4"/>
        <w:numPr>
          <w:ilvl w:val="2"/>
          <w:numId w:val="20"/>
        </w:numPr>
        <w:tabs>
          <w:tab w:val="left" w:pos="1405"/>
        </w:tabs>
        <w:spacing w:before="73"/>
        <w:ind w:right="138" w:firstLine="708"/>
        <w:rPr>
          <w:sz w:val="28"/>
        </w:rPr>
      </w:pPr>
      <w:r>
        <w:rPr>
          <w:sz w:val="28"/>
        </w:rPr>
        <w:t xml:space="preserve">При </w:t>
      </w:r>
      <w:r w:rsidR="008C70A2">
        <w:rPr>
          <w:sz w:val="28"/>
        </w:rPr>
        <w:t xml:space="preserve">внесении корректировок в план работы </w:t>
      </w:r>
      <w:r w:rsidR="008C70A2" w:rsidRPr="008C70A2">
        <w:rPr>
          <w:sz w:val="28"/>
        </w:rPr>
        <w:t>Контрольно-счетной  палат</w:t>
      </w:r>
      <w:r w:rsidR="008C70A2">
        <w:rPr>
          <w:sz w:val="28"/>
        </w:rPr>
        <w:t>ы</w:t>
      </w:r>
      <w:r w:rsidR="008C70A2" w:rsidRPr="008C70A2">
        <w:rPr>
          <w:sz w:val="28"/>
        </w:rPr>
        <w:t xml:space="preserve"> муниципального образования «Муринское городское поселение»</w:t>
      </w:r>
      <w:r w:rsidR="008C70A2">
        <w:rPr>
          <w:sz w:val="28"/>
        </w:rPr>
        <w:t xml:space="preserve"> на год риск-ориентированный подход может применяться </w:t>
      </w:r>
      <w:r w:rsidR="00CA604F">
        <w:rPr>
          <w:sz w:val="28"/>
        </w:rPr>
        <w:br/>
      </w:r>
      <w:r w:rsidR="008C70A2">
        <w:rPr>
          <w:sz w:val="28"/>
        </w:rPr>
        <w:t xml:space="preserve">по итогам анализа изменений внешней и внутренней среды объектов контроля и областей рисков, повлекших за собой необходимость внесения корректировок, анализа текущих рисков объектов контроля, выявления, анализа и оценки новых рисков в областях рисков. </w:t>
      </w:r>
    </w:p>
    <w:p w14:paraId="10C3E9AE" w14:textId="28E45507" w:rsidR="009C2116" w:rsidRDefault="00A421D4" w:rsidP="00CA604F">
      <w:pPr>
        <w:pStyle w:val="1"/>
        <w:numPr>
          <w:ilvl w:val="1"/>
          <w:numId w:val="20"/>
        </w:numPr>
        <w:ind w:left="1410" w:right="910" w:hanging="636"/>
        <w:jc w:val="center"/>
      </w:pPr>
      <w:r>
        <w:t>Применение</w:t>
      </w:r>
      <w:r>
        <w:rPr>
          <w:spacing w:val="-8"/>
        </w:rPr>
        <w:t xml:space="preserve"> </w:t>
      </w:r>
      <w:r>
        <w:t>риск-ориентированного</w:t>
      </w:r>
      <w:r>
        <w:rPr>
          <w:spacing w:val="-6"/>
        </w:rPr>
        <w:t xml:space="preserve"> </w:t>
      </w:r>
      <w:r>
        <w:t>подхода</w:t>
      </w:r>
      <w:r>
        <w:rPr>
          <w:spacing w:val="-8"/>
        </w:rPr>
        <w:t xml:space="preserve"> </w:t>
      </w:r>
      <w:r>
        <w:t>при</w:t>
      </w:r>
      <w:r>
        <w:rPr>
          <w:spacing w:val="-9"/>
        </w:rPr>
        <w:t xml:space="preserve"> </w:t>
      </w:r>
      <w:r>
        <w:t>проведении конт</w:t>
      </w:r>
      <w:r>
        <w:t>рольных и экспертно-</w:t>
      </w:r>
      <w:r w:rsidR="00CA604F">
        <w:t>а</w:t>
      </w:r>
      <w:r>
        <w:t>налитических мероприятий</w:t>
      </w:r>
    </w:p>
    <w:p w14:paraId="46E884B6" w14:textId="77777777" w:rsidR="009C2116" w:rsidRDefault="00A421D4">
      <w:pPr>
        <w:pStyle w:val="a4"/>
        <w:numPr>
          <w:ilvl w:val="2"/>
          <w:numId w:val="20"/>
        </w:numPr>
        <w:tabs>
          <w:tab w:val="left" w:pos="1405"/>
        </w:tabs>
        <w:spacing w:before="321" w:line="242" w:lineRule="auto"/>
        <w:ind w:right="145" w:firstLine="707"/>
        <w:rPr>
          <w:sz w:val="28"/>
        </w:rPr>
      </w:pPr>
      <w:r>
        <w:rPr>
          <w:sz w:val="28"/>
        </w:rPr>
        <w:t>Риск-ориентированный подход применяется на всех этапах проведения контрольного или экспертно-аналитического мероприятия.</w:t>
      </w:r>
    </w:p>
    <w:p w14:paraId="6138256A" w14:textId="77777777" w:rsidR="009C2116" w:rsidRDefault="00A421D4">
      <w:pPr>
        <w:pStyle w:val="a4"/>
        <w:numPr>
          <w:ilvl w:val="2"/>
          <w:numId w:val="20"/>
        </w:numPr>
        <w:tabs>
          <w:tab w:val="left" w:pos="1405"/>
        </w:tabs>
        <w:ind w:right="137" w:firstLine="707"/>
        <w:rPr>
          <w:sz w:val="28"/>
        </w:rPr>
      </w:pPr>
      <w:r>
        <w:rPr>
          <w:sz w:val="28"/>
        </w:rPr>
        <w:t>В ходе подготовительного этапа контрольного или экспертно- аналитического мероприятия рис</w:t>
      </w:r>
      <w:r>
        <w:rPr>
          <w:sz w:val="28"/>
        </w:rPr>
        <w:t>к-ориентированный подход применяется для:</w:t>
      </w:r>
    </w:p>
    <w:p w14:paraId="4200318B" w14:textId="2DF49722" w:rsidR="009C2116" w:rsidRDefault="00B32BF8">
      <w:pPr>
        <w:pStyle w:val="a3"/>
        <w:spacing w:line="321" w:lineRule="exact"/>
        <w:ind w:left="709" w:firstLine="0"/>
      </w:pPr>
      <w:r>
        <w:t xml:space="preserve">- </w:t>
      </w:r>
      <w:r w:rsidR="00A421D4">
        <w:t>определения</w:t>
      </w:r>
      <w:r w:rsidR="00A421D4">
        <w:rPr>
          <w:spacing w:val="-11"/>
        </w:rPr>
        <w:t xml:space="preserve"> </w:t>
      </w:r>
      <w:r w:rsidR="00A421D4">
        <w:t>целей</w:t>
      </w:r>
      <w:r w:rsidR="00A421D4">
        <w:rPr>
          <w:spacing w:val="-5"/>
        </w:rPr>
        <w:t xml:space="preserve"> </w:t>
      </w:r>
      <w:r w:rsidR="00A421D4">
        <w:t>и</w:t>
      </w:r>
      <w:r w:rsidR="00A421D4">
        <w:rPr>
          <w:spacing w:val="-5"/>
        </w:rPr>
        <w:t xml:space="preserve"> </w:t>
      </w:r>
      <w:r w:rsidR="00A421D4">
        <w:t>вопросов</w:t>
      </w:r>
      <w:r w:rsidR="00A421D4">
        <w:rPr>
          <w:spacing w:val="-6"/>
        </w:rPr>
        <w:t xml:space="preserve"> </w:t>
      </w:r>
      <w:r w:rsidR="00A421D4">
        <w:rPr>
          <w:spacing w:val="-2"/>
        </w:rPr>
        <w:t>мероприятия;</w:t>
      </w:r>
    </w:p>
    <w:p w14:paraId="1C7979C4" w14:textId="5ED7ECEF" w:rsidR="009C2116" w:rsidRDefault="00B32BF8">
      <w:pPr>
        <w:pStyle w:val="a3"/>
        <w:ind w:right="139"/>
      </w:pPr>
      <w:r>
        <w:t xml:space="preserve">- </w:t>
      </w:r>
      <w:r w:rsidR="00A421D4">
        <w:t xml:space="preserve">выбора методов осуществления внешнего муниципального финансового контроля и состава процедур на основании оценки рисков </w:t>
      </w:r>
      <w:r w:rsidR="00CA604F">
        <w:br/>
      </w:r>
      <w:r w:rsidR="00A421D4">
        <w:t xml:space="preserve">в деятельности объекта </w:t>
      </w:r>
      <w:r w:rsidR="00A421D4">
        <w:rPr>
          <w:spacing w:val="-2"/>
        </w:rPr>
        <w:t>контроля;</w:t>
      </w:r>
    </w:p>
    <w:p w14:paraId="7B4106A0" w14:textId="03D0C578" w:rsidR="009C2116" w:rsidRDefault="00B32BF8">
      <w:pPr>
        <w:pStyle w:val="a3"/>
        <w:spacing w:line="322" w:lineRule="exact"/>
        <w:ind w:left="709" w:firstLine="0"/>
      </w:pPr>
      <w:r>
        <w:t xml:space="preserve">- </w:t>
      </w:r>
      <w:r w:rsidR="00A421D4">
        <w:t>оценки</w:t>
      </w:r>
      <w:r w:rsidR="00A421D4">
        <w:rPr>
          <w:spacing w:val="-9"/>
        </w:rPr>
        <w:t xml:space="preserve"> </w:t>
      </w:r>
      <w:r w:rsidR="00A421D4">
        <w:t>ресурсов,</w:t>
      </w:r>
      <w:r w:rsidR="00A421D4">
        <w:rPr>
          <w:spacing w:val="-7"/>
        </w:rPr>
        <w:t xml:space="preserve"> </w:t>
      </w:r>
      <w:r w:rsidR="00A421D4">
        <w:t>не</w:t>
      </w:r>
      <w:r w:rsidR="00A421D4">
        <w:t>обходимых</w:t>
      </w:r>
      <w:r w:rsidR="00A421D4">
        <w:rPr>
          <w:spacing w:val="-9"/>
        </w:rPr>
        <w:t xml:space="preserve"> </w:t>
      </w:r>
      <w:r w:rsidR="00A421D4">
        <w:t>для</w:t>
      </w:r>
      <w:r w:rsidR="00A421D4">
        <w:rPr>
          <w:spacing w:val="-6"/>
        </w:rPr>
        <w:t xml:space="preserve"> </w:t>
      </w:r>
      <w:r w:rsidR="00A421D4">
        <w:t>проведения</w:t>
      </w:r>
      <w:r w:rsidR="00A421D4">
        <w:rPr>
          <w:spacing w:val="-6"/>
        </w:rPr>
        <w:t xml:space="preserve"> </w:t>
      </w:r>
      <w:r w:rsidR="00A421D4">
        <w:rPr>
          <w:spacing w:val="-2"/>
        </w:rPr>
        <w:t>мероприятия;</w:t>
      </w:r>
    </w:p>
    <w:p w14:paraId="08A831B2" w14:textId="1CA982B0" w:rsidR="009C2116" w:rsidRDefault="00B32BF8">
      <w:pPr>
        <w:pStyle w:val="a3"/>
        <w:ind w:right="145"/>
      </w:pPr>
      <w:r>
        <w:t xml:space="preserve">- </w:t>
      </w:r>
      <w:r w:rsidR="00A421D4">
        <w:t xml:space="preserve">определения размера выборок с учетом оценки существенности </w:t>
      </w:r>
      <w:r w:rsidR="00CA604F">
        <w:br/>
      </w:r>
      <w:r w:rsidR="00A421D4">
        <w:t>и аудиторского риска.</w:t>
      </w:r>
    </w:p>
    <w:p w14:paraId="37874006" w14:textId="77777777" w:rsidR="009C2116" w:rsidRDefault="00A421D4">
      <w:pPr>
        <w:pStyle w:val="a3"/>
        <w:spacing w:line="321" w:lineRule="exact"/>
        <w:ind w:left="709" w:firstLine="0"/>
      </w:pPr>
      <w:r>
        <w:t>В</w:t>
      </w:r>
      <w:r>
        <w:rPr>
          <w:spacing w:val="-2"/>
        </w:rPr>
        <w:t xml:space="preserve"> </w:t>
      </w:r>
      <w:r>
        <w:t>этих</w:t>
      </w:r>
      <w:r>
        <w:rPr>
          <w:spacing w:val="-3"/>
        </w:rPr>
        <w:t xml:space="preserve"> </w:t>
      </w:r>
      <w:r>
        <w:t xml:space="preserve">целях </w:t>
      </w:r>
      <w:r>
        <w:rPr>
          <w:spacing w:val="-2"/>
        </w:rPr>
        <w:t>изучаются:</w:t>
      </w:r>
    </w:p>
    <w:p w14:paraId="5AAFEF29" w14:textId="77777777" w:rsidR="009C2116" w:rsidRDefault="00A421D4" w:rsidP="003B3E60">
      <w:pPr>
        <w:pStyle w:val="a3"/>
        <w:numPr>
          <w:ilvl w:val="0"/>
          <w:numId w:val="21"/>
        </w:numPr>
        <w:ind w:left="0" w:right="145" w:firstLine="709"/>
      </w:pPr>
      <w:r>
        <w:t>достигнутые и недостигнутые результаты деятельности объекта контроля, в том числе связанные с реализацией стратегических целей в соответствующей сфере социально-экономического развития;</w:t>
      </w:r>
    </w:p>
    <w:p w14:paraId="2A76CE97" w14:textId="77777777" w:rsidR="009C2116" w:rsidRDefault="00A421D4" w:rsidP="003B3E60">
      <w:pPr>
        <w:pStyle w:val="a3"/>
        <w:numPr>
          <w:ilvl w:val="0"/>
          <w:numId w:val="21"/>
        </w:numPr>
        <w:ind w:left="0" w:right="136" w:firstLine="709"/>
      </w:pPr>
      <w:r>
        <w:t>факторы, явления и недостатки процессов, оказывающие влияние на</w:t>
      </w:r>
      <w:r>
        <w:rPr>
          <w:spacing w:val="40"/>
        </w:rPr>
        <w:t xml:space="preserve"> </w:t>
      </w:r>
      <w:r>
        <w:t>области рисков;</w:t>
      </w:r>
    </w:p>
    <w:p w14:paraId="2AE03067" w14:textId="6D565D75" w:rsidR="009C2116" w:rsidRDefault="00A421D4" w:rsidP="003B3E60">
      <w:pPr>
        <w:pStyle w:val="a3"/>
        <w:numPr>
          <w:ilvl w:val="0"/>
          <w:numId w:val="21"/>
        </w:numPr>
        <w:ind w:left="0" w:right="146" w:firstLine="709"/>
      </w:pPr>
      <w:r>
        <w:lastRenderedPageBreak/>
        <w:t xml:space="preserve">ранее выявленные риски объекта контроля, нарушения </w:t>
      </w:r>
      <w:r w:rsidR="00CA604F">
        <w:br/>
      </w:r>
      <w:r>
        <w:t xml:space="preserve">и недостатки в его деятельности, в том числе носящие системный </w:t>
      </w:r>
      <w:r w:rsidR="00CA604F">
        <w:br/>
      </w:r>
      <w:r>
        <w:t xml:space="preserve">и систематический характер, и их </w:t>
      </w:r>
      <w:r>
        <w:rPr>
          <w:spacing w:val="-2"/>
        </w:rPr>
        <w:t>причины.</w:t>
      </w:r>
    </w:p>
    <w:p w14:paraId="7B1B7121" w14:textId="77777777" w:rsidR="009C2116" w:rsidRDefault="00A421D4" w:rsidP="001A045D">
      <w:pPr>
        <w:pStyle w:val="a4"/>
        <w:numPr>
          <w:ilvl w:val="2"/>
          <w:numId w:val="20"/>
        </w:numPr>
        <w:tabs>
          <w:tab w:val="left" w:pos="1405"/>
        </w:tabs>
        <w:ind w:left="0" w:right="136" w:firstLine="709"/>
        <w:rPr>
          <w:sz w:val="28"/>
        </w:rPr>
      </w:pPr>
      <w:r w:rsidRPr="001A045D">
        <w:rPr>
          <w:sz w:val="28"/>
        </w:rPr>
        <w:t>В ходе основного этапа контрольного или экспертно-аналитического мероприятия риск-ор</w:t>
      </w:r>
      <w:r w:rsidRPr="001A045D">
        <w:rPr>
          <w:sz w:val="28"/>
        </w:rPr>
        <w:t>иентированный подход применяется для:</w:t>
      </w:r>
    </w:p>
    <w:p w14:paraId="38D4D7D6" w14:textId="77777777" w:rsidR="009C2116" w:rsidRDefault="00A421D4" w:rsidP="001A045D">
      <w:pPr>
        <w:pStyle w:val="a4"/>
        <w:numPr>
          <w:ilvl w:val="0"/>
          <w:numId w:val="11"/>
        </w:numPr>
        <w:tabs>
          <w:tab w:val="left" w:pos="1011"/>
        </w:tabs>
        <w:ind w:left="0" w:right="145" w:firstLine="709"/>
        <w:rPr>
          <w:sz w:val="28"/>
        </w:rPr>
      </w:pPr>
      <w:r>
        <w:rPr>
          <w:sz w:val="28"/>
        </w:rPr>
        <w:t>оценки уровня зрелости системы управления рисками и практики управления рисками объекта контроля или в областях рисков;</w:t>
      </w:r>
    </w:p>
    <w:p w14:paraId="5868F5B9" w14:textId="782A29A3" w:rsidR="009C2116" w:rsidRDefault="00A421D4">
      <w:pPr>
        <w:pStyle w:val="a4"/>
        <w:numPr>
          <w:ilvl w:val="0"/>
          <w:numId w:val="11"/>
        </w:numPr>
        <w:tabs>
          <w:tab w:val="left" w:pos="1011"/>
        </w:tabs>
        <w:ind w:right="144" w:firstLine="707"/>
        <w:rPr>
          <w:sz w:val="28"/>
        </w:rPr>
      </w:pPr>
      <w:r>
        <w:rPr>
          <w:sz w:val="28"/>
        </w:rPr>
        <w:t xml:space="preserve">уточнения характеристик текущих рисков объекта контроля </w:t>
      </w:r>
      <w:r w:rsidR="00CA604F">
        <w:rPr>
          <w:sz w:val="28"/>
        </w:rPr>
        <w:br/>
      </w:r>
      <w:r>
        <w:rPr>
          <w:sz w:val="28"/>
        </w:rPr>
        <w:t>и (или) идентификации и анал</w:t>
      </w:r>
      <w:r>
        <w:rPr>
          <w:sz w:val="28"/>
        </w:rPr>
        <w:t xml:space="preserve">иза новых рисков объекта контроля </w:t>
      </w:r>
      <w:r w:rsidR="00CA604F">
        <w:rPr>
          <w:sz w:val="28"/>
        </w:rPr>
        <w:br/>
      </w:r>
      <w:r>
        <w:rPr>
          <w:sz w:val="28"/>
        </w:rPr>
        <w:t>или областей рисков;</w:t>
      </w:r>
    </w:p>
    <w:p w14:paraId="4DA790E6" w14:textId="77777777" w:rsidR="009C2116" w:rsidRDefault="00A421D4">
      <w:pPr>
        <w:pStyle w:val="a4"/>
        <w:numPr>
          <w:ilvl w:val="0"/>
          <w:numId w:val="11"/>
        </w:numPr>
        <w:tabs>
          <w:tab w:val="left" w:pos="1011"/>
        </w:tabs>
        <w:ind w:right="137" w:firstLine="707"/>
        <w:rPr>
          <w:sz w:val="28"/>
        </w:rPr>
      </w:pPr>
      <w:r>
        <w:rPr>
          <w:sz w:val="28"/>
        </w:rPr>
        <w:t>управления аудиторским риском, в том числе путем корректировки объема запланированных программой и (или) рабочим планом проведения мероприятия действий (процедур), применяемых методов и предусмотренных</w:t>
      </w:r>
      <w:r>
        <w:rPr>
          <w:sz w:val="28"/>
        </w:rPr>
        <w:t xml:space="preserve"> для проведения мероприятия ресурсов;</w:t>
      </w:r>
    </w:p>
    <w:p w14:paraId="306EA777" w14:textId="695C5D67" w:rsidR="009C2116" w:rsidRDefault="00A421D4">
      <w:pPr>
        <w:pStyle w:val="a4"/>
        <w:numPr>
          <w:ilvl w:val="0"/>
          <w:numId w:val="11"/>
        </w:numPr>
        <w:tabs>
          <w:tab w:val="left" w:pos="1011"/>
        </w:tabs>
        <w:ind w:right="143" w:firstLine="707"/>
        <w:rPr>
          <w:sz w:val="28"/>
        </w:rPr>
      </w:pPr>
      <w:r>
        <w:rPr>
          <w:sz w:val="28"/>
        </w:rPr>
        <w:t xml:space="preserve">определения соответствия деятельности объекта контроля законодательным (в рамках выявления </w:t>
      </w:r>
      <w:r w:rsidR="001A045D">
        <w:rPr>
          <w:sz w:val="28"/>
        </w:rPr>
        <w:t>потенциальных рисков нарушения законодательства и анализа,</w:t>
      </w:r>
      <w:r>
        <w:rPr>
          <w:sz w:val="28"/>
        </w:rPr>
        <w:t xml:space="preserve"> реализовавшихся в виде нарушений законодательства рисков) и нормативн</w:t>
      </w:r>
      <w:r>
        <w:rPr>
          <w:sz w:val="28"/>
        </w:rPr>
        <w:t>ым требованиям;</w:t>
      </w:r>
    </w:p>
    <w:p w14:paraId="201B46E4" w14:textId="16F7BC8C" w:rsidR="009C2116" w:rsidRDefault="00A421D4">
      <w:pPr>
        <w:pStyle w:val="a4"/>
        <w:numPr>
          <w:ilvl w:val="0"/>
          <w:numId w:val="11"/>
        </w:numPr>
        <w:tabs>
          <w:tab w:val="left" w:pos="1011"/>
        </w:tabs>
        <w:ind w:right="144" w:firstLine="707"/>
        <w:rPr>
          <w:sz w:val="28"/>
        </w:rPr>
      </w:pPr>
      <w:r>
        <w:rPr>
          <w:sz w:val="28"/>
        </w:rPr>
        <w:t xml:space="preserve">оценки возможности достижения стратегических целей, целей деятельности объекта контроля (ожидаемое отклонение от целей) </w:t>
      </w:r>
      <w:r w:rsidR="00CA604F">
        <w:rPr>
          <w:sz w:val="28"/>
        </w:rPr>
        <w:br/>
      </w:r>
      <w:r>
        <w:rPr>
          <w:sz w:val="28"/>
        </w:rPr>
        <w:t xml:space="preserve">в рассматриваемый период времени с учетом имеющихся рисков </w:t>
      </w:r>
      <w:r w:rsidR="00CA604F">
        <w:rPr>
          <w:sz w:val="28"/>
        </w:rPr>
        <w:br/>
      </w:r>
      <w:r>
        <w:rPr>
          <w:sz w:val="28"/>
        </w:rPr>
        <w:t>и их характера;</w:t>
      </w:r>
    </w:p>
    <w:p w14:paraId="517B5751" w14:textId="77777777" w:rsidR="009C2116" w:rsidRDefault="00A421D4">
      <w:pPr>
        <w:pStyle w:val="a4"/>
        <w:numPr>
          <w:ilvl w:val="0"/>
          <w:numId w:val="11"/>
        </w:numPr>
        <w:tabs>
          <w:tab w:val="left" w:pos="1011"/>
        </w:tabs>
        <w:spacing w:before="1"/>
        <w:ind w:right="141" w:firstLine="707"/>
        <w:rPr>
          <w:sz w:val="28"/>
        </w:rPr>
      </w:pPr>
      <w:r>
        <w:rPr>
          <w:sz w:val="28"/>
        </w:rPr>
        <w:t>оценки полноты и адекватности ключевых индикаторов рисков, систем</w:t>
      </w:r>
      <w:r>
        <w:rPr>
          <w:spacing w:val="40"/>
          <w:sz w:val="28"/>
        </w:rPr>
        <w:t xml:space="preserve"> </w:t>
      </w:r>
      <w:r>
        <w:rPr>
          <w:sz w:val="28"/>
        </w:rPr>
        <w:t>их мониторинга, применяемых объектом контроля;</w:t>
      </w:r>
    </w:p>
    <w:p w14:paraId="03D1AB00" w14:textId="77777777" w:rsidR="009C2116" w:rsidRDefault="00A421D4">
      <w:pPr>
        <w:pStyle w:val="a4"/>
        <w:numPr>
          <w:ilvl w:val="0"/>
          <w:numId w:val="11"/>
        </w:numPr>
        <w:tabs>
          <w:tab w:val="left" w:pos="1011"/>
        </w:tabs>
        <w:ind w:right="145" w:firstLine="707"/>
        <w:rPr>
          <w:sz w:val="28"/>
        </w:rPr>
      </w:pPr>
      <w:r>
        <w:rPr>
          <w:sz w:val="28"/>
        </w:rPr>
        <w:t>мониторинга значений ключевых индикаторов рисков в целях своевременного выявления вероятности и последствий реализации рисков в объектах контро</w:t>
      </w:r>
      <w:r>
        <w:rPr>
          <w:sz w:val="28"/>
        </w:rPr>
        <w:t>ля и областях рисков.</w:t>
      </w:r>
    </w:p>
    <w:p w14:paraId="1D99DA0C" w14:textId="77777777" w:rsidR="009C2116" w:rsidRDefault="00A421D4">
      <w:pPr>
        <w:pStyle w:val="a4"/>
        <w:numPr>
          <w:ilvl w:val="2"/>
          <w:numId w:val="20"/>
        </w:numPr>
        <w:tabs>
          <w:tab w:val="left" w:pos="1405"/>
        </w:tabs>
        <w:ind w:right="137" w:firstLine="707"/>
        <w:rPr>
          <w:sz w:val="28"/>
        </w:rPr>
      </w:pPr>
      <w:r w:rsidRPr="00635C52">
        <w:rPr>
          <w:sz w:val="28"/>
        </w:rPr>
        <w:t>В х</w:t>
      </w:r>
      <w:r>
        <w:rPr>
          <w:sz w:val="28"/>
        </w:rPr>
        <w:t>оде заключительного этапа контрольного или экспертно- аналитического мероприятия риск-ориентированный подход применяется для:</w:t>
      </w:r>
    </w:p>
    <w:p w14:paraId="324EB6EE" w14:textId="77777777" w:rsidR="009C2116" w:rsidRDefault="00A421D4">
      <w:pPr>
        <w:pStyle w:val="a4"/>
        <w:numPr>
          <w:ilvl w:val="0"/>
          <w:numId w:val="10"/>
        </w:numPr>
        <w:tabs>
          <w:tab w:val="left" w:pos="1011"/>
        </w:tabs>
        <w:ind w:right="138" w:firstLine="707"/>
        <w:rPr>
          <w:sz w:val="28"/>
        </w:rPr>
      </w:pPr>
      <w:r>
        <w:rPr>
          <w:sz w:val="28"/>
        </w:rPr>
        <w:t>определения содержания отчета (состава выводов и предложений (рекомендаций) по итогам контрольного или эк</w:t>
      </w:r>
      <w:r>
        <w:rPr>
          <w:sz w:val="28"/>
        </w:rPr>
        <w:t>спертно-аналитического мероприятия с учетом результатов оценки рисков;</w:t>
      </w:r>
    </w:p>
    <w:p w14:paraId="10CCA7A0" w14:textId="390910BD" w:rsidR="009C2116" w:rsidRDefault="00A421D4">
      <w:pPr>
        <w:pStyle w:val="a4"/>
        <w:numPr>
          <w:ilvl w:val="0"/>
          <w:numId w:val="10"/>
        </w:numPr>
        <w:tabs>
          <w:tab w:val="left" w:pos="1011"/>
        </w:tabs>
        <w:ind w:right="142" w:firstLine="707"/>
        <w:rPr>
          <w:sz w:val="28"/>
        </w:rPr>
      </w:pPr>
      <w:r>
        <w:rPr>
          <w:sz w:val="28"/>
        </w:rPr>
        <w:t xml:space="preserve">подготовки предложений (рекомендаций) объекту контроля, заинтересованным сторонам, влияющим или способным повлиять </w:t>
      </w:r>
      <w:r w:rsidR="00CA604F">
        <w:rPr>
          <w:sz w:val="28"/>
        </w:rPr>
        <w:br/>
      </w:r>
      <w:r>
        <w:rPr>
          <w:sz w:val="28"/>
        </w:rPr>
        <w:t>на области рисков, включая предложения (рекомендации) по управлению ри</w:t>
      </w:r>
      <w:r>
        <w:rPr>
          <w:sz w:val="28"/>
        </w:rPr>
        <w:t>сками и повышению уровня зрелости системы управления рисками.</w:t>
      </w:r>
    </w:p>
    <w:p w14:paraId="16474C77" w14:textId="71937407" w:rsidR="009C2116" w:rsidRDefault="00A421D4" w:rsidP="00CA604F">
      <w:pPr>
        <w:pStyle w:val="1"/>
        <w:numPr>
          <w:ilvl w:val="0"/>
          <w:numId w:val="20"/>
        </w:numPr>
        <w:tabs>
          <w:tab w:val="left" w:pos="305"/>
          <w:tab w:val="left" w:pos="2268"/>
        </w:tabs>
        <w:ind w:left="709" w:right="160" w:hanging="425"/>
        <w:jc w:val="center"/>
      </w:pPr>
      <w:r>
        <w:t>Элементы</w:t>
      </w:r>
      <w:r>
        <w:rPr>
          <w:spacing w:val="-6"/>
        </w:rPr>
        <w:t xml:space="preserve"> </w:t>
      </w:r>
      <w:r>
        <w:t>риск-ориентированного</w:t>
      </w:r>
      <w:r>
        <w:rPr>
          <w:spacing w:val="-8"/>
        </w:rPr>
        <w:t xml:space="preserve"> </w:t>
      </w:r>
      <w:r>
        <w:t>подхода,</w:t>
      </w:r>
      <w:r>
        <w:rPr>
          <w:spacing w:val="-5"/>
        </w:rPr>
        <w:t xml:space="preserve"> </w:t>
      </w:r>
      <w:r>
        <w:t>применяемые</w:t>
      </w:r>
      <w:r>
        <w:rPr>
          <w:spacing w:val="-2"/>
        </w:rPr>
        <w:t xml:space="preserve"> </w:t>
      </w:r>
      <w:r w:rsidR="00CA604F">
        <w:rPr>
          <w:spacing w:val="-2"/>
        </w:rPr>
        <w:br/>
      </w:r>
      <w:r>
        <w:t>в</w:t>
      </w:r>
      <w:r>
        <w:rPr>
          <w:spacing w:val="-6"/>
        </w:rPr>
        <w:t xml:space="preserve"> </w:t>
      </w:r>
      <w:r>
        <w:t>контрольной</w:t>
      </w:r>
      <w:r>
        <w:rPr>
          <w:spacing w:val="-6"/>
        </w:rPr>
        <w:t xml:space="preserve"> </w:t>
      </w:r>
      <w:r>
        <w:t>и экспертно-аналитической деятельности</w:t>
      </w:r>
    </w:p>
    <w:p w14:paraId="484D3291" w14:textId="77777777" w:rsidR="009C2116" w:rsidRDefault="009C2116" w:rsidP="00CA604F">
      <w:pPr>
        <w:pStyle w:val="a3"/>
        <w:spacing w:before="1"/>
        <w:ind w:left="0" w:firstLine="0"/>
        <w:jc w:val="left"/>
        <w:rPr>
          <w:b/>
        </w:rPr>
      </w:pPr>
    </w:p>
    <w:p w14:paraId="5499CD80" w14:textId="77777777" w:rsidR="009C2116" w:rsidRDefault="00A421D4">
      <w:pPr>
        <w:pStyle w:val="a3"/>
        <w:spacing w:before="1"/>
        <w:ind w:right="136"/>
      </w:pPr>
      <w:r>
        <w:t>В рамках осуществления контрольной и экспертно-аналитической деятельности применяются со</w:t>
      </w:r>
      <w:r>
        <w:t>ответствующие элементы риск-</w:t>
      </w:r>
      <w:r>
        <w:lastRenderedPageBreak/>
        <w:t xml:space="preserve">ориентированного </w:t>
      </w:r>
      <w:r>
        <w:rPr>
          <w:spacing w:val="-2"/>
        </w:rPr>
        <w:t>подхода:</w:t>
      </w:r>
    </w:p>
    <w:p w14:paraId="2B6D85C3" w14:textId="77777777" w:rsidR="009C2116" w:rsidRDefault="00A421D4">
      <w:pPr>
        <w:pStyle w:val="a4"/>
        <w:numPr>
          <w:ilvl w:val="0"/>
          <w:numId w:val="9"/>
        </w:numPr>
        <w:tabs>
          <w:tab w:val="left" w:pos="1012"/>
        </w:tabs>
        <w:spacing w:line="321" w:lineRule="exact"/>
        <w:ind w:left="1012" w:hanging="303"/>
        <w:rPr>
          <w:sz w:val="28"/>
        </w:rPr>
      </w:pPr>
      <w:r>
        <w:rPr>
          <w:sz w:val="28"/>
        </w:rPr>
        <w:t>оценка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рисков;</w:t>
      </w:r>
    </w:p>
    <w:p w14:paraId="23B150A6" w14:textId="77777777" w:rsidR="009C2116" w:rsidRDefault="00A421D4">
      <w:pPr>
        <w:pStyle w:val="a4"/>
        <w:numPr>
          <w:ilvl w:val="0"/>
          <w:numId w:val="9"/>
        </w:numPr>
        <w:tabs>
          <w:tab w:val="left" w:pos="1012"/>
        </w:tabs>
        <w:spacing w:line="322" w:lineRule="exact"/>
        <w:ind w:left="1012" w:hanging="303"/>
        <w:rPr>
          <w:sz w:val="28"/>
        </w:rPr>
      </w:pPr>
      <w:r>
        <w:rPr>
          <w:sz w:val="28"/>
        </w:rPr>
        <w:t>мониторинг</w:t>
      </w:r>
      <w:r>
        <w:rPr>
          <w:spacing w:val="-11"/>
          <w:sz w:val="28"/>
        </w:rPr>
        <w:t xml:space="preserve"> </w:t>
      </w:r>
      <w:r>
        <w:rPr>
          <w:sz w:val="28"/>
        </w:rPr>
        <w:t>управления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рисками;</w:t>
      </w:r>
    </w:p>
    <w:p w14:paraId="646FBCBB" w14:textId="77777777" w:rsidR="009C2116" w:rsidRDefault="00A421D4">
      <w:pPr>
        <w:pStyle w:val="a4"/>
        <w:numPr>
          <w:ilvl w:val="0"/>
          <w:numId w:val="9"/>
        </w:numPr>
        <w:tabs>
          <w:tab w:val="left" w:pos="1012"/>
        </w:tabs>
        <w:ind w:left="1012" w:hanging="303"/>
        <w:rPr>
          <w:sz w:val="28"/>
        </w:rPr>
      </w:pPr>
      <w:r>
        <w:rPr>
          <w:sz w:val="28"/>
        </w:rPr>
        <w:t>документирование</w:t>
      </w:r>
      <w:r>
        <w:rPr>
          <w:spacing w:val="-11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z w:val="28"/>
        </w:rPr>
        <w:t>информирование</w:t>
      </w:r>
      <w:r>
        <w:rPr>
          <w:spacing w:val="-9"/>
          <w:sz w:val="28"/>
        </w:rPr>
        <w:t xml:space="preserve"> </w:t>
      </w:r>
      <w:r>
        <w:rPr>
          <w:sz w:val="28"/>
        </w:rPr>
        <w:t>о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рисках;</w:t>
      </w:r>
    </w:p>
    <w:p w14:paraId="2DA83644" w14:textId="77777777" w:rsidR="009C2116" w:rsidRDefault="00A421D4">
      <w:pPr>
        <w:pStyle w:val="a4"/>
        <w:numPr>
          <w:ilvl w:val="0"/>
          <w:numId w:val="9"/>
        </w:numPr>
        <w:tabs>
          <w:tab w:val="left" w:pos="1012"/>
        </w:tabs>
        <w:spacing w:before="2"/>
        <w:ind w:left="1012" w:hanging="303"/>
        <w:rPr>
          <w:sz w:val="28"/>
        </w:rPr>
      </w:pPr>
      <w:r>
        <w:rPr>
          <w:sz w:val="28"/>
        </w:rPr>
        <w:t>содействие</w:t>
      </w:r>
      <w:r>
        <w:rPr>
          <w:spacing w:val="-12"/>
          <w:sz w:val="28"/>
        </w:rPr>
        <w:t xml:space="preserve"> </w:t>
      </w:r>
      <w:r>
        <w:rPr>
          <w:sz w:val="28"/>
        </w:rPr>
        <w:t>снижению</w:t>
      </w:r>
      <w:r>
        <w:rPr>
          <w:spacing w:val="-9"/>
          <w:sz w:val="28"/>
        </w:rPr>
        <w:t xml:space="preserve"> </w:t>
      </w:r>
      <w:r>
        <w:rPr>
          <w:sz w:val="28"/>
        </w:rPr>
        <w:t>уровня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рисков.</w:t>
      </w:r>
    </w:p>
    <w:p w14:paraId="29368A7F" w14:textId="34A652E2" w:rsidR="009C2116" w:rsidRPr="009502E1" w:rsidRDefault="00A421D4">
      <w:pPr>
        <w:pStyle w:val="1"/>
        <w:numPr>
          <w:ilvl w:val="1"/>
          <w:numId w:val="20"/>
        </w:numPr>
        <w:tabs>
          <w:tab w:val="left" w:pos="4243"/>
        </w:tabs>
        <w:ind w:left="4243"/>
      </w:pPr>
      <w:r>
        <w:t>Оценка</w:t>
      </w:r>
      <w:r>
        <w:rPr>
          <w:spacing w:val="-8"/>
        </w:rPr>
        <w:t xml:space="preserve"> </w:t>
      </w:r>
      <w:r>
        <w:rPr>
          <w:spacing w:val="-2"/>
        </w:rPr>
        <w:t>рисков</w:t>
      </w:r>
    </w:p>
    <w:p w14:paraId="2C6C0207" w14:textId="0FD798C7" w:rsidR="009C2116" w:rsidRDefault="00A421D4" w:rsidP="009502E1">
      <w:pPr>
        <w:pStyle w:val="a4"/>
        <w:numPr>
          <w:ilvl w:val="2"/>
          <w:numId w:val="20"/>
        </w:numPr>
        <w:tabs>
          <w:tab w:val="left" w:pos="1405"/>
        </w:tabs>
        <w:ind w:left="0" w:firstLine="709"/>
        <w:rPr>
          <w:sz w:val="28"/>
        </w:rPr>
      </w:pPr>
      <w:r>
        <w:rPr>
          <w:sz w:val="28"/>
        </w:rPr>
        <w:t>Ключевым элементом риск-ориентированного подхода при осуществлении</w:t>
      </w:r>
      <w:r>
        <w:rPr>
          <w:spacing w:val="-3"/>
          <w:sz w:val="28"/>
        </w:rPr>
        <w:t xml:space="preserve"> </w:t>
      </w:r>
      <w:r>
        <w:rPr>
          <w:sz w:val="28"/>
        </w:rPr>
        <w:t>внешнего</w:t>
      </w:r>
      <w:r>
        <w:rPr>
          <w:spacing w:val="-3"/>
          <w:sz w:val="28"/>
        </w:rPr>
        <w:t xml:space="preserve"> </w:t>
      </w:r>
      <w:r>
        <w:rPr>
          <w:sz w:val="28"/>
        </w:rPr>
        <w:t>муниципального</w:t>
      </w:r>
      <w:r>
        <w:rPr>
          <w:spacing w:val="-4"/>
          <w:sz w:val="28"/>
        </w:rPr>
        <w:t xml:space="preserve"> </w:t>
      </w:r>
      <w:r>
        <w:rPr>
          <w:sz w:val="28"/>
        </w:rPr>
        <w:t>финансового</w:t>
      </w:r>
      <w:r>
        <w:rPr>
          <w:spacing w:val="-3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-3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-5"/>
          <w:sz w:val="28"/>
        </w:rPr>
        <w:t xml:space="preserve"> </w:t>
      </w:r>
      <w:r>
        <w:rPr>
          <w:sz w:val="28"/>
        </w:rPr>
        <w:t>оценка рисков достижения стратегических целей, целей деятельности объекта контроля, которая включает:</w:t>
      </w:r>
    </w:p>
    <w:p w14:paraId="1BF27D02" w14:textId="77777777" w:rsidR="009C2116" w:rsidRDefault="00A421D4" w:rsidP="009502E1">
      <w:pPr>
        <w:pStyle w:val="a4"/>
        <w:numPr>
          <w:ilvl w:val="0"/>
          <w:numId w:val="8"/>
        </w:numPr>
        <w:tabs>
          <w:tab w:val="left" w:pos="1011"/>
        </w:tabs>
        <w:ind w:left="0" w:firstLine="709"/>
        <w:rPr>
          <w:sz w:val="28"/>
        </w:rPr>
      </w:pPr>
      <w:r>
        <w:rPr>
          <w:sz w:val="28"/>
        </w:rPr>
        <w:t>и</w:t>
      </w:r>
      <w:r>
        <w:rPr>
          <w:sz w:val="28"/>
        </w:rPr>
        <w:t>дентификацию риско</w:t>
      </w:r>
      <w:r>
        <w:rPr>
          <w:sz w:val="28"/>
        </w:rPr>
        <w:t>в объекта контроля и областей рисков, способных оказать негативное воздействие на достижение стратегических целей, целей деятельности объекта контроля;</w:t>
      </w:r>
    </w:p>
    <w:p w14:paraId="40B27A36" w14:textId="77777777" w:rsidR="009C2116" w:rsidRDefault="00A421D4">
      <w:pPr>
        <w:pStyle w:val="a4"/>
        <w:numPr>
          <w:ilvl w:val="0"/>
          <w:numId w:val="8"/>
        </w:numPr>
        <w:tabs>
          <w:tab w:val="left" w:pos="1012"/>
        </w:tabs>
        <w:spacing w:line="321" w:lineRule="exact"/>
        <w:ind w:left="1012" w:hanging="303"/>
        <w:rPr>
          <w:sz w:val="28"/>
        </w:rPr>
      </w:pPr>
      <w:r>
        <w:rPr>
          <w:sz w:val="28"/>
        </w:rPr>
        <w:t>анализ</w:t>
      </w:r>
      <w:r>
        <w:rPr>
          <w:spacing w:val="-8"/>
          <w:sz w:val="28"/>
        </w:rPr>
        <w:t xml:space="preserve"> </w:t>
      </w:r>
      <w:r>
        <w:rPr>
          <w:sz w:val="28"/>
        </w:rPr>
        <w:t>выявленных</w:t>
      </w:r>
      <w:r>
        <w:rPr>
          <w:spacing w:val="-7"/>
          <w:sz w:val="28"/>
        </w:rPr>
        <w:t xml:space="preserve"> </w:t>
      </w:r>
      <w:r>
        <w:rPr>
          <w:sz w:val="28"/>
        </w:rPr>
        <w:t>рисков,</w:t>
      </w:r>
      <w:r>
        <w:rPr>
          <w:spacing w:val="-5"/>
          <w:sz w:val="28"/>
        </w:rPr>
        <w:t xml:space="preserve"> </w:t>
      </w:r>
      <w:r>
        <w:rPr>
          <w:sz w:val="28"/>
        </w:rPr>
        <w:t>их</w:t>
      </w:r>
      <w:r>
        <w:rPr>
          <w:spacing w:val="-6"/>
          <w:sz w:val="28"/>
        </w:rPr>
        <w:t xml:space="preserve"> </w:t>
      </w:r>
      <w:r>
        <w:rPr>
          <w:sz w:val="28"/>
        </w:rPr>
        <w:t>причин,</w:t>
      </w:r>
      <w:r>
        <w:rPr>
          <w:spacing w:val="-5"/>
          <w:sz w:val="28"/>
        </w:rPr>
        <w:t xml:space="preserve"> </w:t>
      </w:r>
      <w:r>
        <w:rPr>
          <w:sz w:val="28"/>
        </w:rPr>
        <w:t>источников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последствий;</w:t>
      </w:r>
    </w:p>
    <w:p w14:paraId="1A074435" w14:textId="77777777" w:rsidR="009C2116" w:rsidRDefault="00A421D4">
      <w:pPr>
        <w:pStyle w:val="a4"/>
        <w:numPr>
          <w:ilvl w:val="0"/>
          <w:numId w:val="8"/>
        </w:numPr>
        <w:tabs>
          <w:tab w:val="left" w:pos="1011"/>
        </w:tabs>
        <w:ind w:right="146" w:firstLine="707"/>
        <w:rPr>
          <w:sz w:val="28"/>
        </w:rPr>
      </w:pPr>
      <w:r>
        <w:rPr>
          <w:sz w:val="28"/>
        </w:rPr>
        <w:t>качественное</w:t>
      </w:r>
      <w:r>
        <w:rPr>
          <w:spacing w:val="-1"/>
          <w:sz w:val="28"/>
        </w:rPr>
        <w:t xml:space="preserve"> </w:t>
      </w:r>
      <w:r>
        <w:rPr>
          <w:sz w:val="28"/>
        </w:rPr>
        <w:t>и количественное</w:t>
      </w:r>
      <w:r>
        <w:rPr>
          <w:spacing w:val="-1"/>
          <w:sz w:val="28"/>
        </w:rPr>
        <w:t xml:space="preserve"> </w:t>
      </w:r>
      <w:r>
        <w:rPr>
          <w:sz w:val="28"/>
        </w:rPr>
        <w:t>оценивание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отдельных (индивидуальных) </w:t>
      </w:r>
      <w:r>
        <w:rPr>
          <w:spacing w:val="-2"/>
          <w:sz w:val="28"/>
        </w:rPr>
        <w:t>рисков;</w:t>
      </w:r>
    </w:p>
    <w:p w14:paraId="23D06FE2" w14:textId="7CA59716" w:rsidR="009C2116" w:rsidRDefault="00A421D4">
      <w:pPr>
        <w:pStyle w:val="a4"/>
        <w:numPr>
          <w:ilvl w:val="0"/>
          <w:numId w:val="8"/>
        </w:numPr>
        <w:tabs>
          <w:tab w:val="left" w:pos="1011"/>
        </w:tabs>
        <w:spacing w:before="2"/>
        <w:ind w:right="136" w:firstLine="707"/>
        <w:rPr>
          <w:sz w:val="28"/>
        </w:rPr>
      </w:pPr>
      <w:r>
        <w:rPr>
          <w:sz w:val="28"/>
        </w:rPr>
        <w:t xml:space="preserve">оценивание агрегированных рисков и определение рейтинга риска (при определении рейтинга риска могут учитываться доступные оценки риска, проведенные </w:t>
      </w:r>
      <w:r w:rsidR="00D56245">
        <w:rPr>
          <w:sz w:val="28"/>
        </w:rPr>
        <w:t>государственными</w:t>
      </w:r>
      <w:r>
        <w:rPr>
          <w:sz w:val="28"/>
        </w:rPr>
        <w:t xml:space="preserve"> органами</w:t>
      </w:r>
      <w:r>
        <w:rPr>
          <w:sz w:val="28"/>
        </w:rPr>
        <w:t xml:space="preserve">, органами </w:t>
      </w:r>
      <w:r>
        <w:rPr>
          <w:sz w:val="28"/>
        </w:rPr>
        <w:t>местного самоуправления, научными, экспертными организациями, иными заинтересованными лицами);</w:t>
      </w:r>
    </w:p>
    <w:p w14:paraId="0E6107A6" w14:textId="77777777" w:rsidR="009C2116" w:rsidRDefault="00A421D4">
      <w:pPr>
        <w:pStyle w:val="a4"/>
        <w:numPr>
          <w:ilvl w:val="0"/>
          <w:numId w:val="8"/>
        </w:numPr>
        <w:tabs>
          <w:tab w:val="left" w:pos="1012"/>
        </w:tabs>
        <w:spacing w:line="320" w:lineRule="exact"/>
        <w:ind w:left="1012" w:hanging="303"/>
        <w:rPr>
          <w:sz w:val="28"/>
        </w:rPr>
      </w:pPr>
      <w:r>
        <w:rPr>
          <w:sz w:val="28"/>
        </w:rPr>
        <w:t>сравнение</w:t>
      </w:r>
      <w:r>
        <w:rPr>
          <w:spacing w:val="-6"/>
          <w:sz w:val="28"/>
        </w:rPr>
        <w:t xml:space="preserve"> </w:t>
      </w:r>
      <w:r>
        <w:rPr>
          <w:sz w:val="28"/>
        </w:rPr>
        <w:t>полученных</w:t>
      </w:r>
      <w:r>
        <w:rPr>
          <w:spacing w:val="-5"/>
          <w:sz w:val="28"/>
        </w:rPr>
        <w:t xml:space="preserve"> </w:t>
      </w:r>
      <w:r>
        <w:rPr>
          <w:sz w:val="28"/>
        </w:rPr>
        <w:t>значений</w:t>
      </w:r>
      <w:r>
        <w:rPr>
          <w:spacing w:val="-8"/>
          <w:sz w:val="28"/>
        </w:rPr>
        <w:t xml:space="preserve"> </w:t>
      </w:r>
      <w:r>
        <w:rPr>
          <w:sz w:val="28"/>
        </w:rPr>
        <w:t>рисков</w:t>
      </w:r>
      <w:r>
        <w:rPr>
          <w:spacing w:val="-7"/>
          <w:sz w:val="28"/>
        </w:rPr>
        <w:t xml:space="preserve"> </w:t>
      </w: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z w:val="28"/>
        </w:rPr>
        <w:t>риск-</w:t>
      </w:r>
      <w:r>
        <w:rPr>
          <w:spacing w:val="-2"/>
          <w:sz w:val="28"/>
        </w:rPr>
        <w:t>аппетитом.</w:t>
      </w:r>
    </w:p>
    <w:p w14:paraId="3B6F16EA" w14:textId="4C6BC527" w:rsidR="009C2116" w:rsidRDefault="00A421D4">
      <w:pPr>
        <w:pStyle w:val="a4"/>
        <w:numPr>
          <w:ilvl w:val="2"/>
          <w:numId w:val="20"/>
        </w:numPr>
        <w:tabs>
          <w:tab w:val="left" w:pos="1405"/>
        </w:tabs>
        <w:spacing w:before="2"/>
        <w:ind w:right="140" w:firstLine="707"/>
        <w:rPr>
          <w:sz w:val="28"/>
        </w:rPr>
      </w:pPr>
      <w:r>
        <w:rPr>
          <w:sz w:val="28"/>
        </w:rPr>
        <w:t>Идентификация рисков предусматривает поиск, определение, описание (документирование) рисков, спосо</w:t>
      </w:r>
      <w:r>
        <w:rPr>
          <w:sz w:val="28"/>
        </w:rPr>
        <w:t xml:space="preserve">бных повлиять на достижение поставленных целей. В ходе идентификации рисков формируется </w:t>
      </w:r>
      <w:r w:rsidR="00CA604F">
        <w:rPr>
          <w:sz w:val="28"/>
        </w:rPr>
        <w:br/>
      </w:r>
      <w:r>
        <w:rPr>
          <w:sz w:val="28"/>
        </w:rPr>
        <w:t>и используется генеральная совокупность рисков объекта контроля и (или) области рисков, из которой выделяются актуальные риски объекта контроля, способные с учетом дина</w:t>
      </w:r>
      <w:r>
        <w:rPr>
          <w:sz w:val="28"/>
        </w:rPr>
        <w:t xml:space="preserve">мики изменения условий внешней </w:t>
      </w:r>
      <w:r w:rsidR="00CA604F">
        <w:rPr>
          <w:sz w:val="28"/>
        </w:rPr>
        <w:br/>
      </w:r>
      <w:r>
        <w:rPr>
          <w:sz w:val="28"/>
        </w:rPr>
        <w:t>и внутренней среды оказать влияние на достижение целей. Генеральная совокупность рисков используется при планировании и проведении внешнего муниципального финансового контроля.</w:t>
      </w:r>
    </w:p>
    <w:p w14:paraId="2FCEDDE9" w14:textId="43B9F0BE" w:rsidR="009C2116" w:rsidRDefault="00A421D4">
      <w:pPr>
        <w:pStyle w:val="a4"/>
        <w:numPr>
          <w:ilvl w:val="2"/>
          <w:numId w:val="20"/>
        </w:numPr>
        <w:tabs>
          <w:tab w:val="left" w:pos="1405"/>
        </w:tabs>
        <w:ind w:right="139" w:firstLine="707"/>
        <w:rPr>
          <w:sz w:val="28"/>
        </w:rPr>
      </w:pPr>
      <w:r>
        <w:rPr>
          <w:sz w:val="28"/>
        </w:rPr>
        <w:t>Анализ рисков объекта контроля и областей рисков</w:t>
      </w:r>
      <w:r>
        <w:rPr>
          <w:sz w:val="28"/>
        </w:rPr>
        <w:t xml:space="preserve"> нацелен </w:t>
      </w:r>
      <w:r w:rsidR="00CA604F">
        <w:rPr>
          <w:sz w:val="28"/>
        </w:rPr>
        <w:br/>
      </w:r>
      <w:r>
        <w:rPr>
          <w:sz w:val="28"/>
        </w:rPr>
        <w:t>на понимание характера риска и его особенностей. Анализ рисков включает подробное рассмотрение причин и последствий риска, средств контроля, мер по управлению рисками и результатов таких мер. Анализ рисков может проводиться с различной степенью де</w:t>
      </w:r>
      <w:r>
        <w:rPr>
          <w:sz w:val="28"/>
        </w:rPr>
        <w:t xml:space="preserve">тализации и сложности в зависимости от доступности и достоверности информации </w:t>
      </w:r>
      <w:r w:rsidR="00CA604F">
        <w:rPr>
          <w:sz w:val="28"/>
        </w:rPr>
        <w:br/>
      </w:r>
      <w:r>
        <w:rPr>
          <w:sz w:val="28"/>
        </w:rPr>
        <w:t>и располагаемых ресурсов.</w:t>
      </w:r>
    </w:p>
    <w:p w14:paraId="2E23F163" w14:textId="4F558782" w:rsidR="009C2116" w:rsidRDefault="00A421D4">
      <w:pPr>
        <w:pStyle w:val="a4"/>
        <w:numPr>
          <w:ilvl w:val="2"/>
          <w:numId w:val="20"/>
        </w:numPr>
        <w:tabs>
          <w:tab w:val="left" w:pos="1405"/>
        </w:tabs>
        <w:spacing w:before="1"/>
        <w:ind w:right="146" w:firstLine="707"/>
        <w:rPr>
          <w:sz w:val="28"/>
        </w:rPr>
      </w:pPr>
      <w:r>
        <w:rPr>
          <w:sz w:val="28"/>
        </w:rPr>
        <w:t>Оценивание отдельных рисков и агрегированных рисков нацелено на содействие принятию дальнейших решений в части управления рисками. Для оценивания рисков</w:t>
      </w:r>
      <w:r>
        <w:rPr>
          <w:sz w:val="28"/>
        </w:rPr>
        <w:t xml:space="preserve"> в зависимости от их сложности и значимости последствий применяются качественные </w:t>
      </w:r>
      <w:r w:rsidR="00CA604F">
        <w:rPr>
          <w:sz w:val="28"/>
        </w:rPr>
        <w:br/>
      </w:r>
      <w:r>
        <w:rPr>
          <w:sz w:val="28"/>
        </w:rPr>
        <w:t>и количественные методы оценки.</w:t>
      </w:r>
    </w:p>
    <w:p w14:paraId="33F03038" w14:textId="77777777" w:rsidR="009C2116" w:rsidRDefault="00A421D4">
      <w:pPr>
        <w:pStyle w:val="a3"/>
        <w:ind w:right="136"/>
      </w:pPr>
      <w:r>
        <w:lastRenderedPageBreak/>
        <w:t>При определении уровней рисков учитываются целевые ориентиры управления рисками, определяющиеся при помощи показателей риск-аппетита и критерие</w:t>
      </w:r>
      <w:r>
        <w:t>в риска.</w:t>
      </w:r>
    </w:p>
    <w:p w14:paraId="2076923D" w14:textId="77777777" w:rsidR="009C2116" w:rsidRDefault="00A421D4">
      <w:pPr>
        <w:pStyle w:val="a3"/>
        <w:ind w:right="138"/>
      </w:pPr>
      <w:r>
        <w:t>Определение уровня включает сравнение результатов анализа риска с установленными критериями риска и риск-аппетитом для определения последующих действий для воздействия на риск.</w:t>
      </w:r>
    </w:p>
    <w:p w14:paraId="7FD4E2FB" w14:textId="1379A9A7" w:rsidR="009C2116" w:rsidRDefault="001A1C03" w:rsidP="001A1C03">
      <w:pPr>
        <w:pStyle w:val="1"/>
        <w:numPr>
          <w:ilvl w:val="1"/>
          <w:numId w:val="20"/>
        </w:numPr>
        <w:spacing w:before="320"/>
        <w:ind w:left="1560" w:hanging="426"/>
        <w:jc w:val="center"/>
      </w:pPr>
      <w:r>
        <w:t xml:space="preserve">Мониторинг управления рисками, содействие </w:t>
      </w:r>
      <w:r>
        <w:br/>
        <w:t>снижению уровня рисков</w:t>
      </w:r>
    </w:p>
    <w:p w14:paraId="2514B990" w14:textId="77777777" w:rsidR="009C2116" w:rsidRDefault="009C2116">
      <w:pPr>
        <w:pStyle w:val="a3"/>
        <w:spacing w:before="2"/>
        <w:ind w:left="0" w:firstLine="0"/>
        <w:jc w:val="left"/>
        <w:rPr>
          <w:b/>
        </w:rPr>
      </w:pPr>
    </w:p>
    <w:p w14:paraId="7E539F6E" w14:textId="1406633D" w:rsidR="009C2116" w:rsidRDefault="00A421D4" w:rsidP="00CB3BD0">
      <w:pPr>
        <w:pStyle w:val="a3"/>
        <w:numPr>
          <w:ilvl w:val="2"/>
          <w:numId w:val="20"/>
        </w:numPr>
        <w:ind w:right="136" w:firstLine="708"/>
      </w:pPr>
      <w:r>
        <w:t>Контрольно-счетн</w:t>
      </w:r>
      <w:r w:rsidR="00D56245">
        <w:t xml:space="preserve">ая палата муниципального образование «Муринское городское поселение» осуществляет </w:t>
      </w:r>
      <w:r>
        <w:t xml:space="preserve"> </w:t>
      </w:r>
      <w:r>
        <w:t xml:space="preserve"> мониторинг </w:t>
      </w:r>
      <w:r>
        <w:t>управлени</w:t>
      </w:r>
      <w:r w:rsidR="00D56245">
        <w:t>я</w:t>
      </w:r>
      <w:r>
        <w:t xml:space="preserve"> рисками объектами контроля</w:t>
      </w:r>
      <w:r w:rsidR="00D56245">
        <w:t xml:space="preserve"> и областей рисков, в том числе по итогам проведения</w:t>
      </w:r>
      <w:r>
        <w:t xml:space="preserve"> </w:t>
      </w:r>
      <w:r>
        <w:t>внешнего муниципального финансового контроля.</w:t>
      </w:r>
    </w:p>
    <w:p w14:paraId="5419C9EA" w14:textId="27D918C1" w:rsidR="00CB3BD0" w:rsidRDefault="00CB3BD0" w:rsidP="00CB3BD0">
      <w:pPr>
        <w:pStyle w:val="a3"/>
        <w:numPr>
          <w:ilvl w:val="2"/>
          <w:numId w:val="20"/>
        </w:numPr>
        <w:ind w:right="136" w:firstLine="708"/>
      </w:pPr>
      <w:r>
        <w:t>Задачами мониторинга управления рисками объекта контроля являются</w:t>
      </w:r>
      <w:r w:rsidRPr="00CB3BD0">
        <w:t>:</w:t>
      </w:r>
    </w:p>
    <w:p w14:paraId="4E977795" w14:textId="7B42A70D" w:rsidR="00CB3BD0" w:rsidRDefault="00CB3BD0" w:rsidP="0050213C">
      <w:pPr>
        <w:pStyle w:val="a3"/>
        <w:numPr>
          <w:ilvl w:val="0"/>
          <w:numId w:val="22"/>
        </w:numPr>
        <w:ind w:left="0" w:right="136" w:firstLine="361"/>
      </w:pPr>
      <w:r>
        <w:t xml:space="preserve">проверка выполнения предложений </w:t>
      </w:r>
      <w:r w:rsidR="0050213C">
        <w:t>(рекомендаций) Контрольно-счетной палаты муниципального образования «Муринское городское поселение»</w:t>
      </w:r>
      <w:r w:rsidR="001A1C03" w:rsidRPr="001A1C03">
        <w:t>;</w:t>
      </w:r>
    </w:p>
    <w:p w14:paraId="470F93E2" w14:textId="5A949F65" w:rsidR="001A1C03" w:rsidRDefault="001A1C03" w:rsidP="0050213C">
      <w:pPr>
        <w:pStyle w:val="a3"/>
        <w:numPr>
          <w:ilvl w:val="0"/>
          <w:numId w:val="22"/>
        </w:numPr>
        <w:ind w:left="0" w:right="136" w:firstLine="361"/>
      </w:pPr>
      <w:r>
        <w:t>анализ причин реализованных рисков, идентификация новых рисков и последующая переоценка рисков</w:t>
      </w:r>
      <w:r w:rsidRPr="001A1C03">
        <w:t>;</w:t>
      </w:r>
    </w:p>
    <w:p w14:paraId="12B3D9D5" w14:textId="64E78852" w:rsidR="001A1C03" w:rsidRDefault="001A1C03" w:rsidP="0050213C">
      <w:pPr>
        <w:pStyle w:val="a3"/>
        <w:numPr>
          <w:ilvl w:val="0"/>
          <w:numId w:val="22"/>
        </w:numPr>
        <w:ind w:left="0" w:right="136" w:firstLine="361"/>
      </w:pPr>
      <w:r>
        <w:t>разработка предложений (рекомендаций) по совершенствованию системы управления рисками объекта контроля.</w:t>
      </w:r>
    </w:p>
    <w:p w14:paraId="21659FDC" w14:textId="105EE4DE" w:rsidR="001A1C03" w:rsidRDefault="001A1C03" w:rsidP="001A1C03">
      <w:pPr>
        <w:pStyle w:val="a3"/>
        <w:numPr>
          <w:ilvl w:val="2"/>
          <w:numId w:val="20"/>
        </w:numPr>
        <w:ind w:right="136" w:firstLine="708"/>
      </w:pPr>
      <w:bookmarkStart w:id="1" w:name="_Hlk214893071"/>
      <w:r>
        <w:t>Контрольно-счетная палата муниципального образования «Муринское городское поселение»</w:t>
      </w:r>
      <w:bookmarkEnd w:id="1"/>
      <w:r>
        <w:t xml:space="preserve"> может </w:t>
      </w:r>
      <w:r w:rsidR="00DA4823">
        <w:t>формировать предложения (рекомендации) по управлению рисками объектов контроля или в областях рисков.</w:t>
      </w:r>
    </w:p>
    <w:p w14:paraId="237ECDD9" w14:textId="7B166C36" w:rsidR="00DA4823" w:rsidRDefault="00DA4823" w:rsidP="00DA4823">
      <w:pPr>
        <w:pStyle w:val="a3"/>
        <w:ind w:right="136"/>
      </w:pPr>
      <w:r>
        <w:t xml:space="preserve">Также </w:t>
      </w:r>
      <w:r w:rsidRPr="00DA4823">
        <w:t>Контрольно-счетная палата муниципального образования «Муринское городское поселение»</w:t>
      </w:r>
      <w:r>
        <w:t xml:space="preserve"> проводит мониторинг реализации предложений (рекомендаций) по управлению рисками объектами контроля и заинтересованными сторонами в соответствии со стандартами внешнего муниципального финансового контроля.</w:t>
      </w:r>
    </w:p>
    <w:p w14:paraId="2707B9C4" w14:textId="77777777" w:rsidR="001A1C03" w:rsidRDefault="001A1C03" w:rsidP="001A1C03">
      <w:pPr>
        <w:pStyle w:val="a3"/>
        <w:ind w:right="136"/>
      </w:pPr>
    </w:p>
    <w:p w14:paraId="6A26CD67" w14:textId="77777777" w:rsidR="00D56245" w:rsidRDefault="00D56245" w:rsidP="00D56245">
      <w:pPr>
        <w:pStyle w:val="a3"/>
        <w:ind w:right="136"/>
      </w:pPr>
    </w:p>
    <w:p w14:paraId="621F414C" w14:textId="6A1891F5" w:rsidR="009C2116" w:rsidRDefault="00DA4823" w:rsidP="00CA604F">
      <w:pPr>
        <w:pStyle w:val="1"/>
        <w:numPr>
          <w:ilvl w:val="1"/>
          <w:numId w:val="7"/>
        </w:numPr>
        <w:spacing w:before="75"/>
        <w:ind w:left="1560" w:hanging="567"/>
        <w:jc w:val="left"/>
      </w:pPr>
      <w:r>
        <w:t>Документирование и информирование о рисках</w:t>
      </w:r>
    </w:p>
    <w:p w14:paraId="6418E3D0" w14:textId="77777777" w:rsidR="009C2116" w:rsidRDefault="009C2116">
      <w:pPr>
        <w:pStyle w:val="a3"/>
        <w:ind w:left="0" w:firstLine="0"/>
        <w:jc w:val="left"/>
        <w:rPr>
          <w:b/>
        </w:rPr>
      </w:pPr>
    </w:p>
    <w:p w14:paraId="29E88F49" w14:textId="4956FD66" w:rsidR="009C2116" w:rsidRDefault="00DA4823" w:rsidP="003F3164">
      <w:pPr>
        <w:pStyle w:val="a4"/>
        <w:tabs>
          <w:tab w:val="left" w:pos="1405"/>
        </w:tabs>
        <w:ind w:left="0" w:right="141" w:firstLine="708"/>
        <w:rPr>
          <w:sz w:val="28"/>
        </w:rPr>
      </w:pPr>
      <w:r>
        <w:rPr>
          <w:sz w:val="28"/>
        </w:rPr>
        <w:t xml:space="preserve">Результаты внешнего муниципального финансового контроля </w:t>
      </w:r>
      <w:r w:rsidR="00CA604F">
        <w:rPr>
          <w:sz w:val="28"/>
        </w:rPr>
        <w:br/>
      </w:r>
      <w:r>
        <w:rPr>
          <w:sz w:val="28"/>
        </w:rPr>
        <w:t xml:space="preserve">с применением риск-ориентированного подхода фиксируются </w:t>
      </w:r>
      <w:r w:rsidR="00CA604F">
        <w:rPr>
          <w:sz w:val="28"/>
        </w:rPr>
        <w:br/>
      </w:r>
      <w:r>
        <w:rPr>
          <w:sz w:val="28"/>
        </w:rPr>
        <w:t>в документах, подготавливаемых в ходе и по результатам мероприятия</w:t>
      </w:r>
      <w:r w:rsidR="00A421D4">
        <w:rPr>
          <w:sz w:val="28"/>
        </w:rPr>
        <w:t>.</w:t>
      </w:r>
    </w:p>
    <w:p w14:paraId="4FE350C6" w14:textId="7FCA538F" w:rsidR="009C2116" w:rsidRPr="003F3164" w:rsidRDefault="00DA4823" w:rsidP="003F3164">
      <w:pPr>
        <w:pStyle w:val="a4"/>
        <w:tabs>
          <w:tab w:val="left" w:pos="1405"/>
          <w:tab w:val="left" w:pos="2818"/>
          <w:tab w:val="left" w:pos="4657"/>
          <w:tab w:val="left" w:pos="6319"/>
          <w:tab w:val="left" w:pos="7605"/>
          <w:tab w:val="left" w:pos="8824"/>
        </w:tabs>
        <w:spacing w:before="1"/>
        <w:ind w:left="0" w:right="138" w:firstLine="709"/>
        <w:rPr>
          <w:sz w:val="28"/>
        </w:rPr>
      </w:pPr>
      <w:r w:rsidRPr="003F3164">
        <w:rPr>
          <w:spacing w:val="-2"/>
          <w:sz w:val="28"/>
        </w:rPr>
        <w:t xml:space="preserve">Результаты проведенных мероприятий, предложения (рекомендации), в том числе относящиеся к совершенствованию управления рисками, при необходимости доводятся до объектов контроля и </w:t>
      </w:r>
      <w:r w:rsidR="003F3164" w:rsidRPr="003F3164">
        <w:rPr>
          <w:spacing w:val="-2"/>
          <w:sz w:val="28"/>
        </w:rPr>
        <w:t>заинтересованных сторон.</w:t>
      </w:r>
    </w:p>
    <w:p w14:paraId="1E54637B" w14:textId="45C0BC57" w:rsidR="009C2116" w:rsidRDefault="009C2116">
      <w:pPr>
        <w:pStyle w:val="a3"/>
        <w:spacing w:before="1"/>
        <w:ind w:right="144"/>
      </w:pPr>
    </w:p>
    <w:p w14:paraId="0F8A82C7" w14:textId="3E09B132" w:rsidR="009C2116" w:rsidRPr="00CA604F" w:rsidRDefault="003F3164" w:rsidP="00907016">
      <w:pPr>
        <w:pStyle w:val="1"/>
        <w:numPr>
          <w:ilvl w:val="0"/>
          <w:numId w:val="20"/>
        </w:numPr>
        <w:tabs>
          <w:tab w:val="left" w:pos="337"/>
          <w:tab w:val="left" w:pos="513"/>
        </w:tabs>
        <w:spacing w:before="320" w:line="318" w:lineRule="exact"/>
        <w:ind w:left="337" w:right="370" w:hanging="104"/>
        <w:jc w:val="center"/>
      </w:pPr>
      <w:r>
        <w:lastRenderedPageBreak/>
        <w:t>Р</w:t>
      </w:r>
      <w:r w:rsidR="00A421D4">
        <w:t>азвитие,</w:t>
      </w:r>
      <w:r w:rsidR="00A421D4" w:rsidRPr="00CA604F">
        <w:rPr>
          <w:spacing w:val="-5"/>
        </w:rPr>
        <w:t xml:space="preserve"> </w:t>
      </w:r>
      <w:r w:rsidR="00A421D4">
        <w:t>совершенствование</w:t>
      </w:r>
      <w:r w:rsidR="00A421D4" w:rsidRPr="00CA604F">
        <w:rPr>
          <w:spacing w:val="-5"/>
        </w:rPr>
        <w:t xml:space="preserve"> </w:t>
      </w:r>
      <w:r w:rsidR="00A421D4">
        <w:t>и</w:t>
      </w:r>
      <w:r w:rsidR="00A421D4" w:rsidRPr="00CA604F">
        <w:rPr>
          <w:spacing w:val="-6"/>
        </w:rPr>
        <w:t xml:space="preserve"> </w:t>
      </w:r>
      <w:r w:rsidR="00A421D4">
        <w:t>оценка</w:t>
      </w:r>
      <w:r w:rsidR="00A421D4" w:rsidRPr="00CA604F">
        <w:rPr>
          <w:spacing w:val="-6"/>
        </w:rPr>
        <w:t xml:space="preserve"> </w:t>
      </w:r>
      <w:r w:rsidR="00A421D4">
        <w:t>применения</w:t>
      </w:r>
      <w:r w:rsidR="00A421D4" w:rsidRPr="00CA604F">
        <w:rPr>
          <w:spacing w:val="-6"/>
        </w:rPr>
        <w:t xml:space="preserve"> </w:t>
      </w:r>
      <w:r w:rsidR="00907016">
        <w:rPr>
          <w:spacing w:val="-6"/>
        </w:rPr>
        <w:br/>
      </w:r>
      <w:r w:rsidR="00A421D4">
        <w:t>риск- ориентированного подхода к осуществлению внешнего муниципального</w:t>
      </w:r>
      <w:r w:rsidRPr="00CA604F">
        <w:t xml:space="preserve"> </w:t>
      </w:r>
      <w:r w:rsidR="00A421D4" w:rsidRPr="00CA604F">
        <w:t>финансового</w:t>
      </w:r>
      <w:r w:rsidR="00A421D4" w:rsidRPr="00CA604F">
        <w:rPr>
          <w:spacing w:val="-6"/>
        </w:rPr>
        <w:t xml:space="preserve"> </w:t>
      </w:r>
      <w:r w:rsidR="00A421D4" w:rsidRPr="00CA604F">
        <w:rPr>
          <w:spacing w:val="-2"/>
        </w:rPr>
        <w:t>контроля</w:t>
      </w:r>
    </w:p>
    <w:p w14:paraId="4FC7B3A1" w14:textId="6F9CA12F" w:rsidR="009C2116" w:rsidRDefault="00A421D4">
      <w:pPr>
        <w:pStyle w:val="a4"/>
        <w:numPr>
          <w:ilvl w:val="1"/>
          <w:numId w:val="20"/>
        </w:numPr>
        <w:tabs>
          <w:tab w:val="left" w:pos="1198"/>
        </w:tabs>
        <w:spacing w:before="321"/>
        <w:ind w:right="137" w:firstLine="707"/>
        <w:rPr>
          <w:sz w:val="28"/>
        </w:rPr>
      </w:pPr>
      <w:r>
        <w:rPr>
          <w:sz w:val="28"/>
        </w:rPr>
        <w:t>К</w:t>
      </w:r>
      <w:r>
        <w:rPr>
          <w:sz w:val="28"/>
        </w:rPr>
        <w:t>онтрольно-счетн</w:t>
      </w:r>
      <w:r w:rsidR="003F3164">
        <w:rPr>
          <w:sz w:val="28"/>
        </w:rPr>
        <w:t>ая палата муниципального образования «Муринское городское поселение»</w:t>
      </w:r>
      <w:r>
        <w:rPr>
          <w:sz w:val="28"/>
        </w:rPr>
        <w:t xml:space="preserve"> развива</w:t>
      </w:r>
      <w:r w:rsidR="003F3164">
        <w:rPr>
          <w:sz w:val="28"/>
        </w:rPr>
        <w:t>е</w:t>
      </w:r>
      <w:r>
        <w:rPr>
          <w:sz w:val="28"/>
        </w:rPr>
        <w:t>т собственную риск-культуру за счет:</w:t>
      </w:r>
    </w:p>
    <w:p w14:paraId="16AA8D44" w14:textId="77777777" w:rsidR="009C2116" w:rsidRDefault="00A421D4">
      <w:pPr>
        <w:pStyle w:val="a4"/>
        <w:numPr>
          <w:ilvl w:val="0"/>
          <w:numId w:val="5"/>
        </w:numPr>
        <w:tabs>
          <w:tab w:val="left" w:pos="1011"/>
        </w:tabs>
        <w:spacing w:before="1"/>
        <w:ind w:right="137" w:firstLine="707"/>
        <w:rPr>
          <w:sz w:val="28"/>
        </w:rPr>
      </w:pPr>
      <w:r>
        <w:rPr>
          <w:sz w:val="28"/>
        </w:rPr>
        <w:t>повышения качества процессов, процедур и инструментов риск- ориентированного подхода;</w:t>
      </w:r>
    </w:p>
    <w:p w14:paraId="27FA219A" w14:textId="14DF9738" w:rsidR="009C2116" w:rsidRDefault="00A421D4">
      <w:pPr>
        <w:pStyle w:val="a4"/>
        <w:numPr>
          <w:ilvl w:val="0"/>
          <w:numId w:val="5"/>
        </w:numPr>
        <w:tabs>
          <w:tab w:val="left" w:pos="1011"/>
        </w:tabs>
        <w:ind w:right="141" w:firstLine="707"/>
        <w:rPr>
          <w:sz w:val="28"/>
        </w:rPr>
      </w:pPr>
      <w:r>
        <w:rPr>
          <w:sz w:val="28"/>
        </w:rPr>
        <w:t xml:space="preserve">внедрения практики непрерывного обучения и профессионального развития </w:t>
      </w:r>
      <w:r w:rsidR="003F3164">
        <w:rPr>
          <w:sz w:val="28"/>
        </w:rPr>
        <w:t>должностных лиц</w:t>
      </w:r>
      <w:r>
        <w:rPr>
          <w:sz w:val="28"/>
        </w:rPr>
        <w:t xml:space="preserve"> </w:t>
      </w:r>
      <w:r w:rsidR="003F3164" w:rsidRPr="003F3164">
        <w:rPr>
          <w:sz w:val="28"/>
        </w:rPr>
        <w:t>Контрольно-счетн</w:t>
      </w:r>
      <w:r w:rsidR="003F3164">
        <w:rPr>
          <w:sz w:val="28"/>
        </w:rPr>
        <w:t>ой</w:t>
      </w:r>
      <w:r w:rsidR="003F3164" w:rsidRPr="003F3164">
        <w:rPr>
          <w:sz w:val="28"/>
        </w:rPr>
        <w:t xml:space="preserve"> палат</w:t>
      </w:r>
      <w:r w:rsidR="003F3164">
        <w:rPr>
          <w:sz w:val="28"/>
        </w:rPr>
        <w:t>ы</w:t>
      </w:r>
      <w:r w:rsidR="003F3164" w:rsidRPr="003F3164">
        <w:rPr>
          <w:sz w:val="28"/>
        </w:rPr>
        <w:t xml:space="preserve"> муниципального образования «Муринское городское поселение» </w:t>
      </w:r>
      <w:r w:rsidR="00907016">
        <w:rPr>
          <w:sz w:val="28"/>
        </w:rPr>
        <w:br/>
      </w:r>
      <w:r>
        <w:rPr>
          <w:sz w:val="28"/>
        </w:rPr>
        <w:t>в области риск-ориентированного подхода;</w:t>
      </w:r>
    </w:p>
    <w:p w14:paraId="41E7D7C1" w14:textId="77777777" w:rsidR="009C2116" w:rsidRDefault="00A421D4">
      <w:pPr>
        <w:pStyle w:val="a4"/>
        <w:numPr>
          <w:ilvl w:val="0"/>
          <w:numId w:val="5"/>
        </w:numPr>
        <w:tabs>
          <w:tab w:val="left" w:pos="1011"/>
        </w:tabs>
        <w:spacing w:before="1"/>
        <w:ind w:right="139" w:firstLine="707"/>
        <w:rPr>
          <w:sz w:val="28"/>
        </w:rPr>
      </w:pPr>
      <w:r>
        <w:rPr>
          <w:sz w:val="28"/>
        </w:rPr>
        <w:t>создания, развития и поддержания актуальной методологической и методической базы по риск-ориентированному подходу;</w:t>
      </w:r>
    </w:p>
    <w:p w14:paraId="764CD38A" w14:textId="77777777" w:rsidR="009C2116" w:rsidRDefault="00A421D4">
      <w:pPr>
        <w:pStyle w:val="a4"/>
        <w:numPr>
          <w:ilvl w:val="0"/>
          <w:numId w:val="5"/>
        </w:numPr>
        <w:tabs>
          <w:tab w:val="left" w:pos="1011"/>
        </w:tabs>
        <w:ind w:right="137" w:firstLine="707"/>
        <w:rPr>
          <w:sz w:val="28"/>
        </w:rPr>
      </w:pPr>
      <w:r>
        <w:rPr>
          <w:sz w:val="28"/>
        </w:rPr>
        <w:t>создания, развития и поддержания систем внут</w:t>
      </w:r>
      <w:r>
        <w:rPr>
          <w:sz w:val="28"/>
        </w:rPr>
        <w:t>ренних коммуникаций, обмена информацией и лучшими практиками по вопросам применения риск- ориентированного подхода;</w:t>
      </w:r>
    </w:p>
    <w:p w14:paraId="67ECD4AF" w14:textId="77777777" w:rsidR="009C2116" w:rsidRDefault="00A421D4">
      <w:pPr>
        <w:pStyle w:val="a4"/>
        <w:numPr>
          <w:ilvl w:val="0"/>
          <w:numId w:val="5"/>
        </w:numPr>
        <w:tabs>
          <w:tab w:val="left" w:pos="1011"/>
        </w:tabs>
        <w:ind w:right="137" w:firstLine="707"/>
        <w:rPr>
          <w:sz w:val="28"/>
        </w:rPr>
      </w:pPr>
      <w:r>
        <w:rPr>
          <w:sz w:val="28"/>
        </w:rPr>
        <w:t xml:space="preserve">применения иных мер по созданию, развитию и поддержанию риск- </w:t>
      </w:r>
      <w:r>
        <w:rPr>
          <w:spacing w:val="-2"/>
          <w:sz w:val="28"/>
        </w:rPr>
        <w:t>культу</w:t>
      </w:r>
      <w:r>
        <w:rPr>
          <w:spacing w:val="-2"/>
          <w:sz w:val="28"/>
        </w:rPr>
        <w:t>ры.</w:t>
      </w:r>
    </w:p>
    <w:p w14:paraId="03A8389C" w14:textId="4BC25C25" w:rsidR="009C2116" w:rsidRDefault="00A421D4">
      <w:pPr>
        <w:pStyle w:val="a4"/>
        <w:numPr>
          <w:ilvl w:val="1"/>
          <w:numId w:val="20"/>
        </w:numPr>
        <w:tabs>
          <w:tab w:val="left" w:pos="1198"/>
        </w:tabs>
        <w:ind w:right="134" w:firstLine="707"/>
        <w:rPr>
          <w:sz w:val="28"/>
        </w:rPr>
      </w:pPr>
      <w:r>
        <w:rPr>
          <w:sz w:val="28"/>
        </w:rPr>
        <w:t>Контрольно-счетн</w:t>
      </w:r>
      <w:r w:rsidR="003F3164">
        <w:rPr>
          <w:sz w:val="28"/>
        </w:rPr>
        <w:t>ая палата муниципального образования «Муринское городское поселение»</w:t>
      </w:r>
      <w:r>
        <w:rPr>
          <w:sz w:val="28"/>
        </w:rPr>
        <w:t xml:space="preserve"> изуча</w:t>
      </w:r>
      <w:r w:rsidR="003F3164">
        <w:rPr>
          <w:sz w:val="28"/>
        </w:rPr>
        <w:t>е</w:t>
      </w:r>
      <w:r>
        <w:rPr>
          <w:sz w:val="28"/>
        </w:rPr>
        <w:t xml:space="preserve">т </w:t>
      </w:r>
      <w:r>
        <w:rPr>
          <w:sz w:val="28"/>
        </w:rPr>
        <w:t>практики и опыт применения риск</w:t>
      </w:r>
      <w:r w:rsidR="00907016">
        <w:rPr>
          <w:sz w:val="28"/>
        </w:rPr>
        <w:t>-</w:t>
      </w:r>
      <w:r>
        <w:rPr>
          <w:sz w:val="28"/>
        </w:rPr>
        <w:t xml:space="preserve">ориентированного подхода </w:t>
      </w:r>
      <w:r w:rsidR="003F3164">
        <w:rPr>
          <w:sz w:val="28"/>
        </w:rPr>
        <w:t>при осуществлении</w:t>
      </w:r>
      <w:r>
        <w:rPr>
          <w:sz w:val="28"/>
        </w:rPr>
        <w:t xml:space="preserve"> внешне</w:t>
      </w:r>
      <w:r w:rsidR="003F3164">
        <w:rPr>
          <w:sz w:val="28"/>
        </w:rPr>
        <w:t>го муниципального</w:t>
      </w:r>
      <w:r>
        <w:rPr>
          <w:sz w:val="28"/>
        </w:rPr>
        <w:t xml:space="preserve"> финансово</w:t>
      </w:r>
      <w:r w:rsidR="003F3164">
        <w:rPr>
          <w:sz w:val="28"/>
        </w:rPr>
        <w:t>го</w:t>
      </w:r>
      <w:r>
        <w:rPr>
          <w:sz w:val="28"/>
        </w:rPr>
        <w:t xml:space="preserve"> контрол</w:t>
      </w:r>
      <w:r w:rsidR="003F3164">
        <w:rPr>
          <w:sz w:val="28"/>
        </w:rPr>
        <w:t>я</w:t>
      </w:r>
      <w:r>
        <w:rPr>
          <w:sz w:val="28"/>
        </w:rPr>
        <w:t xml:space="preserve"> и использу</w:t>
      </w:r>
      <w:r w:rsidR="003F3164">
        <w:rPr>
          <w:sz w:val="28"/>
        </w:rPr>
        <w:t>е</w:t>
      </w:r>
      <w:r>
        <w:rPr>
          <w:sz w:val="28"/>
        </w:rPr>
        <w:t>т эти знания для совершенствования собственной методологич</w:t>
      </w:r>
      <w:r>
        <w:rPr>
          <w:sz w:val="28"/>
        </w:rPr>
        <w:t xml:space="preserve">еской и методической </w:t>
      </w:r>
      <w:r>
        <w:rPr>
          <w:spacing w:val="-2"/>
          <w:sz w:val="28"/>
        </w:rPr>
        <w:t>базы.</w:t>
      </w:r>
    </w:p>
    <w:p w14:paraId="2C076EAA" w14:textId="4A6FBBA3" w:rsidR="009C2116" w:rsidRDefault="00A421D4">
      <w:pPr>
        <w:pStyle w:val="a4"/>
        <w:numPr>
          <w:ilvl w:val="1"/>
          <w:numId w:val="20"/>
        </w:numPr>
        <w:tabs>
          <w:tab w:val="left" w:pos="1198"/>
        </w:tabs>
        <w:spacing w:before="1"/>
        <w:ind w:right="134" w:firstLine="707"/>
        <w:rPr>
          <w:sz w:val="28"/>
        </w:rPr>
      </w:pPr>
      <w:bookmarkStart w:id="2" w:name="_Hlk214895624"/>
      <w:r>
        <w:rPr>
          <w:sz w:val="28"/>
        </w:rPr>
        <w:t>Контрольно</w:t>
      </w:r>
      <w:r w:rsidR="00907016">
        <w:rPr>
          <w:sz w:val="28"/>
        </w:rPr>
        <w:t xml:space="preserve"> </w:t>
      </w:r>
      <w:r>
        <w:rPr>
          <w:sz w:val="28"/>
        </w:rPr>
        <w:t>-</w:t>
      </w:r>
      <w:r w:rsidR="003F3164" w:rsidRPr="003F3164">
        <w:t xml:space="preserve"> </w:t>
      </w:r>
      <w:r w:rsidR="003F3164" w:rsidRPr="003F3164">
        <w:rPr>
          <w:sz w:val="28"/>
        </w:rPr>
        <w:t>счетная палата муниципального образования «Муринское городское поселение»</w:t>
      </w:r>
      <w:r w:rsidR="003F3164">
        <w:rPr>
          <w:sz w:val="28"/>
        </w:rPr>
        <w:t xml:space="preserve"> </w:t>
      </w:r>
      <w:bookmarkEnd w:id="2"/>
      <w:r>
        <w:rPr>
          <w:sz w:val="28"/>
        </w:rPr>
        <w:t>осуществля</w:t>
      </w:r>
      <w:r w:rsidR="003F3164">
        <w:rPr>
          <w:sz w:val="28"/>
        </w:rPr>
        <w:t>е</w:t>
      </w:r>
      <w:r>
        <w:rPr>
          <w:sz w:val="28"/>
        </w:rPr>
        <w:t xml:space="preserve">т </w:t>
      </w:r>
      <w:r>
        <w:rPr>
          <w:sz w:val="28"/>
        </w:rPr>
        <w:t>мониторинг практики реализации риск</w:t>
      </w:r>
      <w:r w:rsidR="00907016">
        <w:rPr>
          <w:sz w:val="28"/>
        </w:rPr>
        <w:t xml:space="preserve"> </w:t>
      </w:r>
      <w:r>
        <w:rPr>
          <w:sz w:val="28"/>
        </w:rPr>
        <w:t>-</w:t>
      </w:r>
      <w:r>
        <w:rPr>
          <w:sz w:val="28"/>
        </w:rPr>
        <w:t xml:space="preserve"> ориентированного подхода</w:t>
      </w:r>
      <w:r>
        <w:rPr>
          <w:sz w:val="28"/>
        </w:rPr>
        <w:t>.</w:t>
      </w:r>
    </w:p>
    <w:p w14:paraId="488FC2B4" w14:textId="3B7E3741" w:rsidR="009C2116" w:rsidRDefault="00A421D4">
      <w:pPr>
        <w:pStyle w:val="a3"/>
        <w:ind w:right="134"/>
      </w:pPr>
      <w:r>
        <w:t>Информ</w:t>
      </w:r>
      <w:r>
        <w:t xml:space="preserve">ация об оценке рисков по мере внедрения и применения риск- ориентированного подхода </w:t>
      </w:r>
      <w:r>
        <w:t>служит</w:t>
      </w:r>
      <w:r>
        <w:t xml:space="preserve"> основанием для корректировки </w:t>
      </w:r>
      <w:r w:rsidR="00907016">
        <w:br/>
      </w:r>
      <w:r>
        <w:t>и совершенствования методического обеспечения внешнего муниципального финансового контроля.</w:t>
      </w:r>
    </w:p>
    <w:p w14:paraId="474ABAC6" w14:textId="77777777" w:rsidR="009C2116" w:rsidRDefault="00A421D4" w:rsidP="00907016">
      <w:pPr>
        <w:pStyle w:val="1"/>
        <w:numPr>
          <w:ilvl w:val="0"/>
          <w:numId w:val="20"/>
        </w:numPr>
        <w:tabs>
          <w:tab w:val="left" w:pos="657"/>
        </w:tabs>
        <w:spacing w:before="317"/>
        <w:ind w:left="657"/>
        <w:jc w:val="center"/>
      </w:pPr>
      <w:r>
        <w:t>Ожидаемые</w:t>
      </w:r>
      <w:r>
        <w:rPr>
          <w:spacing w:val="-15"/>
        </w:rPr>
        <w:t xml:space="preserve"> </w:t>
      </w:r>
      <w:r>
        <w:t>результаты</w:t>
      </w:r>
      <w:r>
        <w:rPr>
          <w:spacing w:val="-13"/>
        </w:rPr>
        <w:t xml:space="preserve"> </w:t>
      </w:r>
      <w:r>
        <w:t>применения</w:t>
      </w:r>
      <w:r>
        <w:rPr>
          <w:spacing w:val="-11"/>
        </w:rPr>
        <w:t xml:space="preserve"> </w:t>
      </w:r>
      <w:r>
        <w:t>риск-ориентированного</w:t>
      </w:r>
      <w:r>
        <w:rPr>
          <w:spacing w:val="-11"/>
        </w:rPr>
        <w:t xml:space="preserve"> </w:t>
      </w:r>
      <w:r>
        <w:rPr>
          <w:spacing w:val="-2"/>
        </w:rPr>
        <w:t>подхода</w:t>
      </w:r>
    </w:p>
    <w:p w14:paraId="18EC1D9E" w14:textId="365A42CA" w:rsidR="009C2116" w:rsidRDefault="00A421D4">
      <w:pPr>
        <w:pStyle w:val="a4"/>
        <w:numPr>
          <w:ilvl w:val="1"/>
          <w:numId w:val="20"/>
        </w:numPr>
        <w:tabs>
          <w:tab w:val="left" w:pos="1196"/>
        </w:tabs>
        <w:spacing w:before="321"/>
        <w:ind w:right="138" w:firstLine="707"/>
        <w:rPr>
          <w:sz w:val="28"/>
        </w:rPr>
      </w:pPr>
      <w:r>
        <w:rPr>
          <w:sz w:val="28"/>
        </w:rPr>
        <w:t>Ожидаемыми результатами применения риск-ориентированного подхода в</w:t>
      </w:r>
      <w:r w:rsidR="00BD4C1D">
        <w:rPr>
          <w:sz w:val="28"/>
        </w:rPr>
        <w:t xml:space="preserve"> </w:t>
      </w:r>
      <w:r w:rsidR="00BD4C1D" w:rsidRPr="00BD4C1D">
        <w:rPr>
          <w:sz w:val="28"/>
        </w:rPr>
        <w:t>Контрольно</w:t>
      </w:r>
      <w:r w:rsidR="00BD4C1D">
        <w:rPr>
          <w:sz w:val="28"/>
        </w:rPr>
        <w:t xml:space="preserve"> -</w:t>
      </w:r>
      <w:r w:rsidR="00BD4C1D" w:rsidRPr="00BD4C1D">
        <w:rPr>
          <w:sz w:val="28"/>
        </w:rPr>
        <w:t xml:space="preserve"> счетн</w:t>
      </w:r>
      <w:r w:rsidR="00BD4C1D">
        <w:rPr>
          <w:sz w:val="28"/>
        </w:rPr>
        <w:t>ой</w:t>
      </w:r>
      <w:r w:rsidR="00BD4C1D" w:rsidRPr="00BD4C1D">
        <w:rPr>
          <w:sz w:val="28"/>
        </w:rPr>
        <w:t xml:space="preserve"> палат</w:t>
      </w:r>
      <w:r w:rsidR="00BD4C1D">
        <w:rPr>
          <w:sz w:val="28"/>
        </w:rPr>
        <w:t>е</w:t>
      </w:r>
      <w:r w:rsidR="00BD4C1D" w:rsidRPr="00BD4C1D">
        <w:rPr>
          <w:sz w:val="28"/>
        </w:rPr>
        <w:t xml:space="preserve"> муниципального образования «Муринское городское поселение» </w:t>
      </w:r>
      <w:r>
        <w:rPr>
          <w:sz w:val="28"/>
        </w:rPr>
        <w:t>являются:</w:t>
      </w:r>
    </w:p>
    <w:p w14:paraId="19FB0A44" w14:textId="04D03A33" w:rsidR="009C2116" w:rsidRPr="00BD4C1D" w:rsidRDefault="00A421D4" w:rsidP="00907016">
      <w:pPr>
        <w:pStyle w:val="a4"/>
        <w:numPr>
          <w:ilvl w:val="0"/>
          <w:numId w:val="2"/>
        </w:numPr>
        <w:tabs>
          <w:tab w:val="left" w:pos="1011"/>
        </w:tabs>
        <w:spacing w:before="73" w:line="322" w:lineRule="exact"/>
        <w:ind w:right="134" w:firstLine="708"/>
        <w:rPr>
          <w:sz w:val="28"/>
          <w:szCs w:val="28"/>
        </w:rPr>
      </w:pPr>
      <w:r>
        <w:rPr>
          <w:sz w:val="28"/>
        </w:rPr>
        <w:t xml:space="preserve">оптимизация использования ресурсов </w:t>
      </w:r>
      <w:r w:rsidR="00BD4C1D" w:rsidRPr="00BD4C1D">
        <w:rPr>
          <w:sz w:val="28"/>
        </w:rPr>
        <w:tab/>
        <w:t>Контрольно</w:t>
      </w:r>
      <w:r w:rsidR="00BD4C1D">
        <w:rPr>
          <w:sz w:val="28"/>
        </w:rPr>
        <w:t xml:space="preserve"> </w:t>
      </w:r>
      <w:r w:rsidR="00BD4C1D" w:rsidRPr="00BD4C1D">
        <w:rPr>
          <w:sz w:val="28"/>
        </w:rPr>
        <w:t>- счетн</w:t>
      </w:r>
      <w:r w:rsidR="00BD4C1D">
        <w:rPr>
          <w:sz w:val="28"/>
        </w:rPr>
        <w:t>ой</w:t>
      </w:r>
      <w:r w:rsidR="00BD4C1D" w:rsidRPr="00BD4C1D">
        <w:rPr>
          <w:sz w:val="28"/>
        </w:rPr>
        <w:t xml:space="preserve"> палат</w:t>
      </w:r>
      <w:r w:rsidR="00BD4C1D">
        <w:rPr>
          <w:sz w:val="28"/>
        </w:rPr>
        <w:t>ы</w:t>
      </w:r>
      <w:r w:rsidR="00BD4C1D" w:rsidRPr="00BD4C1D">
        <w:rPr>
          <w:sz w:val="28"/>
        </w:rPr>
        <w:t xml:space="preserve"> муниципального образования «Муринское городское поселение» </w:t>
      </w:r>
      <w:r>
        <w:rPr>
          <w:sz w:val="28"/>
        </w:rPr>
        <w:t>за</w:t>
      </w:r>
      <w:r w:rsidRPr="00BD4C1D">
        <w:rPr>
          <w:spacing w:val="40"/>
          <w:sz w:val="28"/>
        </w:rPr>
        <w:t xml:space="preserve"> </w:t>
      </w:r>
      <w:r>
        <w:rPr>
          <w:sz w:val="28"/>
        </w:rPr>
        <w:t>счет</w:t>
      </w:r>
      <w:r w:rsidRPr="00BD4C1D">
        <w:rPr>
          <w:spacing w:val="40"/>
          <w:sz w:val="28"/>
        </w:rPr>
        <w:t xml:space="preserve"> </w:t>
      </w:r>
      <w:r>
        <w:rPr>
          <w:sz w:val="28"/>
        </w:rPr>
        <w:t>их</w:t>
      </w:r>
      <w:r w:rsidRPr="00BD4C1D">
        <w:rPr>
          <w:spacing w:val="40"/>
          <w:sz w:val="28"/>
        </w:rPr>
        <w:t xml:space="preserve"> </w:t>
      </w:r>
      <w:r>
        <w:rPr>
          <w:sz w:val="28"/>
        </w:rPr>
        <w:t>концентрации</w:t>
      </w:r>
      <w:r w:rsidRPr="00BD4C1D">
        <w:rPr>
          <w:spacing w:val="40"/>
          <w:sz w:val="28"/>
        </w:rPr>
        <w:t xml:space="preserve"> </w:t>
      </w:r>
      <w:r>
        <w:rPr>
          <w:sz w:val="28"/>
        </w:rPr>
        <w:t>на</w:t>
      </w:r>
      <w:r w:rsidRPr="00BD4C1D">
        <w:rPr>
          <w:spacing w:val="40"/>
          <w:sz w:val="28"/>
        </w:rPr>
        <w:t xml:space="preserve"> </w:t>
      </w:r>
      <w:r>
        <w:rPr>
          <w:sz w:val="28"/>
        </w:rPr>
        <w:t>об</w:t>
      </w:r>
      <w:r>
        <w:rPr>
          <w:sz w:val="28"/>
        </w:rPr>
        <w:t>ъектах</w:t>
      </w:r>
      <w:r w:rsidRPr="00BD4C1D">
        <w:rPr>
          <w:spacing w:val="40"/>
          <w:sz w:val="28"/>
        </w:rPr>
        <w:t xml:space="preserve"> </w:t>
      </w:r>
      <w:r>
        <w:rPr>
          <w:sz w:val="28"/>
        </w:rPr>
        <w:t>контроля</w:t>
      </w:r>
      <w:r w:rsidRPr="00BD4C1D">
        <w:rPr>
          <w:spacing w:val="40"/>
          <w:sz w:val="28"/>
        </w:rPr>
        <w:t xml:space="preserve"> </w:t>
      </w:r>
      <w:r>
        <w:rPr>
          <w:sz w:val="28"/>
        </w:rPr>
        <w:t>и</w:t>
      </w:r>
      <w:r w:rsidR="00BD4C1D">
        <w:rPr>
          <w:sz w:val="28"/>
        </w:rPr>
        <w:t xml:space="preserve"> </w:t>
      </w:r>
      <w:r w:rsidRPr="00BD4C1D">
        <w:rPr>
          <w:sz w:val="28"/>
          <w:szCs w:val="28"/>
        </w:rPr>
        <w:t>областях</w:t>
      </w:r>
      <w:r w:rsidRPr="00BD4C1D">
        <w:rPr>
          <w:spacing w:val="-7"/>
          <w:sz w:val="28"/>
          <w:szCs w:val="28"/>
        </w:rPr>
        <w:t xml:space="preserve"> </w:t>
      </w:r>
      <w:r w:rsidRPr="00BD4C1D">
        <w:rPr>
          <w:sz w:val="28"/>
          <w:szCs w:val="28"/>
        </w:rPr>
        <w:t>рисков</w:t>
      </w:r>
      <w:r w:rsidRPr="00BD4C1D">
        <w:rPr>
          <w:spacing w:val="-6"/>
          <w:sz w:val="28"/>
          <w:szCs w:val="28"/>
        </w:rPr>
        <w:t xml:space="preserve"> </w:t>
      </w:r>
      <w:r w:rsidR="00907016">
        <w:rPr>
          <w:spacing w:val="-6"/>
          <w:sz w:val="28"/>
          <w:szCs w:val="28"/>
        </w:rPr>
        <w:br/>
      </w:r>
      <w:r w:rsidRPr="00BD4C1D">
        <w:rPr>
          <w:sz w:val="28"/>
          <w:szCs w:val="28"/>
        </w:rPr>
        <w:t>с</w:t>
      </w:r>
      <w:r w:rsidRPr="00BD4C1D">
        <w:rPr>
          <w:spacing w:val="-5"/>
          <w:sz w:val="28"/>
          <w:szCs w:val="28"/>
        </w:rPr>
        <w:t xml:space="preserve"> </w:t>
      </w:r>
      <w:r w:rsidRPr="00BD4C1D">
        <w:rPr>
          <w:sz w:val="28"/>
          <w:szCs w:val="28"/>
        </w:rPr>
        <w:t>высокими</w:t>
      </w:r>
      <w:r w:rsidRPr="00BD4C1D">
        <w:rPr>
          <w:spacing w:val="-8"/>
          <w:sz w:val="28"/>
          <w:szCs w:val="28"/>
        </w:rPr>
        <w:t xml:space="preserve"> </w:t>
      </w:r>
      <w:r w:rsidRPr="00BD4C1D">
        <w:rPr>
          <w:sz w:val="28"/>
          <w:szCs w:val="28"/>
        </w:rPr>
        <w:t>уровнями</w:t>
      </w:r>
      <w:r w:rsidRPr="00BD4C1D">
        <w:rPr>
          <w:spacing w:val="-8"/>
          <w:sz w:val="28"/>
          <w:szCs w:val="28"/>
        </w:rPr>
        <w:t xml:space="preserve"> </w:t>
      </w:r>
      <w:r w:rsidRPr="00BD4C1D">
        <w:rPr>
          <w:spacing w:val="-2"/>
          <w:sz w:val="28"/>
          <w:szCs w:val="28"/>
        </w:rPr>
        <w:t>рисков;</w:t>
      </w:r>
    </w:p>
    <w:p w14:paraId="4EC59850" w14:textId="77777777" w:rsidR="009C2116" w:rsidRDefault="00A421D4">
      <w:pPr>
        <w:pStyle w:val="a4"/>
        <w:numPr>
          <w:ilvl w:val="0"/>
          <w:numId w:val="2"/>
        </w:numPr>
        <w:tabs>
          <w:tab w:val="left" w:pos="1011"/>
        </w:tabs>
        <w:ind w:right="137" w:firstLine="707"/>
        <w:rPr>
          <w:sz w:val="28"/>
        </w:rPr>
      </w:pPr>
      <w:r>
        <w:rPr>
          <w:sz w:val="28"/>
        </w:rPr>
        <w:t>у</w:t>
      </w:r>
      <w:r>
        <w:rPr>
          <w:sz w:val="28"/>
        </w:rPr>
        <w:t>величение доли охвата контрольными и экспертно-</w:t>
      </w:r>
      <w:r>
        <w:rPr>
          <w:sz w:val="28"/>
        </w:rPr>
        <w:lastRenderedPageBreak/>
        <w:t>аналитическими мероприятиями объектов контроля и областей рисков, характеризующихся высокими уровнями рисков;</w:t>
      </w:r>
    </w:p>
    <w:p w14:paraId="0D710517" w14:textId="435559AB" w:rsidR="009C2116" w:rsidRDefault="00A421D4">
      <w:pPr>
        <w:pStyle w:val="a4"/>
        <w:numPr>
          <w:ilvl w:val="0"/>
          <w:numId w:val="2"/>
        </w:numPr>
        <w:tabs>
          <w:tab w:val="left" w:pos="1011"/>
        </w:tabs>
        <w:ind w:right="143" w:firstLine="707"/>
        <w:rPr>
          <w:sz w:val="28"/>
        </w:rPr>
      </w:pPr>
      <w:r>
        <w:rPr>
          <w:sz w:val="28"/>
        </w:rPr>
        <w:t>повышение гибкости и с</w:t>
      </w:r>
      <w:r>
        <w:rPr>
          <w:sz w:val="28"/>
        </w:rPr>
        <w:t xml:space="preserve">корости реагирования на новые вызовы, изменения внешней среды, изменения в деятельности объектов контроля </w:t>
      </w:r>
      <w:r w:rsidR="00907016">
        <w:rPr>
          <w:sz w:val="28"/>
        </w:rPr>
        <w:br/>
      </w:r>
      <w:r>
        <w:rPr>
          <w:sz w:val="28"/>
        </w:rPr>
        <w:t>и областей рисков за счет мониторинга и переоценки рисков;</w:t>
      </w:r>
    </w:p>
    <w:p w14:paraId="43DCF688" w14:textId="1E839C78" w:rsidR="009C2116" w:rsidRDefault="00A421D4">
      <w:pPr>
        <w:pStyle w:val="a4"/>
        <w:numPr>
          <w:ilvl w:val="0"/>
          <w:numId w:val="2"/>
        </w:numPr>
        <w:tabs>
          <w:tab w:val="left" w:pos="1011"/>
        </w:tabs>
        <w:spacing w:before="1"/>
        <w:ind w:right="143" w:firstLine="707"/>
        <w:rPr>
          <w:sz w:val="28"/>
        </w:rPr>
      </w:pPr>
      <w:r>
        <w:rPr>
          <w:sz w:val="28"/>
        </w:rPr>
        <w:t xml:space="preserve">повышение качества и востребованности предложений (рекомендаций) </w:t>
      </w:r>
      <w:r w:rsidR="00BD4C1D" w:rsidRPr="00BD4C1D">
        <w:rPr>
          <w:sz w:val="28"/>
        </w:rPr>
        <w:t>Контрольно - счетной палат</w:t>
      </w:r>
      <w:r w:rsidR="00BD4C1D">
        <w:rPr>
          <w:sz w:val="28"/>
        </w:rPr>
        <w:t>ы</w:t>
      </w:r>
      <w:r w:rsidR="00BD4C1D" w:rsidRPr="00BD4C1D">
        <w:rPr>
          <w:sz w:val="28"/>
        </w:rPr>
        <w:t xml:space="preserve"> муниципального образования «Муринское городское поселение» </w:t>
      </w:r>
      <w:r>
        <w:rPr>
          <w:sz w:val="28"/>
        </w:rPr>
        <w:t>для</w:t>
      </w:r>
      <w:r>
        <w:rPr>
          <w:spacing w:val="-3"/>
          <w:sz w:val="28"/>
        </w:rPr>
        <w:t xml:space="preserve"> </w:t>
      </w:r>
      <w:r>
        <w:rPr>
          <w:sz w:val="28"/>
        </w:rPr>
        <w:t>объектов</w:t>
      </w:r>
      <w:r>
        <w:rPr>
          <w:spacing w:val="-4"/>
          <w:sz w:val="28"/>
        </w:rPr>
        <w:t xml:space="preserve"> </w:t>
      </w:r>
      <w:r>
        <w:rPr>
          <w:sz w:val="28"/>
        </w:rPr>
        <w:t>контроля;</w:t>
      </w:r>
    </w:p>
    <w:p w14:paraId="0EEA9B92" w14:textId="6FDBF69E" w:rsidR="009C2116" w:rsidRDefault="00A421D4">
      <w:pPr>
        <w:pStyle w:val="a4"/>
        <w:numPr>
          <w:ilvl w:val="0"/>
          <w:numId w:val="2"/>
        </w:numPr>
        <w:tabs>
          <w:tab w:val="left" w:pos="1011"/>
        </w:tabs>
        <w:ind w:right="134" w:firstLine="707"/>
        <w:rPr>
          <w:sz w:val="28"/>
        </w:rPr>
      </w:pPr>
      <w:r>
        <w:rPr>
          <w:sz w:val="28"/>
        </w:rPr>
        <w:t xml:space="preserve">положительные оценки деятельности </w:t>
      </w:r>
      <w:r w:rsidR="00BD4C1D" w:rsidRPr="00BD4C1D">
        <w:rPr>
          <w:sz w:val="28"/>
        </w:rPr>
        <w:t>Контрольно - счетной палат</w:t>
      </w:r>
      <w:r w:rsidR="00BD4C1D">
        <w:rPr>
          <w:sz w:val="28"/>
        </w:rPr>
        <w:t>ы</w:t>
      </w:r>
      <w:r w:rsidR="00BD4C1D" w:rsidRPr="00BD4C1D">
        <w:rPr>
          <w:sz w:val="28"/>
        </w:rPr>
        <w:t xml:space="preserve"> муниципального образования «Муринское городское поселение» </w:t>
      </w:r>
      <w:r>
        <w:rPr>
          <w:sz w:val="28"/>
        </w:rPr>
        <w:t xml:space="preserve">со стороны общества, иных заинтересованных </w:t>
      </w:r>
      <w:r>
        <w:rPr>
          <w:spacing w:val="-2"/>
          <w:sz w:val="28"/>
        </w:rPr>
        <w:t>сторон.</w:t>
      </w:r>
    </w:p>
    <w:p w14:paraId="595EF38C" w14:textId="0FB0C99B" w:rsidR="009C2116" w:rsidRDefault="00A421D4">
      <w:pPr>
        <w:pStyle w:val="a4"/>
        <w:numPr>
          <w:ilvl w:val="1"/>
          <w:numId w:val="20"/>
        </w:numPr>
        <w:tabs>
          <w:tab w:val="left" w:pos="1196"/>
        </w:tabs>
        <w:ind w:right="138" w:firstLine="707"/>
        <w:rPr>
          <w:sz w:val="28"/>
        </w:rPr>
      </w:pPr>
      <w:r>
        <w:rPr>
          <w:sz w:val="28"/>
        </w:rPr>
        <w:t xml:space="preserve">Ожидаемыми результатами применения </w:t>
      </w:r>
      <w:r w:rsidR="00BD4C1D" w:rsidRPr="00BD4C1D">
        <w:rPr>
          <w:sz w:val="28"/>
        </w:rPr>
        <w:t>Контрольно - счетной палат</w:t>
      </w:r>
      <w:r w:rsidR="004271D0">
        <w:rPr>
          <w:sz w:val="28"/>
        </w:rPr>
        <w:t>ы</w:t>
      </w:r>
      <w:r w:rsidR="00BD4C1D" w:rsidRPr="00BD4C1D">
        <w:rPr>
          <w:sz w:val="28"/>
        </w:rPr>
        <w:t xml:space="preserve"> муниципального образования «Муринское городское </w:t>
      </w:r>
      <w:r w:rsidR="004271D0" w:rsidRPr="00BD4C1D">
        <w:rPr>
          <w:sz w:val="28"/>
        </w:rPr>
        <w:t xml:space="preserve">поселение» </w:t>
      </w:r>
      <w:r w:rsidR="004271D0">
        <w:rPr>
          <w:sz w:val="28"/>
        </w:rPr>
        <w:t>риск</w:t>
      </w:r>
      <w:r>
        <w:rPr>
          <w:sz w:val="28"/>
        </w:rPr>
        <w:t>-ориентированного подхода для объектов контроля и областей рисков являются:</w:t>
      </w:r>
    </w:p>
    <w:p w14:paraId="2AB234F3" w14:textId="3C5DD63B" w:rsidR="009C2116" w:rsidRDefault="00A421D4">
      <w:pPr>
        <w:pStyle w:val="a4"/>
        <w:numPr>
          <w:ilvl w:val="0"/>
          <w:numId w:val="1"/>
        </w:numPr>
        <w:tabs>
          <w:tab w:val="left" w:pos="1011"/>
        </w:tabs>
        <w:ind w:right="139" w:firstLine="707"/>
        <w:rPr>
          <w:sz w:val="28"/>
        </w:rPr>
      </w:pPr>
      <w:r>
        <w:rPr>
          <w:sz w:val="28"/>
        </w:rPr>
        <w:t>снижение</w:t>
      </w:r>
      <w:r>
        <w:rPr>
          <w:spacing w:val="79"/>
          <w:sz w:val="28"/>
        </w:rPr>
        <w:t xml:space="preserve"> </w:t>
      </w:r>
      <w:r>
        <w:rPr>
          <w:sz w:val="28"/>
        </w:rPr>
        <w:t>нагрузки</w:t>
      </w:r>
      <w:r>
        <w:rPr>
          <w:spacing w:val="79"/>
          <w:sz w:val="28"/>
        </w:rPr>
        <w:t xml:space="preserve"> </w:t>
      </w:r>
      <w:r>
        <w:rPr>
          <w:sz w:val="28"/>
        </w:rPr>
        <w:t>на</w:t>
      </w:r>
      <w:r>
        <w:rPr>
          <w:spacing w:val="79"/>
          <w:sz w:val="28"/>
        </w:rPr>
        <w:t xml:space="preserve"> </w:t>
      </w:r>
      <w:r>
        <w:rPr>
          <w:sz w:val="28"/>
        </w:rPr>
        <w:t>объекты</w:t>
      </w:r>
      <w:r>
        <w:rPr>
          <w:spacing w:val="79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79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77"/>
          <w:sz w:val="28"/>
        </w:rPr>
        <w:t xml:space="preserve"> </w:t>
      </w:r>
      <w:r>
        <w:rPr>
          <w:sz w:val="28"/>
        </w:rPr>
        <w:t>риска</w:t>
      </w:r>
      <w:r>
        <w:rPr>
          <w:spacing w:val="79"/>
          <w:sz w:val="28"/>
        </w:rPr>
        <w:t xml:space="preserve"> </w:t>
      </w:r>
      <w:r w:rsidR="00907016">
        <w:rPr>
          <w:spacing w:val="79"/>
          <w:sz w:val="28"/>
        </w:rPr>
        <w:br/>
      </w:r>
      <w:r>
        <w:rPr>
          <w:sz w:val="28"/>
        </w:rPr>
        <w:t>с</w:t>
      </w:r>
      <w:r>
        <w:rPr>
          <w:spacing w:val="79"/>
          <w:sz w:val="28"/>
        </w:rPr>
        <w:t xml:space="preserve"> </w:t>
      </w:r>
      <w:r>
        <w:rPr>
          <w:sz w:val="28"/>
        </w:rPr>
        <w:t>высоким уровнем зрелости системы управления рисками;</w:t>
      </w:r>
    </w:p>
    <w:p w14:paraId="11A6281F" w14:textId="77777777" w:rsidR="009C2116" w:rsidRDefault="00A421D4">
      <w:pPr>
        <w:pStyle w:val="a4"/>
        <w:numPr>
          <w:ilvl w:val="0"/>
          <w:numId w:val="1"/>
        </w:numPr>
        <w:tabs>
          <w:tab w:val="left" w:pos="1011"/>
        </w:tabs>
        <w:ind w:right="148" w:firstLine="707"/>
        <w:rPr>
          <w:sz w:val="28"/>
        </w:rPr>
      </w:pPr>
      <w:r>
        <w:rPr>
          <w:sz w:val="28"/>
        </w:rPr>
        <w:t>содействие снижению уровня рисков достижения стратегических целей и целей деятельности объектов контроля;</w:t>
      </w:r>
    </w:p>
    <w:p w14:paraId="2E5DD892" w14:textId="17B030AE" w:rsidR="009C2116" w:rsidRDefault="00A421D4">
      <w:pPr>
        <w:pStyle w:val="a4"/>
        <w:numPr>
          <w:ilvl w:val="0"/>
          <w:numId w:val="1"/>
        </w:numPr>
        <w:tabs>
          <w:tab w:val="left" w:pos="1011"/>
        </w:tabs>
        <w:spacing w:before="1"/>
        <w:ind w:right="143" w:firstLine="707"/>
        <w:rPr>
          <w:sz w:val="28"/>
        </w:rPr>
      </w:pPr>
      <w:r>
        <w:rPr>
          <w:sz w:val="28"/>
        </w:rPr>
        <w:t>совершенствование</w:t>
      </w:r>
      <w:r>
        <w:rPr>
          <w:spacing w:val="40"/>
          <w:sz w:val="28"/>
        </w:rPr>
        <w:t xml:space="preserve"> </w:t>
      </w:r>
      <w:r>
        <w:rPr>
          <w:sz w:val="28"/>
        </w:rPr>
        <w:t>систем</w:t>
      </w:r>
      <w:r>
        <w:rPr>
          <w:spacing w:val="40"/>
          <w:sz w:val="28"/>
        </w:rPr>
        <w:t xml:space="preserve"> </w:t>
      </w:r>
      <w:r>
        <w:rPr>
          <w:sz w:val="28"/>
        </w:rPr>
        <w:t>управления</w:t>
      </w:r>
      <w:r>
        <w:rPr>
          <w:spacing w:val="40"/>
          <w:sz w:val="28"/>
        </w:rPr>
        <w:t xml:space="preserve"> </w:t>
      </w:r>
      <w:r>
        <w:rPr>
          <w:sz w:val="28"/>
        </w:rPr>
        <w:t>рисками</w:t>
      </w:r>
      <w:r>
        <w:rPr>
          <w:spacing w:val="40"/>
          <w:sz w:val="28"/>
        </w:rPr>
        <w:t xml:space="preserve"> </w:t>
      </w:r>
      <w:r>
        <w:rPr>
          <w:sz w:val="28"/>
        </w:rPr>
        <w:t>объектов</w:t>
      </w:r>
      <w:r>
        <w:rPr>
          <w:spacing w:val="40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в областях рисков</w:t>
      </w:r>
      <w:r w:rsidR="004271D0">
        <w:rPr>
          <w:sz w:val="28"/>
        </w:rPr>
        <w:t>.</w:t>
      </w:r>
    </w:p>
    <w:sectPr w:rsidR="009C2116" w:rsidSect="00DD28FF">
      <w:headerReference w:type="default" r:id="rId9"/>
      <w:headerReference w:type="first" r:id="rId10"/>
      <w:pgSz w:w="11910" w:h="16840"/>
      <w:pgMar w:top="1134" w:right="1134" w:bottom="1134" w:left="1701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D5EEE8" w14:textId="77777777" w:rsidR="00A421D4" w:rsidRDefault="00A421D4" w:rsidP="00DD28FF">
      <w:r>
        <w:separator/>
      </w:r>
    </w:p>
  </w:endnote>
  <w:endnote w:type="continuationSeparator" w:id="0">
    <w:p w14:paraId="601D515D" w14:textId="77777777" w:rsidR="00A421D4" w:rsidRDefault="00A421D4" w:rsidP="00DD2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E5F618" w14:textId="77777777" w:rsidR="00A421D4" w:rsidRDefault="00A421D4" w:rsidP="00DD28FF">
      <w:r>
        <w:separator/>
      </w:r>
    </w:p>
  </w:footnote>
  <w:footnote w:type="continuationSeparator" w:id="0">
    <w:p w14:paraId="5EEA438E" w14:textId="77777777" w:rsidR="00A421D4" w:rsidRDefault="00A421D4" w:rsidP="00DD28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843162086"/>
      <w:docPartObj>
        <w:docPartGallery w:val="Page Numbers (Top of Page)"/>
        <w:docPartUnique/>
      </w:docPartObj>
    </w:sdtPr>
    <w:sdtContent>
      <w:p w14:paraId="53009C63" w14:textId="13D4D442" w:rsidR="00DD28FF" w:rsidRDefault="00DD28F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336B68E" w14:textId="77777777" w:rsidR="00DD28FF" w:rsidRDefault="00DD28FF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A8005F" w14:textId="32927B9B" w:rsidR="00DD28FF" w:rsidRDefault="00DD28FF">
    <w:pPr>
      <w:pStyle w:val="a6"/>
      <w:jc w:val="center"/>
    </w:pPr>
  </w:p>
  <w:p w14:paraId="2EA01901" w14:textId="77777777" w:rsidR="00DD28FF" w:rsidRDefault="00DD28F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6F5156"/>
    <w:multiLevelType w:val="hybridMultilevel"/>
    <w:tmpl w:val="0EAE6A0C"/>
    <w:lvl w:ilvl="0" w:tplc="AC54B7BA">
      <w:start w:val="1"/>
      <w:numFmt w:val="decimal"/>
      <w:lvlText w:val="%1)"/>
      <w:lvlJc w:val="left"/>
      <w:pPr>
        <w:ind w:left="1" w:hanging="30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F5AEF78">
      <w:numFmt w:val="bullet"/>
      <w:lvlText w:val="•"/>
      <w:lvlJc w:val="left"/>
      <w:pPr>
        <w:ind w:left="1006" w:hanging="305"/>
      </w:pPr>
      <w:rPr>
        <w:rFonts w:hint="default"/>
        <w:lang w:val="ru-RU" w:eastAsia="en-US" w:bidi="ar-SA"/>
      </w:rPr>
    </w:lvl>
    <w:lvl w:ilvl="2" w:tplc="7990061C">
      <w:numFmt w:val="bullet"/>
      <w:lvlText w:val="•"/>
      <w:lvlJc w:val="left"/>
      <w:pPr>
        <w:ind w:left="2012" w:hanging="305"/>
      </w:pPr>
      <w:rPr>
        <w:rFonts w:hint="default"/>
        <w:lang w:val="ru-RU" w:eastAsia="en-US" w:bidi="ar-SA"/>
      </w:rPr>
    </w:lvl>
    <w:lvl w:ilvl="3" w:tplc="9EA0C794">
      <w:numFmt w:val="bullet"/>
      <w:lvlText w:val="•"/>
      <w:lvlJc w:val="left"/>
      <w:pPr>
        <w:ind w:left="3019" w:hanging="305"/>
      </w:pPr>
      <w:rPr>
        <w:rFonts w:hint="default"/>
        <w:lang w:val="ru-RU" w:eastAsia="en-US" w:bidi="ar-SA"/>
      </w:rPr>
    </w:lvl>
    <w:lvl w:ilvl="4" w:tplc="EB5CE332">
      <w:numFmt w:val="bullet"/>
      <w:lvlText w:val="•"/>
      <w:lvlJc w:val="left"/>
      <w:pPr>
        <w:ind w:left="4025" w:hanging="305"/>
      </w:pPr>
      <w:rPr>
        <w:rFonts w:hint="default"/>
        <w:lang w:val="ru-RU" w:eastAsia="en-US" w:bidi="ar-SA"/>
      </w:rPr>
    </w:lvl>
    <w:lvl w:ilvl="5" w:tplc="77B623D2">
      <w:numFmt w:val="bullet"/>
      <w:lvlText w:val="•"/>
      <w:lvlJc w:val="left"/>
      <w:pPr>
        <w:ind w:left="5032" w:hanging="305"/>
      </w:pPr>
      <w:rPr>
        <w:rFonts w:hint="default"/>
        <w:lang w:val="ru-RU" w:eastAsia="en-US" w:bidi="ar-SA"/>
      </w:rPr>
    </w:lvl>
    <w:lvl w:ilvl="6" w:tplc="A336DDCC">
      <w:numFmt w:val="bullet"/>
      <w:lvlText w:val="•"/>
      <w:lvlJc w:val="left"/>
      <w:pPr>
        <w:ind w:left="6038" w:hanging="305"/>
      </w:pPr>
      <w:rPr>
        <w:rFonts w:hint="default"/>
        <w:lang w:val="ru-RU" w:eastAsia="en-US" w:bidi="ar-SA"/>
      </w:rPr>
    </w:lvl>
    <w:lvl w:ilvl="7" w:tplc="7F2411E6">
      <w:numFmt w:val="bullet"/>
      <w:lvlText w:val="•"/>
      <w:lvlJc w:val="left"/>
      <w:pPr>
        <w:ind w:left="7045" w:hanging="305"/>
      </w:pPr>
      <w:rPr>
        <w:rFonts w:hint="default"/>
        <w:lang w:val="ru-RU" w:eastAsia="en-US" w:bidi="ar-SA"/>
      </w:rPr>
    </w:lvl>
    <w:lvl w:ilvl="8" w:tplc="0A908112">
      <w:numFmt w:val="bullet"/>
      <w:lvlText w:val="•"/>
      <w:lvlJc w:val="left"/>
      <w:pPr>
        <w:ind w:left="8051" w:hanging="305"/>
      </w:pPr>
      <w:rPr>
        <w:rFonts w:hint="default"/>
        <w:lang w:val="ru-RU" w:eastAsia="en-US" w:bidi="ar-SA"/>
      </w:rPr>
    </w:lvl>
  </w:abstractNum>
  <w:abstractNum w:abstractNumId="1" w15:restartNumberingAfterBreak="0">
    <w:nsid w:val="063E3B6C"/>
    <w:multiLevelType w:val="hybridMultilevel"/>
    <w:tmpl w:val="C55A86B8"/>
    <w:lvl w:ilvl="0" w:tplc="CA40AB16">
      <w:start w:val="1"/>
      <w:numFmt w:val="decimal"/>
      <w:lvlText w:val="%1)"/>
      <w:lvlJc w:val="left"/>
      <w:pPr>
        <w:ind w:left="1014" w:hanging="30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7622E20">
      <w:numFmt w:val="bullet"/>
      <w:lvlText w:val="•"/>
      <w:lvlJc w:val="left"/>
      <w:pPr>
        <w:ind w:left="1924" w:hanging="305"/>
      </w:pPr>
      <w:rPr>
        <w:rFonts w:hint="default"/>
        <w:lang w:val="ru-RU" w:eastAsia="en-US" w:bidi="ar-SA"/>
      </w:rPr>
    </w:lvl>
    <w:lvl w:ilvl="2" w:tplc="F96A21EE">
      <w:numFmt w:val="bullet"/>
      <w:lvlText w:val="•"/>
      <w:lvlJc w:val="left"/>
      <w:pPr>
        <w:ind w:left="2828" w:hanging="305"/>
      </w:pPr>
      <w:rPr>
        <w:rFonts w:hint="default"/>
        <w:lang w:val="ru-RU" w:eastAsia="en-US" w:bidi="ar-SA"/>
      </w:rPr>
    </w:lvl>
    <w:lvl w:ilvl="3" w:tplc="1F5C67DA">
      <w:numFmt w:val="bullet"/>
      <w:lvlText w:val="•"/>
      <w:lvlJc w:val="left"/>
      <w:pPr>
        <w:ind w:left="3733" w:hanging="305"/>
      </w:pPr>
      <w:rPr>
        <w:rFonts w:hint="default"/>
        <w:lang w:val="ru-RU" w:eastAsia="en-US" w:bidi="ar-SA"/>
      </w:rPr>
    </w:lvl>
    <w:lvl w:ilvl="4" w:tplc="947273F2">
      <w:numFmt w:val="bullet"/>
      <w:lvlText w:val="•"/>
      <w:lvlJc w:val="left"/>
      <w:pPr>
        <w:ind w:left="4637" w:hanging="305"/>
      </w:pPr>
      <w:rPr>
        <w:rFonts w:hint="default"/>
        <w:lang w:val="ru-RU" w:eastAsia="en-US" w:bidi="ar-SA"/>
      </w:rPr>
    </w:lvl>
    <w:lvl w:ilvl="5" w:tplc="908E1C9C">
      <w:numFmt w:val="bullet"/>
      <w:lvlText w:val="•"/>
      <w:lvlJc w:val="left"/>
      <w:pPr>
        <w:ind w:left="5542" w:hanging="305"/>
      </w:pPr>
      <w:rPr>
        <w:rFonts w:hint="default"/>
        <w:lang w:val="ru-RU" w:eastAsia="en-US" w:bidi="ar-SA"/>
      </w:rPr>
    </w:lvl>
    <w:lvl w:ilvl="6" w:tplc="E786A1AC">
      <w:numFmt w:val="bullet"/>
      <w:lvlText w:val="•"/>
      <w:lvlJc w:val="left"/>
      <w:pPr>
        <w:ind w:left="6446" w:hanging="305"/>
      </w:pPr>
      <w:rPr>
        <w:rFonts w:hint="default"/>
        <w:lang w:val="ru-RU" w:eastAsia="en-US" w:bidi="ar-SA"/>
      </w:rPr>
    </w:lvl>
    <w:lvl w:ilvl="7" w:tplc="BB1498E8">
      <w:numFmt w:val="bullet"/>
      <w:lvlText w:val="•"/>
      <w:lvlJc w:val="left"/>
      <w:pPr>
        <w:ind w:left="7351" w:hanging="305"/>
      </w:pPr>
      <w:rPr>
        <w:rFonts w:hint="default"/>
        <w:lang w:val="ru-RU" w:eastAsia="en-US" w:bidi="ar-SA"/>
      </w:rPr>
    </w:lvl>
    <w:lvl w:ilvl="8" w:tplc="A356C550">
      <w:numFmt w:val="bullet"/>
      <w:lvlText w:val="•"/>
      <w:lvlJc w:val="left"/>
      <w:pPr>
        <w:ind w:left="8255" w:hanging="305"/>
      </w:pPr>
      <w:rPr>
        <w:rFonts w:hint="default"/>
        <w:lang w:val="ru-RU" w:eastAsia="en-US" w:bidi="ar-SA"/>
      </w:rPr>
    </w:lvl>
  </w:abstractNum>
  <w:abstractNum w:abstractNumId="2" w15:restartNumberingAfterBreak="0">
    <w:nsid w:val="0CCE7499"/>
    <w:multiLevelType w:val="hybridMultilevel"/>
    <w:tmpl w:val="A0EE7B58"/>
    <w:lvl w:ilvl="0" w:tplc="52248B46">
      <w:start w:val="1"/>
      <w:numFmt w:val="decimal"/>
      <w:lvlText w:val="%1)"/>
      <w:lvlJc w:val="left"/>
      <w:pPr>
        <w:ind w:left="1" w:hanging="30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9460B9B0">
      <w:numFmt w:val="bullet"/>
      <w:lvlText w:val="•"/>
      <w:lvlJc w:val="left"/>
      <w:pPr>
        <w:ind w:left="1006" w:hanging="305"/>
      </w:pPr>
      <w:rPr>
        <w:rFonts w:hint="default"/>
        <w:lang w:val="ru-RU" w:eastAsia="en-US" w:bidi="ar-SA"/>
      </w:rPr>
    </w:lvl>
    <w:lvl w:ilvl="2" w:tplc="40F0BFB2">
      <w:numFmt w:val="bullet"/>
      <w:lvlText w:val="•"/>
      <w:lvlJc w:val="left"/>
      <w:pPr>
        <w:ind w:left="2012" w:hanging="305"/>
      </w:pPr>
      <w:rPr>
        <w:rFonts w:hint="default"/>
        <w:lang w:val="ru-RU" w:eastAsia="en-US" w:bidi="ar-SA"/>
      </w:rPr>
    </w:lvl>
    <w:lvl w:ilvl="3" w:tplc="89F067B6">
      <w:numFmt w:val="bullet"/>
      <w:lvlText w:val="•"/>
      <w:lvlJc w:val="left"/>
      <w:pPr>
        <w:ind w:left="3019" w:hanging="305"/>
      </w:pPr>
      <w:rPr>
        <w:rFonts w:hint="default"/>
        <w:lang w:val="ru-RU" w:eastAsia="en-US" w:bidi="ar-SA"/>
      </w:rPr>
    </w:lvl>
    <w:lvl w:ilvl="4" w:tplc="25742FD8">
      <w:numFmt w:val="bullet"/>
      <w:lvlText w:val="•"/>
      <w:lvlJc w:val="left"/>
      <w:pPr>
        <w:ind w:left="4025" w:hanging="305"/>
      </w:pPr>
      <w:rPr>
        <w:rFonts w:hint="default"/>
        <w:lang w:val="ru-RU" w:eastAsia="en-US" w:bidi="ar-SA"/>
      </w:rPr>
    </w:lvl>
    <w:lvl w:ilvl="5" w:tplc="FB3E1640">
      <w:numFmt w:val="bullet"/>
      <w:lvlText w:val="•"/>
      <w:lvlJc w:val="left"/>
      <w:pPr>
        <w:ind w:left="5032" w:hanging="305"/>
      </w:pPr>
      <w:rPr>
        <w:rFonts w:hint="default"/>
        <w:lang w:val="ru-RU" w:eastAsia="en-US" w:bidi="ar-SA"/>
      </w:rPr>
    </w:lvl>
    <w:lvl w:ilvl="6" w:tplc="E0047A42">
      <w:numFmt w:val="bullet"/>
      <w:lvlText w:val="•"/>
      <w:lvlJc w:val="left"/>
      <w:pPr>
        <w:ind w:left="6038" w:hanging="305"/>
      </w:pPr>
      <w:rPr>
        <w:rFonts w:hint="default"/>
        <w:lang w:val="ru-RU" w:eastAsia="en-US" w:bidi="ar-SA"/>
      </w:rPr>
    </w:lvl>
    <w:lvl w:ilvl="7" w:tplc="9FD65FC2">
      <w:numFmt w:val="bullet"/>
      <w:lvlText w:val="•"/>
      <w:lvlJc w:val="left"/>
      <w:pPr>
        <w:ind w:left="7045" w:hanging="305"/>
      </w:pPr>
      <w:rPr>
        <w:rFonts w:hint="default"/>
        <w:lang w:val="ru-RU" w:eastAsia="en-US" w:bidi="ar-SA"/>
      </w:rPr>
    </w:lvl>
    <w:lvl w:ilvl="8" w:tplc="F0AECAA2">
      <w:numFmt w:val="bullet"/>
      <w:lvlText w:val="•"/>
      <w:lvlJc w:val="left"/>
      <w:pPr>
        <w:ind w:left="8051" w:hanging="305"/>
      </w:pPr>
      <w:rPr>
        <w:rFonts w:hint="default"/>
        <w:lang w:val="ru-RU" w:eastAsia="en-US" w:bidi="ar-SA"/>
      </w:rPr>
    </w:lvl>
  </w:abstractNum>
  <w:abstractNum w:abstractNumId="3" w15:restartNumberingAfterBreak="0">
    <w:nsid w:val="104D0B72"/>
    <w:multiLevelType w:val="hybridMultilevel"/>
    <w:tmpl w:val="6AC6A280"/>
    <w:lvl w:ilvl="0" w:tplc="BBA2CD9A">
      <w:start w:val="1"/>
      <w:numFmt w:val="decimal"/>
      <w:lvlText w:val="%1)"/>
      <w:lvlJc w:val="left"/>
      <w:pPr>
        <w:ind w:left="1" w:hanging="30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9A038E2">
      <w:numFmt w:val="bullet"/>
      <w:lvlText w:val="•"/>
      <w:lvlJc w:val="left"/>
      <w:pPr>
        <w:ind w:left="1006" w:hanging="305"/>
      </w:pPr>
      <w:rPr>
        <w:rFonts w:hint="default"/>
        <w:lang w:val="ru-RU" w:eastAsia="en-US" w:bidi="ar-SA"/>
      </w:rPr>
    </w:lvl>
    <w:lvl w:ilvl="2" w:tplc="B850849A">
      <w:numFmt w:val="bullet"/>
      <w:lvlText w:val="•"/>
      <w:lvlJc w:val="left"/>
      <w:pPr>
        <w:ind w:left="2012" w:hanging="305"/>
      </w:pPr>
      <w:rPr>
        <w:rFonts w:hint="default"/>
        <w:lang w:val="ru-RU" w:eastAsia="en-US" w:bidi="ar-SA"/>
      </w:rPr>
    </w:lvl>
    <w:lvl w:ilvl="3" w:tplc="AFF01132">
      <w:numFmt w:val="bullet"/>
      <w:lvlText w:val="•"/>
      <w:lvlJc w:val="left"/>
      <w:pPr>
        <w:ind w:left="3019" w:hanging="305"/>
      </w:pPr>
      <w:rPr>
        <w:rFonts w:hint="default"/>
        <w:lang w:val="ru-RU" w:eastAsia="en-US" w:bidi="ar-SA"/>
      </w:rPr>
    </w:lvl>
    <w:lvl w:ilvl="4" w:tplc="F3244FBE">
      <w:numFmt w:val="bullet"/>
      <w:lvlText w:val="•"/>
      <w:lvlJc w:val="left"/>
      <w:pPr>
        <w:ind w:left="4025" w:hanging="305"/>
      </w:pPr>
      <w:rPr>
        <w:rFonts w:hint="default"/>
        <w:lang w:val="ru-RU" w:eastAsia="en-US" w:bidi="ar-SA"/>
      </w:rPr>
    </w:lvl>
    <w:lvl w:ilvl="5" w:tplc="A118A8DE">
      <w:numFmt w:val="bullet"/>
      <w:lvlText w:val="•"/>
      <w:lvlJc w:val="left"/>
      <w:pPr>
        <w:ind w:left="5032" w:hanging="305"/>
      </w:pPr>
      <w:rPr>
        <w:rFonts w:hint="default"/>
        <w:lang w:val="ru-RU" w:eastAsia="en-US" w:bidi="ar-SA"/>
      </w:rPr>
    </w:lvl>
    <w:lvl w:ilvl="6" w:tplc="F59E5B60">
      <w:numFmt w:val="bullet"/>
      <w:lvlText w:val="•"/>
      <w:lvlJc w:val="left"/>
      <w:pPr>
        <w:ind w:left="6038" w:hanging="305"/>
      </w:pPr>
      <w:rPr>
        <w:rFonts w:hint="default"/>
        <w:lang w:val="ru-RU" w:eastAsia="en-US" w:bidi="ar-SA"/>
      </w:rPr>
    </w:lvl>
    <w:lvl w:ilvl="7" w:tplc="EB720884">
      <w:numFmt w:val="bullet"/>
      <w:lvlText w:val="•"/>
      <w:lvlJc w:val="left"/>
      <w:pPr>
        <w:ind w:left="7045" w:hanging="305"/>
      </w:pPr>
      <w:rPr>
        <w:rFonts w:hint="default"/>
        <w:lang w:val="ru-RU" w:eastAsia="en-US" w:bidi="ar-SA"/>
      </w:rPr>
    </w:lvl>
    <w:lvl w:ilvl="8" w:tplc="23A267EE">
      <w:numFmt w:val="bullet"/>
      <w:lvlText w:val="•"/>
      <w:lvlJc w:val="left"/>
      <w:pPr>
        <w:ind w:left="8051" w:hanging="305"/>
      </w:pPr>
      <w:rPr>
        <w:rFonts w:hint="default"/>
        <w:lang w:val="ru-RU" w:eastAsia="en-US" w:bidi="ar-SA"/>
      </w:rPr>
    </w:lvl>
  </w:abstractNum>
  <w:abstractNum w:abstractNumId="4" w15:restartNumberingAfterBreak="0">
    <w:nsid w:val="11FD5627"/>
    <w:multiLevelType w:val="hybridMultilevel"/>
    <w:tmpl w:val="E0105AAA"/>
    <w:lvl w:ilvl="0" w:tplc="BB28657C">
      <w:start w:val="1"/>
      <w:numFmt w:val="decimal"/>
      <w:lvlText w:val="%1)"/>
      <w:lvlJc w:val="left"/>
      <w:pPr>
        <w:ind w:left="1" w:hanging="30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C93ED92A">
      <w:numFmt w:val="bullet"/>
      <w:lvlText w:val="•"/>
      <w:lvlJc w:val="left"/>
      <w:pPr>
        <w:ind w:left="1006" w:hanging="305"/>
      </w:pPr>
      <w:rPr>
        <w:rFonts w:hint="default"/>
        <w:lang w:val="ru-RU" w:eastAsia="en-US" w:bidi="ar-SA"/>
      </w:rPr>
    </w:lvl>
    <w:lvl w:ilvl="2" w:tplc="BED22CD4">
      <w:numFmt w:val="bullet"/>
      <w:lvlText w:val="•"/>
      <w:lvlJc w:val="left"/>
      <w:pPr>
        <w:ind w:left="2012" w:hanging="305"/>
      </w:pPr>
      <w:rPr>
        <w:rFonts w:hint="default"/>
        <w:lang w:val="ru-RU" w:eastAsia="en-US" w:bidi="ar-SA"/>
      </w:rPr>
    </w:lvl>
    <w:lvl w:ilvl="3" w:tplc="4D121A10">
      <w:numFmt w:val="bullet"/>
      <w:lvlText w:val="•"/>
      <w:lvlJc w:val="left"/>
      <w:pPr>
        <w:ind w:left="3019" w:hanging="305"/>
      </w:pPr>
      <w:rPr>
        <w:rFonts w:hint="default"/>
        <w:lang w:val="ru-RU" w:eastAsia="en-US" w:bidi="ar-SA"/>
      </w:rPr>
    </w:lvl>
    <w:lvl w:ilvl="4" w:tplc="39802C56">
      <w:numFmt w:val="bullet"/>
      <w:lvlText w:val="•"/>
      <w:lvlJc w:val="left"/>
      <w:pPr>
        <w:ind w:left="4025" w:hanging="305"/>
      </w:pPr>
      <w:rPr>
        <w:rFonts w:hint="default"/>
        <w:lang w:val="ru-RU" w:eastAsia="en-US" w:bidi="ar-SA"/>
      </w:rPr>
    </w:lvl>
    <w:lvl w:ilvl="5" w:tplc="27A42F52">
      <w:numFmt w:val="bullet"/>
      <w:lvlText w:val="•"/>
      <w:lvlJc w:val="left"/>
      <w:pPr>
        <w:ind w:left="5032" w:hanging="305"/>
      </w:pPr>
      <w:rPr>
        <w:rFonts w:hint="default"/>
        <w:lang w:val="ru-RU" w:eastAsia="en-US" w:bidi="ar-SA"/>
      </w:rPr>
    </w:lvl>
    <w:lvl w:ilvl="6" w:tplc="EA28AFC0">
      <w:numFmt w:val="bullet"/>
      <w:lvlText w:val="•"/>
      <w:lvlJc w:val="left"/>
      <w:pPr>
        <w:ind w:left="6038" w:hanging="305"/>
      </w:pPr>
      <w:rPr>
        <w:rFonts w:hint="default"/>
        <w:lang w:val="ru-RU" w:eastAsia="en-US" w:bidi="ar-SA"/>
      </w:rPr>
    </w:lvl>
    <w:lvl w:ilvl="7" w:tplc="F9E8C3BA">
      <w:numFmt w:val="bullet"/>
      <w:lvlText w:val="•"/>
      <w:lvlJc w:val="left"/>
      <w:pPr>
        <w:ind w:left="7045" w:hanging="305"/>
      </w:pPr>
      <w:rPr>
        <w:rFonts w:hint="default"/>
        <w:lang w:val="ru-RU" w:eastAsia="en-US" w:bidi="ar-SA"/>
      </w:rPr>
    </w:lvl>
    <w:lvl w:ilvl="8" w:tplc="31D87B6A">
      <w:numFmt w:val="bullet"/>
      <w:lvlText w:val="•"/>
      <w:lvlJc w:val="left"/>
      <w:pPr>
        <w:ind w:left="8051" w:hanging="305"/>
      </w:pPr>
      <w:rPr>
        <w:rFonts w:hint="default"/>
        <w:lang w:val="ru-RU" w:eastAsia="en-US" w:bidi="ar-SA"/>
      </w:rPr>
    </w:lvl>
  </w:abstractNum>
  <w:abstractNum w:abstractNumId="5" w15:restartNumberingAfterBreak="0">
    <w:nsid w:val="1B332D0F"/>
    <w:multiLevelType w:val="hybridMultilevel"/>
    <w:tmpl w:val="A65EF9D2"/>
    <w:lvl w:ilvl="0" w:tplc="99860E2C">
      <w:start w:val="1"/>
      <w:numFmt w:val="decimal"/>
      <w:lvlText w:val="%1)"/>
      <w:lvlJc w:val="left"/>
      <w:pPr>
        <w:ind w:left="1014" w:hanging="30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10C1E3A">
      <w:numFmt w:val="bullet"/>
      <w:lvlText w:val="•"/>
      <w:lvlJc w:val="left"/>
      <w:pPr>
        <w:ind w:left="1924" w:hanging="305"/>
      </w:pPr>
      <w:rPr>
        <w:rFonts w:hint="default"/>
        <w:lang w:val="ru-RU" w:eastAsia="en-US" w:bidi="ar-SA"/>
      </w:rPr>
    </w:lvl>
    <w:lvl w:ilvl="2" w:tplc="218ED11A">
      <w:numFmt w:val="bullet"/>
      <w:lvlText w:val="•"/>
      <w:lvlJc w:val="left"/>
      <w:pPr>
        <w:ind w:left="2828" w:hanging="305"/>
      </w:pPr>
      <w:rPr>
        <w:rFonts w:hint="default"/>
        <w:lang w:val="ru-RU" w:eastAsia="en-US" w:bidi="ar-SA"/>
      </w:rPr>
    </w:lvl>
    <w:lvl w:ilvl="3" w:tplc="50ECFA2C">
      <w:numFmt w:val="bullet"/>
      <w:lvlText w:val="•"/>
      <w:lvlJc w:val="left"/>
      <w:pPr>
        <w:ind w:left="3733" w:hanging="305"/>
      </w:pPr>
      <w:rPr>
        <w:rFonts w:hint="default"/>
        <w:lang w:val="ru-RU" w:eastAsia="en-US" w:bidi="ar-SA"/>
      </w:rPr>
    </w:lvl>
    <w:lvl w:ilvl="4" w:tplc="16FE97E4">
      <w:numFmt w:val="bullet"/>
      <w:lvlText w:val="•"/>
      <w:lvlJc w:val="left"/>
      <w:pPr>
        <w:ind w:left="4637" w:hanging="305"/>
      </w:pPr>
      <w:rPr>
        <w:rFonts w:hint="default"/>
        <w:lang w:val="ru-RU" w:eastAsia="en-US" w:bidi="ar-SA"/>
      </w:rPr>
    </w:lvl>
    <w:lvl w:ilvl="5" w:tplc="A2646608">
      <w:numFmt w:val="bullet"/>
      <w:lvlText w:val="•"/>
      <w:lvlJc w:val="left"/>
      <w:pPr>
        <w:ind w:left="5542" w:hanging="305"/>
      </w:pPr>
      <w:rPr>
        <w:rFonts w:hint="default"/>
        <w:lang w:val="ru-RU" w:eastAsia="en-US" w:bidi="ar-SA"/>
      </w:rPr>
    </w:lvl>
    <w:lvl w:ilvl="6" w:tplc="A0B6D48E">
      <w:numFmt w:val="bullet"/>
      <w:lvlText w:val="•"/>
      <w:lvlJc w:val="left"/>
      <w:pPr>
        <w:ind w:left="6446" w:hanging="305"/>
      </w:pPr>
      <w:rPr>
        <w:rFonts w:hint="default"/>
        <w:lang w:val="ru-RU" w:eastAsia="en-US" w:bidi="ar-SA"/>
      </w:rPr>
    </w:lvl>
    <w:lvl w:ilvl="7" w:tplc="D6A411BA">
      <w:numFmt w:val="bullet"/>
      <w:lvlText w:val="•"/>
      <w:lvlJc w:val="left"/>
      <w:pPr>
        <w:ind w:left="7351" w:hanging="305"/>
      </w:pPr>
      <w:rPr>
        <w:rFonts w:hint="default"/>
        <w:lang w:val="ru-RU" w:eastAsia="en-US" w:bidi="ar-SA"/>
      </w:rPr>
    </w:lvl>
    <w:lvl w:ilvl="8" w:tplc="886E5046">
      <w:numFmt w:val="bullet"/>
      <w:lvlText w:val="•"/>
      <w:lvlJc w:val="left"/>
      <w:pPr>
        <w:ind w:left="8255" w:hanging="305"/>
      </w:pPr>
      <w:rPr>
        <w:rFonts w:hint="default"/>
        <w:lang w:val="ru-RU" w:eastAsia="en-US" w:bidi="ar-SA"/>
      </w:rPr>
    </w:lvl>
  </w:abstractNum>
  <w:abstractNum w:abstractNumId="6" w15:restartNumberingAfterBreak="0">
    <w:nsid w:val="20231A21"/>
    <w:multiLevelType w:val="hybridMultilevel"/>
    <w:tmpl w:val="59B62BC4"/>
    <w:lvl w:ilvl="0" w:tplc="5ACEFD7A">
      <w:start w:val="1"/>
      <w:numFmt w:val="decimal"/>
      <w:lvlText w:val="%1)"/>
      <w:lvlJc w:val="left"/>
      <w:pPr>
        <w:ind w:left="1" w:hanging="30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EC85B5A">
      <w:numFmt w:val="bullet"/>
      <w:lvlText w:val="•"/>
      <w:lvlJc w:val="left"/>
      <w:pPr>
        <w:ind w:left="1006" w:hanging="305"/>
      </w:pPr>
      <w:rPr>
        <w:rFonts w:hint="default"/>
        <w:lang w:val="ru-RU" w:eastAsia="en-US" w:bidi="ar-SA"/>
      </w:rPr>
    </w:lvl>
    <w:lvl w:ilvl="2" w:tplc="E4A2E156">
      <w:numFmt w:val="bullet"/>
      <w:lvlText w:val="•"/>
      <w:lvlJc w:val="left"/>
      <w:pPr>
        <w:ind w:left="2012" w:hanging="305"/>
      </w:pPr>
      <w:rPr>
        <w:rFonts w:hint="default"/>
        <w:lang w:val="ru-RU" w:eastAsia="en-US" w:bidi="ar-SA"/>
      </w:rPr>
    </w:lvl>
    <w:lvl w:ilvl="3" w:tplc="2EB2EF8E">
      <w:numFmt w:val="bullet"/>
      <w:lvlText w:val="•"/>
      <w:lvlJc w:val="left"/>
      <w:pPr>
        <w:ind w:left="3019" w:hanging="305"/>
      </w:pPr>
      <w:rPr>
        <w:rFonts w:hint="default"/>
        <w:lang w:val="ru-RU" w:eastAsia="en-US" w:bidi="ar-SA"/>
      </w:rPr>
    </w:lvl>
    <w:lvl w:ilvl="4" w:tplc="E0E2D6F0">
      <w:numFmt w:val="bullet"/>
      <w:lvlText w:val="•"/>
      <w:lvlJc w:val="left"/>
      <w:pPr>
        <w:ind w:left="4025" w:hanging="305"/>
      </w:pPr>
      <w:rPr>
        <w:rFonts w:hint="default"/>
        <w:lang w:val="ru-RU" w:eastAsia="en-US" w:bidi="ar-SA"/>
      </w:rPr>
    </w:lvl>
    <w:lvl w:ilvl="5" w:tplc="50B0DBFC">
      <w:numFmt w:val="bullet"/>
      <w:lvlText w:val="•"/>
      <w:lvlJc w:val="left"/>
      <w:pPr>
        <w:ind w:left="5032" w:hanging="305"/>
      </w:pPr>
      <w:rPr>
        <w:rFonts w:hint="default"/>
        <w:lang w:val="ru-RU" w:eastAsia="en-US" w:bidi="ar-SA"/>
      </w:rPr>
    </w:lvl>
    <w:lvl w:ilvl="6" w:tplc="0B8E89C2">
      <w:numFmt w:val="bullet"/>
      <w:lvlText w:val="•"/>
      <w:lvlJc w:val="left"/>
      <w:pPr>
        <w:ind w:left="6038" w:hanging="305"/>
      </w:pPr>
      <w:rPr>
        <w:rFonts w:hint="default"/>
        <w:lang w:val="ru-RU" w:eastAsia="en-US" w:bidi="ar-SA"/>
      </w:rPr>
    </w:lvl>
    <w:lvl w:ilvl="7" w:tplc="40BCE548">
      <w:numFmt w:val="bullet"/>
      <w:lvlText w:val="•"/>
      <w:lvlJc w:val="left"/>
      <w:pPr>
        <w:ind w:left="7045" w:hanging="305"/>
      </w:pPr>
      <w:rPr>
        <w:rFonts w:hint="default"/>
        <w:lang w:val="ru-RU" w:eastAsia="en-US" w:bidi="ar-SA"/>
      </w:rPr>
    </w:lvl>
    <w:lvl w:ilvl="8" w:tplc="7786AEEA">
      <w:numFmt w:val="bullet"/>
      <w:lvlText w:val="•"/>
      <w:lvlJc w:val="left"/>
      <w:pPr>
        <w:ind w:left="8051" w:hanging="305"/>
      </w:pPr>
      <w:rPr>
        <w:rFonts w:hint="default"/>
        <w:lang w:val="ru-RU" w:eastAsia="en-US" w:bidi="ar-SA"/>
      </w:rPr>
    </w:lvl>
  </w:abstractNum>
  <w:abstractNum w:abstractNumId="7" w15:restartNumberingAfterBreak="0">
    <w:nsid w:val="20A45D9C"/>
    <w:multiLevelType w:val="hybridMultilevel"/>
    <w:tmpl w:val="014291F8"/>
    <w:lvl w:ilvl="0" w:tplc="51C2E144">
      <w:start w:val="1"/>
      <w:numFmt w:val="decimal"/>
      <w:lvlText w:val="%1)"/>
      <w:lvlJc w:val="left"/>
      <w:pPr>
        <w:ind w:left="1" w:hanging="30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0F2EA46">
      <w:numFmt w:val="bullet"/>
      <w:lvlText w:val="•"/>
      <w:lvlJc w:val="left"/>
      <w:pPr>
        <w:ind w:left="1006" w:hanging="305"/>
      </w:pPr>
      <w:rPr>
        <w:rFonts w:hint="default"/>
        <w:lang w:val="ru-RU" w:eastAsia="en-US" w:bidi="ar-SA"/>
      </w:rPr>
    </w:lvl>
    <w:lvl w:ilvl="2" w:tplc="2A46348E">
      <w:numFmt w:val="bullet"/>
      <w:lvlText w:val="•"/>
      <w:lvlJc w:val="left"/>
      <w:pPr>
        <w:ind w:left="2012" w:hanging="305"/>
      </w:pPr>
      <w:rPr>
        <w:rFonts w:hint="default"/>
        <w:lang w:val="ru-RU" w:eastAsia="en-US" w:bidi="ar-SA"/>
      </w:rPr>
    </w:lvl>
    <w:lvl w:ilvl="3" w:tplc="9CF6F342">
      <w:numFmt w:val="bullet"/>
      <w:lvlText w:val="•"/>
      <w:lvlJc w:val="left"/>
      <w:pPr>
        <w:ind w:left="3019" w:hanging="305"/>
      </w:pPr>
      <w:rPr>
        <w:rFonts w:hint="default"/>
        <w:lang w:val="ru-RU" w:eastAsia="en-US" w:bidi="ar-SA"/>
      </w:rPr>
    </w:lvl>
    <w:lvl w:ilvl="4" w:tplc="F662ADA8">
      <w:numFmt w:val="bullet"/>
      <w:lvlText w:val="•"/>
      <w:lvlJc w:val="left"/>
      <w:pPr>
        <w:ind w:left="4025" w:hanging="305"/>
      </w:pPr>
      <w:rPr>
        <w:rFonts w:hint="default"/>
        <w:lang w:val="ru-RU" w:eastAsia="en-US" w:bidi="ar-SA"/>
      </w:rPr>
    </w:lvl>
    <w:lvl w:ilvl="5" w:tplc="911EC21C">
      <w:numFmt w:val="bullet"/>
      <w:lvlText w:val="•"/>
      <w:lvlJc w:val="left"/>
      <w:pPr>
        <w:ind w:left="5032" w:hanging="305"/>
      </w:pPr>
      <w:rPr>
        <w:rFonts w:hint="default"/>
        <w:lang w:val="ru-RU" w:eastAsia="en-US" w:bidi="ar-SA"/>
      </w:rPr>
    </w:lvl>
    <w:lvl w:ilvl="6" w:tplc="34A40904">
      <w:numFmt w:val="bullet"/>
      <w:lvlText w:val="•"/>
      <w:lvlJc w:val="left"/>
      <w:pPr>
        <w:ind w:left="6038" w:hanging="305"/>
      </w:pPr>
      <w:rPr>
        <w:rFonts w:hint="default"/>
        <w:lang w:val="ru-RU" w:eastAsia="en-US" w:bidi="ar-SA"/>
      </w:rPr>
    </w:lvl>
    <w:lvl w:ilvl="7" w:tplc="1F44B434">
      <w:numFmt w:val="bullet"/>
      <w:lvlText w:val="•"/>
      <w:lvlJc w:val="left"/>
      <w:pPr>
        <w:ind w:left="7045" w:hanging="305"/>
      </w:pPr>
      <w:rPr>
        <w:rFonts w:hint="default"/>
        <w:lang w:val="ru-RU" w:eastAsia="en-US" w:bidi="ar-SA"/>
      </w:rPr>
    </w:lvl>
    <w:lvl w:ilvl="8" w:tplc="DB120056">
      <w:numFmt w:val="bullet"/>
      <w:lvlText w:val="•"/>
      <w:lvlJc w:val="left"/>
      <w:pPr>
        <w:ind w:left="8051" w:hanging="305"/>
      </w:pPr>
      <w:rPr>
        <w:rFonts w:hint="default"/>
        <w:lang w:val="ru-RU" w:eastAsia="en-US" w:bidi="ar-SA"/>
      </w:rPr>
    </w:lvl>
  </w:abstractNum>
  <w:abstractNum w:abstractNumId="8" w15:restartNumberingAfterBreak="0">
    <w:nsid w:val="26D73CFE"/>
    <w:multiLevelType w:val="hybridMultilevel"/>
    <w:tmpl w:val="369C6328"/>
    <w:lvl w:ilvl="0" w:tplc="8F7AC84E">
      <w:start w:val="1"/>
      <w:numFmt w:val="decimal"/>
      <w:lvlText w:val="%1)"/>
      <w:lvlJc w:val="left"/>
      <w:pPr>
        <w:ind w:left="1" w:hanging="30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FFECE6A">
      <w:numFmt w:val="bullet"/>
      <w:lvlText w:val="•"/>
      <w:lvlJc w:val="left"/>
      <w:pPr>
        <w:ind w:left="1006" w:hanging="305"/>
      </w:pPr>
      <w:rPr>
        <w:rFonts w:hint="default"/>
        <w:lang w:val="ru-RU" w:eastAsia="en-US" w:bidi="ar-SA"/>
      </w:rPr>
    </w:lvl>
    <w:lvl w:ilvl="2" w:tplc="54A241B0">
      <w:numFmt w:val="bullet"/>
      <w:lvlText w:val="•"/>
      <w:lvlJc w:val="left"/>
      <w:pPr>
        <w:ind w:left="2012" w:hanging="305"/>
      </w:pPr>
      <w:rPr>
        <w:rFonts w:hint="default"/>
        <w:lang w:val="ru-RU" w:eastAsia="en-US" w:bidi="ar-SA"/>
      </w:rPr>
    </w:lvl>
    <w:lvl w:ilvl="3" w:tplc="507AD97A">
      <w:numFmt w:val="bullet"/>
      <w:lvlText w:val="•"/>
      <w:lvlJc w:val="left"/>
      <w:pPr>
        <w:ind w:left="3019" w:hanging="305"/>
      </w:pPr>
      <w:rPr>
        <w:rFonts w:hint="default"/>
        <w:lang w:val="ru-RU" w:eastAsia="en-US" w:bidi="ar-SA"/>
      </w:rPr>
    </w:lvl>
    <w:lvl w:ilvl="4" w:tplc="A9A6E7A6">
      <w:numFmt w:val="bullet"/>
      <w:lvlText w:val="•"/>
      <w:lvlJc w:val="left"/>
      <w:pPr>
        <w:ind w:left="4025" w:hanging="305"/>
      </w:pPr>
      <w:rPr>
        <w:rFonts w:hint="default"/>
        <w:lang w:val="ru-RU" w:eastAsia="en-US" w:bidi="ar-SA"/>
      </w:rPr>
    </w:lvl>
    <w:lvl w:ilvl="5" w:tplc="90B26A56">
      <w:numFmt w:val="bullet"/>
      <w:lvlText w:val="•"/>
      <w:lvlJc w:val="left"/>
      <w:pPr>
        <w:ind w:left="5032" w:hanging="305"/>
      </w:pPr>
      <w:rPr>
        <w:rFonts w:hint="default"/>
        <w:lang w:val="ru-RU" w:eastAsia="en-US" w:bidi="ar-SA"/>
      </w:rPr>
    </w:lvl>
    <w:lvl w:ilvl="6" w:tplc="C254A510">
      <w:numFmt w:val="bullet"/>
      <w:lvlText w:val="•"/>
      <w:lvlJc w:val="left"/>
      <w:pPr>
        <w:ind w:left="6038" w:hanging="305"/>
      </w:pPr>
      <w:rPr>
        <w:rFonts w:hint="default"/>
        <w:lang w:val="ru-RU" w:eastAsia="en-US" w:bidi="ar-SA"/>
      </w:rPr>
    </w:lvl>
    <w:lvl w:ilvl="7" w:tplc="D1B009EE">
      <w:numFmt w:val="bullet"/>
      <w:lvlText w:val="•"/>
      <w:lvlJc w:val="left"/>
      <w:pPr>
        <w:ind w:left="7045" w:hanging="305"/>
      </w:pPr>
      <w:rPr>
        <w:rFonts w:hint="default"/>
        <w:lang w:val="ru-RU" w:eastAsia="en-US" w:bidi="ar-SA"/>
      </w:rPr>
    </w:lvl>
    <w:lvl w:ilvl="8" w:tplc="4D32E1E6">
      <w:numFmt w:val="bullet"/>
      <w:lvlText w:val="•"/>
      <w:lvlJc w:val="left"/>
      <w:pPr>
        <w:ind w:left="8051" w:hanging="305"/>
      </w:pPr>
      <w:rPr>
        <w:rFonts w:hint="default"/>
        <w:lang w:val="ru-RU" w:eastAsia="en-US" w:bidi="ar-SA"/>
      </w:rPr>
    </w:lvl>
  </w:abstractNum>
  <w:abstractNum w:abstractNumId="9" w15:restartNumberingAfterBreak="0">
    <w:nsid w:val="2A216F3D"/>
    <w:multiLevelType w:val="multilevel"/>
    <w:tmpl w:val="109ED9F6"/>
    <w:lvl w:ilvl="0">
      <w:start w:val="5"/>
      <w:numFmt w:val="decimal"/>
      <w:lvlText w:val="%1"/>
      <w:lvlJc w:val="left"/>
      <w:pPr>
        <w:ind w:left="3036" w:hanging="492"/>
      </w:pPr>
      <w:rPr>
        <w:rFonts w:hint="default"/>
        <w:lang w:val="ru-RU" w:eastAsia="en-US" w:bidi="ar-SA"/>
      </w:rPr>
    </w:lvl>
    <w:lvl w:ilvl="1">
      <w:start w:val="3"/>
      <w:numFmt w:val="decimal"/>
      <w:lvlText w:val="%1.%2."/>
      <w:lvlJc w:val="left"/>
      <w:pPr>
        <w:ind w:left="1910" w:hanging="492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" w:hanging="7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4600" w:hanging="70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381" w:hanging="70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61" w:hanging="70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42" w:hanging="70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22" w:hanging="70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03" w:hanging="701"/>
      </w:pPr>
      <w:rPr>
        <w:rFonts w:hint="default"/>
        <w:lang w:val="ru-RU" w:eastAsia="en-US" w:bidi="ar-SA"/>
      </w:rPr>
    </w:lvl>
  </w:abstractNum>
  <w:abstractNum w:abstractNumId="10" w15:restartNumberingAfterBreak="0">
    <w:nsid w:val="2FF20254"/>
    <w:multiLevelType w:val="hybridMultilevel"/>
    <w:tmpl w:val="FD902AA0"/>
    <w:lvl w:ilvl="0" w:tplc="8FC6145C">
      <w:start w:val="1"/>
      <w:numFmt w:val="decimal"/>
      <w:lvlText w:val="%1)"/>
      <w:lvlJc w:val="left"/>
      <w:pPr>
        <w:ind w:left="1" w:hanging="30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7E2A5B4">
      <w:numFmt w:val="bullet"/>
      <w:lvlText w:val="•"/>
      <w:lvlJc w:val="left"/>
      <w:pPr>
        <w:ind w:left="1006" w:hanging="305"/>
      </w:pPr>
      <w:rPr>
        <w:rFonts w:hint="default"/>
        <w:lang w:val="ru-RU" w:eastAsia="en-US" w:bidi="ar-SA"/>
      </w:rPr>
    </w:lvl>
    <w:lvl w:ilvl="2" w:tplc="574ED1F8">
      <w:numFmt w:val="bullet"/>
      <w:lvlText w:val="•"/>
      <w:lvlJc w:val="left"/>
      <w:pPr>
        <w:ind w:left="2012" w:hanging="305"/>
      </w:pPr>
      <w:rPr>
        <w:rFonts w:hint="default"/>
        <w:lang w:val="ru-RU" w:eastAsia="en-US" w:bidi="ar-SA"/>
      </w:rPr>
    </w:lvl>
    <w:lvl w:ilvl="3" w:tplc="D0FE3374">
      <w:numFmt w:val="bullet"/>
      <w:lvlText w:val="•"/>
      <w:lvlJc w:val="left"/>
      <w:pPr>
        <w:ind w:left="3019" w:hanging="305"/>
      </w:pPr>
      <w:rPr>
        <w:rFonts w:hint="default"/>
        <w:lang w:val="ru-RU" w:eastAsia="en-US" w:bidi="ar-SA"/>
      </w:rPr>
    </w:lvl>
    <w:lvl w:ilvl="4" w:tplc="30BCFF5C">
      <w:numFmt w:val="bullet"/>
      <w:lvlText w:val="•"/>
      <w:lvlJc w:val="left"/>
      <w:pPr>
        <w:ind w:left="4025" w:hanging="305"/>
      </w:pPr>
      <w:rPr>
        <w:rFonts w:hint="default"/>
        <w:lang w:val="ru-RU" w:eastAsia="en-US" w:bidi="ar-SA"/>
      </w:rPr>
    </w:lvl>
    <w:lvl w:ilvl="5" w:tplc="F6BE6C44">
      <w:numFmt w:val="bullet"/>
      <w:lvlText w:val="•"/>
      <w:lvlJc w:val="left"/>
      <w:pPr>
        <w:ind w:left="5032" w:hanging="305"/>
      </w:pPr>
      <w:rPr>
        <w:rFonts w:hint="default"/>
        <w:lang w:val="ru-RU" w:eastAsia="en-US" w:bidi="ar-SA"/>
      </w:rPr>
    </w:lvl>
    <w:lvl w:ilvl="6" w:tplc="EF02A0D8">
      <w:numFmt w:val="bullet"/>
      <w:lvlText w:val="•"/>
      <w:lvlJc w:val="left"/>
      <w:pPr>
        <w:ind w:left="6038" w:hanging="305"/>
      </w:pPr>
      <w:rPr>
        <w:rFonts w:hint="default"/>
        <w:lang w:val="ru-RU" w:eastAsia="en-US" w:bidi="ar-SA"/>
      </w:rPr>
    </w:lvl>
    <w:lvl w:ilvl="7" w:tplc="199A955C">
      <w:numFmt w:val="bullet"/>
      <w:lvlText w:val="•"/>
      <w:lvlJc w:val="left"/>
      <w:pPr>
        <w:ind w:left="7045" w:hanging="305"/>
      </w:pPr>
      <w:rPr>
        <w:rFonts w:hint="default"/>
        <w:lang w:val="ru-RU" w:eastAsia="en-US" w:bidi="ar-SA"/>
      </w:rPr>
    </w:lvl>
    <w:lvl w:ilvl="8" w:tplc="85C0B3BE">
      <w:numFmt w:val="bullet"/>
      <w:lvlText w:val="•"/>
      <w:lvlJc w:val="left"/>
      <w:pPr>
        <w:ind w:left="8051" w:hanging="305"/>
      </w:pPr>
      <w:rPr>
        <w:rFonts w:hint="default"/>
        <w:lang w:val="ru-RU" w:eastAsia="en-US" w:bidi="ar-SA"/>
      </w:rPr>
    </w:lvl>
  </w:abstractNum>
  <w:abstractNum w:abstractNumId="11" w15:restartNumberingAfterBreak="0">
    <w:nsid w:val="375334B0"/>
    <w:multiLevelType w:val="hybridMultilevel"/>
    <w:tmpl w:val="ED5C9B24"/>
    <w:lvl w:ilvl="0" w:tplc="DFFECE6A">
      <w:numFmt w:val="bullet"/>
      <w:lvlText w:val="•"/>
      <w:lvlJc w:val="left"/>
      <w:pPr>
        <w:ind w:left="721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2" w15:restartNumberingAfterBreak="0">
    <w:nsid w:val="3EA86403"/>
    <w:multiLevelType w:val="multilevel"/>
    <w:tmpl w:val="3D66E1DE"/>
    <w:lvl w:ilvl="0">
      <w:start w:val="3"/>
      <w:numFmt w:val="decimal"/>
      <w:lvlText w:val="%1"/>
      <w:lvlJc w:val="left"/>
      <w:pPr>
        <w:ind w:left="1" w:hanging="701"/>
      </w:pPr>
      <w:rPr>
        <w:rFonts w:hint="default"/>
        <w:lang w:val="ru-RU" w:eastAsia="en-US" w:bidi="ar-SA"/>
      </w:rPr>
    </w:lvl>
    <w:lvl w:ilvl="1">
      <w:start w:val="3"/>
      <w:numFmt w:val="decimal"/>
      <w:lvlText w:val="%1.%2"/>
      <w:lvlJc w:val="left"/>
      <w:pPr>
        <w:ind w:left="1" w:hanging="701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" w:hanging="7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019" w:hanging="70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25" w:hanging="70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32" w:hanging="70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38" w:hanging="70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45" w:hanging="70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51" w:hanging="701"/>
      </w:pPr>
      <w:rPr>
        <w:rFonts w:hint="default"/>
        <w:lang w:val="ru-RU" w:eastAsia="en-US" w:bidi="ar-SA"/>
      </w:rPr>
    </w:lvl>
  </w:abstractNum>
  <w:abstractNum w:abstractNumId="13" w15:restartNumberingAfterBreak="0">
    <w:nsid w:val="46254FB2"/>
    <w:multiLevelType w:val="hybridMultilevel"/>
    <w:tmpl w:val="363029AC"/>
    <w:lvl w:ilvl="0" w:tplc="39CA88BA">
      <w:start w:val="1"/>
      <w:numFmt w:val="decimal"/>
      <w:lvlText w:val="%1)"/>
      <w:lvlJc w:val="left"/>
      <w:pPr>
        <w:ind w:left="1014" w:hanging="30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CB94A896">
      <w:numFmt w:val="bullet"/>
      <w:lvlText w:val="•"/>
      <w:lvlJc w:val="left"/>
      <w:pPr>
        <w:ind w:left="1924" w:hanging="305"/>
      </w:pPr>
      <w:rPr>
        <w:rFonts w:hint="default"/>
        <w:lang w:val="ru-RU" w:eastAsia="en-US" w:bidi="ar-SA"/>
      </w:rPr>
    </w:lvl>
    <w:lvl w:ilvl="2" w:tplc="33AEF374">
      <w:numFmt w:val="bullet"/>
      <w:lvlText w:val="•"/>
      <w:lvlJc w:val="left"/>
      <w:pPr>
        <w:ind w:left="2828" w:hanging="305"/>
      </w:pPr>
      <w:rPr>
        <w:rFonts w:hint="default"/>
        <w:lang w:val="ru-RU" w:eastAsia="en-US" w:bidi="ar-SA"/>
      </w:rPr>
    </w:lvl>
    <w:lvl w:ilvl="3" w:tplc="36C8FC0E">
      <w:numFmt w:val="bullet"/>
      <w:lvlText w:val="•"/>
      <w:lvlJc w:val="left"/>
      <w:pPr>
        <w:ind w:left="3733" w:hanging="305"/>
      </w:pPr>
      <w:rPr>
        <w:rFonts w:hint="default"/>
        <w:lang w:val="ru-RU" w:eastAsia="en-US" w:bidi="ar-SA"/>
      </w:rPr>
    </w:lvl>
    <w:lvl w:ilvl="4" w:tplc="6CB4C4C4">
      <w:numFmt w:val="bullet"/>
      <w:lvlText w:val="•"/>
      <w:lvlJc w:val="left"/>
      <w:pPr>
        <w:ind w:left="4637" w:hanging="305"/>
      </w:pPr>
      <w:rPr>
        <w:rFonts w:hint="default"/>
        <w:lang w:val="ru-RU" w:eastAsia="en-US" w:bidi="ar-SA"/>
      </w:rPr>
    </w:lvl>
    <w:lvl w:ilvl="5" w:tplc="09DA5CF0">
      <w:numFmt w:val="bullet"/>
      <w:lvlText w:val="•"/>
      <w:lvlJc w:val="left"/>
      <w:pPr>
        <w:ind w:left="5542" w:hanging="305"/>
      </w:pPr>
      <w:rPr>
        <w:rFonts w:hint="default"/>
        <w:lang w:val="ru-RU" w:eastAsia="en-US" w:bidi="ar-SA"/>
      </w:rPr>
    </w:lvl>
    <w:lvl w:ilvl="6" w:tplc="FFB80156">
      <w:numFmt w:val="bullet"/>
      <w:lvlText w:val="•"/>
      <w:lvlJc w:val="left"/>
      <w:pPr>
        <w:ind w:left="6446" w:hanging="305"/>
      </w:pPr>
      <w:rPr>
        <w:rFonts w:hint="default"/>
        <w:lang w:val="ru-RU" w:eastAsia="en-US" w:bidi="ar-SA"/>
      </w:rPr>
    </w:lvl>
    <w:lvl w:ilvl="7" w:tplc="A492FED0">
      <w:numFmt w:val="bullet"/>
      <w:lvlText w:val="•"/>
      <w:lvlJc w:val="left"/>
      <w:pPr>
        <w:ind w:left="7351" w:hanging="305"/>
      </w:pPr>
      <w:rPr>
        <w:rFonts w:hint="default"/>
        <w:lang w:val="ru-RU" w:eastAsia="en-US" w:bidi="ar-SA"/>
      </w:rPr>
    </w:lvl>
    <w:lvl w:ilvl="8" w:tplc="1BFC02A8">
      <w:numFmt w:val="bullet"/>
      <w:lvlText w:val="•"/>
      <w:lvlJc w:val="left"/>
      <w:pPr>
        <w:ind w:left="8255" w:hanging="305"/>
      </w:pPr>
      <w:rPr>
        <w:rFonts w:hint="default"/>
        <w:lang w:val="ru-RU" w:eastAsia="en-US" w:bidi="ar-SA"/>
      </w:rPr>
    </w:lvl>
  </w:abstractNum>
  <w:abstractNum w:abstractNumId="14" w15:restartNumberingAfterBreak="0">
    <w:nsid w:val="58AD2432"/>
    <w:multiLevelType w:val="hybridMultilevel"/>
    <w:tmpl w:val="A82652F2"/>
    <w:lvl w:ilvl="0" w:tplc="7872391C">
      <w:start w:val="1"/>
      <w:numFmt w:val="decimal"/>
      <w:lvlText w:val="%1)"/>
      <w:lvlJc w:val="left"/>
      <w:pPr>
        <w:ind w:left="1" w:hanging="30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59522BC2">
      <w:numFmt w:val="bullet"/>
      <w:lvlText w:val="•"/>
      <w:lvlJc w:val="left"/>
      <w:pPr>
        <w:ind w:left="1006" w:hanging="305"/>
      </w:pPr>
      <w:rPr>
        <w:rFonts w:hint="default"/>
        <w:lang w:val="ru-RU" w:eastAsia="en-US" w:bidi="ar-SA"/>
      </w:rPr>
    </w:lvl>
    <w:lvl w:ilvl="2" w:tplc="1A1C1484">
      <w:numFmt w:val="bullet"/>
      <w:lvlText w:val="•"/>
      <w:lvlJc w:val="left"/>
      <w:pPr>
        <w:ind w:left="2012" w:hanging="305"/>
      </w:pPr>
      <w:rPr>
        <w:rFonts w:hint="default"/>
        <w:lang w:val="ru-RU" w:eastAsia="en-US" w:bidi="ar-SA"/>
      </w:rPr>
    </w:lvl>
    <w:lvl w:ilvl="3" w:tplc="5A3657E4">
      <w:numFmt w:val="bullet"/>
      <w:lvlText w:val="•"/>
      <w:lvlJc w:val="left"/>
      <w:pPr>
        <w:ind w:left="3019" w:hanging="305"/>
      </w:pPr>
      <w:rPr>
        <w:rFonts w:hint="default"/>
        <w:lang w:val="ru-RU" w:eastAsia="en-US" w:bidi="ar-SA"/>
      </w:rPr>
    </w:lvl>
    <w:lvl w:ilvl="4" w:tplc="16ECBBD4">
      <w:numFmt w:val="bullet"/>
      <w:lvlText w:val="•"/>
      <w:lvlJc w:val="left"/>
      <w:pPr>
        <w:ind w:left="4025" w:hanging="305"/>
      </w:pPr>
      <w:rPr>
        <w:rFonts w:hint="default"/>
        <w:lang w:val="ru-RU" w:eastAsia="en-US" w:bidi="ar-SA"/>
      </w:rPr>
    </w:lvl>
    <w:lvl w:ilvl="5" w:tplc="65328B2E">
      <w:numFmt w:val="bullet"/>
      <w:lvlText w:val="•"/>
      <w:lvlJc w:val="left"/>
      <w:pPr>
        <w:ind w:left="5032" w:hanging="305"/>
      </w:pPr>
      <w:rPr>
        <w:rFonts w:hint="default"/>
        <w:lang w:val="ru-RU" w:eastAsia="en-US" w:bidi="ar-SA"/>
      </w:rPr>
    </w:lvl>
    <w:lvl w:ilvl="6" w:tplc="077ECA66">
      <w:numFmt w:val="bullet"/>
      <w:lvlText w:val="•"/>
      <w:lvlJc w:val="left"/>
      <w:pPr>
        <w:ind w:left="6038" w:hanging="305"/>
      </w:pPr>
      <w:rPr>
        <w:rFonts w:hint="default"/>
        <w:lang w:val="ru-RU" w:eastAsia="en-US" w:bidi="ar-SA"/>
      </w:rPr>
    </w:lvl>
    <w:lvl w:ilvl="7" w:tplc="3F2AB5E2">
      <w:numFmt w:val="bullet"/>
      <w:lvlText w:val="•"/>
      <w:lvlJc w:val="left"/>
      <w:pPr>
        <w:ind w:left="7045" w:hanging="305"/>
      </w:pPr>
      <w:rPr>
        <w:rFonts w:hint="default"/>
        <w:lang w:val="ru-RU" w:eastAsia="en-US" w:bidi="ar-SA"/>
      </w:rPr>
    </w:lvl>
    <w:lvl w:ilvl="8" w:tplc="3EDCE20A">
      <w:numFmt w:val="bullet"/>
      <w:lvlText w:val="•"/>
      <w:lvlJc w:val="left"/>
      <w:pPr>
        <w:ind w:left="8051" w:hanging="305"/>
      </w:pPr>
      <w:rPr>
        <w:rFonts w:hint="default"/>
        <w:lang w:val="ru-RU" w:eastAsia="en-US" w:bidi="ar-SA"/>
      </w:rPr>
    </w:lvl>
  </w:abstractNum>
  <w:abstractNum w:abstractNumId="15" w15:restartNumberingAfterBreak="0">
    <w:nsid w:val="5EBC25B6"/>
    <w:multiLevelType w:val="hybridMultilevel"/>
    <w:tmpl w:val="E9806366"/>
    <w:lvl w:ilvl="0" w:tplc="9B12A64C">
      <w:start w:val="1"/>
      <w:numFmt w:val="decimal"/>
      <w:lvlText w:val="%1)"/>
      <w:lvlJc w:val="left"/>
      <w:pPr>
        <w:ind w:left="1" w:hanging="30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5E488BBC">
      <w:numFmt w:val="bullet"/>
      <w:lvlText w:val="•"/>
      <w:lvlJc w:val="left"/>
      <w:pPr>
        <w:ind w:left="1006" w:hanging="305"/>
      </w:pPr>
      <w:rPr>
        <w:rFonts w:hint="default"/>
        <w:lang w:val="ru-RU" w:eastAsia="en-US" w:bidi="ar-SA"/>
      </w:rPr>
    </w:lvl>
    <w:lvl w:ilvl="2" w:tplc="4CBC1ACA">
      <w:numFmt w:val="bullet"/>
      <w:lvlText w:val="•"/>
      <w:lvlJc w:val="left"/>
      <w:pPr>
        <w:ind w:left="2012" w:hanging="305"/>
      </w:pPr>
      <w:rPr>
        <w:rFonts w:hint="default"/>
        <w:lang w:val="ru-RU" w:eastAsia="en-US" w:bidi="ar-SA"/>
      </w:rPr>
    </w:lvl>
    <w:lvl w:ilvl="3" w:tplc="28E6797E">
      <w:numFmt w:val="bullet"/>
      <w:lvlText w:val="•"/>
      <w:lvlJc w:val="left"/>
      <w:pPr>
        <w:ind w:left="3019" w:hanging="305"/>
      </w:pPr>
      <w:rPr>
        <w:rFonts w:hint="default"/>
        <w:lang w:val="ru-RU" w:eastAsia="en-US" w:bidi="ar-SA"/>
      </w:rPr>
    </w:lvl>
    <w:lvl w:ilvl="4" w:tplc="5156C9E2">
      <w:numFmt w:val="bullet"/>
      <w:lvlText w:val="•"/>
      <w:lvlJc w:val="left"/>
      <w:pPr>
        <w:ind w:left="4025" w:hanging="305"/>
      </w:pPr>
      <w:rPr>
        <w:rFonts w:hint="default"/>
        <w:lang w:val="ru-RU" w:eastAsia="en-US" w:bidi="ar-SA"/>
      </w:rPr>
    </w:lvl>
    <w:lvl w:ilvl="5" w:tplc="61D0F4F4">
      <w:numFmt w:val="bullet"/>
      <w:lvlText w:val="•"/>
      <w:lvlJc w:val="left"/>
      <w:pPr>
        <w:ind w:left="5032" w:hanging="305"/>
      </w:pPr>
      <w:rPr>
        <w:rFonts w:hint="default"/>
        <w:lang w:val="ru-RU" w:eastAsia="en-US" w:bidi="ar-SA"/>
      </w:rPr>
    </w:lvl>
    <w:lvl w:ilvl="6" w:tplc="F29E1F0C">
      <w:numFmt w:val="bullet"/>
      <w:lvlText w:val="•"/>
      <w:lvlJc w:val="left"/>
      <w:pPr>
        <w:ind w:left="6038" w:hanging="305"/>
      </w:pPr>
      <w:rPr>
        <w:rFonts w:hint="default"/>
        <w:lang w:val="ru-RU" w:eastAsia="en-US" w:bidi="ar-SA"/>
      </w:rPr>
    </w:lvl>
    <w:lvl w:ilvl="7" w:tplc="6D360F5E">
      <w:numFmt w:val="bullet"/>
      <w:lvlText w:val="•"/>
      <w:lvlJc w:val="left"/>
      <w:pPr>
        <w:ind w:left="7045" w:hanging="305"/>
      </w:pPr>
      <w:rPr>
        <w:rFonts w:hint="default"/>
        <w:lang w:val="ru-RU" w:eastAsia="en-US" w:bidi="ar-SA"/>
      </w:rPr>
    </w:lvl>
    <w:lvl w:ilvl="8" w:tplc="C5B65914">
      <w:numFmt w:val="bullet"/>
      <w:lvlText w:val="•"/>
      <w:lvlJc w:val="left"/>
      <w:pPr>
        <w:ind w:left="8051" w:hanging="305"/>
      </w:pPr>
      <w:rPr>
        <w:rFonts w:hint="default"/>
        <w:lang w:val="ru-RU" w:eastAsia="en-US" w:bidi="ar-SA"/>
      </w:rPr>
    </w:lvl>
  </w:abstractNum>
  <w:abstractNum w:abstractNumId="16" w15:restartNumberingAfterBreak="0">
    <w:nsid w:val="5F5879D0"/>
    <w:multiLevelType w:val="hybridMultilevel"/>
    <w:tmpl w:val="62CECCE8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7438526C"/>
    <w:multiLevelType w:val="multilevel"/>
    <w:tmpl w:val="99282914"/>
    <w:lvl w:ilvl="0">
      <w:start w:val="1"/>
      <w:numFmt w:val="decimal"/>
      <w:lvlText w:val="%1."/>
      <w:lvlJc w:val="left"/>
      <w:pPr>
        <w:ind w:left="3933" w:hanging="27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" w:hanging="490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" w:hanging="4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940" w:hanging="49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40" w:hanging="49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10" w:hanging="49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81" w:hanging="49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52" w:hanging="49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22" w:hanging="490"/>
      </w:pPr>
      <w:rPr>
        <w:rFonts w:hint="default"/>
        <w:lang w:val="ru-RU" w:eastAsia="en-US" w:bidi="ar-SA"/>
      </w:rPr>
    </w:lvl>
  </w:abstractNum>
  <w:abstractNum w:abstractNumId="18" w15:restartNumberingAfterBreak="0">
    <w:nsid w:val="75214812"/>
    <w:multiLevelType w:val="hybridMultilevel"/>
    <w:tmpl w:val="53D21858"/>
    <w:lvl w:ilvl="0" w:tplc="4E0C9BDE">
      <w:start w:val="1"/>
      <w:numFmt w:val="decimal"/>
      <w:lvlText w:val="%1)"/>
      <w:lvlJc w:val="left"/>
      <w:pPr>
        <w:ind w:left="1" w:hanging="30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72C6AF4">
      <w:numFmt w:val="bullet"/>
      <w:lvlText w:val="•"/>
      <w:lvlJc w:val="left"/>
      <w:pPr>
        <w:ind w:left="1006" w:hanging="305"/>
      </w:pPr>
      <w:rPr>
        <w:rFonts w:hint="default"/>
        <w:lang w:val="ru-RU" w:eastAsia="en-US" w:bidi="ar-SA"/>
      </w:rPr>
    </w:lvl>
    <w:lvl w:ilvl="2" w:tplc="70722032">
      <w:numFmt w:val="bullet"/>
      <w:lvlText w:val="•"/>
      <w:lvlJc w:val="left"/>
      <w:pPr>
        <w:ind w:left="2012" w:hanging="305"/>
      </w:pPr>
      <w:rPr>
        <w:rFonts w:hint="default"/>
        <w:lang w:val="ru-RU" w:eastAsia="en-US" w:bidi="ar-SA"/>
      </w:rPr>
    </w:lvl>
    <w:lvl w:ilvl="3" w:tplc="A33EEA7E">
      <w:numFmt w:val="bullet"/>
      <w:lvlText w:val="•"/>
      <w:lvlJc w:val="left"/>
      <w:pPr>
        <w:ind w:left="3019" w:hanging="305"/>
      </w:pPr>
      <w:rPr>
        <w:rFonts w:hint="default"/>
        <w:lang w:val="ru-RU" w:eastAsia="en-US" w:bidi="ar-SA"/>
      </w:rPr>
    </w:lvl>
    <w:lvl w:ilvl="4" w:tplc="AA3C6BA4">
      <w:numFmt w:val="bullet"/>
      <w:lvlText w:val="•"/>
      <w:lvlJc w:val="left"/>
      <w:pPr>
        <w:ind w:left="4025" w:hanging="305"/>
      </w:pPr>
      <w:rPr>
        <w:rFonts w:hint="default"/>
        <w:lang w:val="ru-RU" w:eastAsia="en-US" w:bidi="ar-SA"/>
      </w:rPr>
    </w:lvl>
    <w:lvl w:ilvl="5" w:tplc="0A56F050">
      <w:numFmt w:val="bullet"/>
      <w:lvlText w:val="•"/>
      <w:lvlJc w:val="left"/>
      <w:pPr>
        <w:ind w:left="5032" w:hanging="305"/>
      </w:pPr>
      <w:rPr>
        <w:rFonts w:hint="default"/>
        <w:lang w:val="ru-RU" w:eastAsia="en-US" w:bidi="ar-SA"/>
      </w:rPr>
    </w:lvl>
    <w:lvl w:ilvl="6" w:tplc="F1725828">
      <w:numFmt w:val="bullet"/>
      <w:lvlText w:val="•"/>
      <w:lvlJc w:val="left"/>
      <w:pPr>
        <w:ind w:left="6038" w:hanging="305"/>
      </w:pPr>
      <w:rPr>
        <w:rFonts w:hint="default"/>
        <w:lang w:val="ru-RU" w:eastAsia="en-US" w:bidi="ar-SA"/>
      </w:rPr>
    </w:lvl>
    <w:lvl w:ilvl="7" w:tplc="7C727E58">
      <w:numFmt w:val="bullet"/>
      <w:lvlText w:val="•"/>
      <w:lvlJc w:val="left"/>
      <w:pPr>
        <w:ind w:left="7045" w:hanging="305"/>
      </w:pPr>
      <w:rPr>
        <w:rFonts w:hint="default"/>
        <w:lang w:val="ru-RU" w:eastAsia="en-US" w:bidi="ar-SA"/>
      </w:rPr>
    </w:lvl>
    <w:lvl w:ilvl="8" w:tplc="9CEED972">
      <w:numFmt w:val="bullet"/>
      <w:lvlText w:val="•"/>
      <w:lvlJc w:val="left"/>
      <w:pPr>
        <w:ind w:left="8051" w:hanging="305"/>
      </w:pPr>
      <w:rPr>
        <w:rFonts w:hint="default"/>
        <w:lang w:val="ru-RU" w:eastAsia="en-US" w:bidi="ar-SA"/>
      </w:rPr>
    </w:lvl>
  </w:abstractNum>
  <w:abstractNum w:abstractNumId="19" w15:restartNumberingAfterBreak="0">
    <w:nsid w:val="769455E0"/>
    <w:multiLevelType w:val="hybridMultilevel"/>
    <w:tmpl w:val="85EC4F62"/>
    <w:lvl w:ilvl="0" w:tplc="F4C4C2D4">
      <w:start w:val="1"/>
      <w:numFmt w:val="decimal"/>
      <w:lvlText w:val="%1)"/>
      <w:lvlJc w:val="left"/>
      <w:pPr>
        <w:ind w:left="1" w:hanging="30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96AC12C">
      <w:numFmt w:val="bullet"/>
      <w:lvlText w:val="•"/>
      <w:lvlJc w:val="left"/>
      <w:pPr>
        <w:ind w:left="1006" w:hanging="305"/>
      </w:pPr>
      <w:rPr>
        <w:rFonts w:hint="default"/>
        <w:lang w:val="ru-RU" w:eastAsia="en-US" w:bidi="ar-SA"/>
      </w:rPr>
    </w:lvl>
    <w:lvl w:ilvl="2" w:tplc="5394D4DA">
      <w:numFmt w:val="bullet"/>
      <w:lvlText w:val="•"/>
      <w:lvlJc w:val="left"/>
      <w:pPr>
        <w:ind w:left="2012" w:hanging="305"/>
      </w:pPr>
      <w:rPr>
        <w:rFonts w:hint="default"/>
        <w:lang w:val="ru-RU" w:eastAsia="en-US" w:bidi="ar-SA"/>
      </w:rPr>
    </w:lvl>
    <w:lvl w:ilvl="3" w:tplc="59384BD8">
      <w:numFmt w:val="bullet"/>
      <w:lvlText w:val="•"/>
      <w:lvlJc w:val="left"/>
      <w:pPr>
        <w:ind w:left="3019" w:hanging="305"/>
      </w:pPr>
      <w:rPr>
        <w:rFonts w:hint="default"/>
        <w:lang w:val="ru-RU" w:eastAsia="en-US" w:bidi="ar-SA"/>
      </w:rPr>
    </w:lvl>
    <w:lvl w:ilvl="4" w:tplc="0A7C791C">
      <w:numFmt w:val="bullet"/>
      <w:lvlText w:val="•"/>
      <w:lvlJc w:val="left"/>
      <w:pPr>
        <w:ind w:left="4025" w:hanging="305"/>
      </w:pPr>
      <w:rPr>
        <w:rFonts w:hint="default"/>
        <w:lang w:val="ru-RU" w:eastAsia="en-US" w:bidi="ar-SA"/>
      </w:rPr>
    </w:lvl>
    <w:lvl w:ilvl="5" w:tplc="893412C4">
      <w:numFmt w:val="bullet"/>
      <w:lvlText w:val="•"/>
      <w:lvlJc w:val="left"/>
      <w:pPr>
        <w:ind w:left="5032" w:hanging="305"/>
      </w:pPr>
      <w:rPr>
        <w:rFonts w:hint="default"/>
        <w:lang w:val="ru-RU" w:eastAsia="en-US" w:bidi="ar-SA"/>
      </w:rPr>
    </w:lvl>
    <w:lvl w:ilvl="6" w:tplc="4E6AADAC">
      <w:numFmt w:val="bullet"/>
      <w:lvlText w:val="•"/>
      <w:lvlJc w:val="left"/>
      <w:pPr>
        <w:ind w:left="6038" w:hanging="305"/>
      </w:pPr>
      <w:rPr>
        <w:rFonts w:hint="default"/>
        <w:lang w:val="ru-RU" w:eastAsia="en-US" w:bidi="ar-SA"/>
      </w:rPr>
    </w:lvl>
    <w:lvl w:ilvl="7" w:tplc="31109E4A">
      <w:numFmt w:val="bullet"/>
      <w:lvlText w:val="•"/>
      <w:lvlJc w:val="left"/>
      <w:pPr>
        <w:ind w:left="7045" w:hanging="305"/>
      </w:pPr>
      <w:rPr>
        <w:rFonts w:hint="default"/>
        <w:lang w:val="ru-RU" w:eastAsia="en-US" w:bidi="ar-SA"/>
      </w:rPr>
    </w:lvl>
    <w:lvl w:ilvl="8" w:tplc="119272F0">
      <w:numFmt w:val="bullet"/>
      <w:lvlText w:val="•"/>
      <w:lvlJc w:val="left"/>
      <w:pPr>
        <w:ind w:left="8051" w:hanging="305"/>
      </w:pPr>
      <w:rPr>
        <w:rFonts w:hint="default"/>
        <w:lang w:val="ru-RU" w:eastAsia="en-US" w:bidi="ar-SA"/>
      </w:rPr>
    </w:lvl>
  </w:abstractNum>
  <w:abstractNum w:abstractNumId="20" w15:restartNumberingAfterBreak="0">
    <w:nsid w:val="79161E74"/>
    <w:multiLevelType w:val="hybridMultilevel"/>
    <w:tmpl w:val="1C6A76FC"/>
    <w:lvl w:ilvl="0" w:tplc="3CDABFF8">
      <w:start w:val="1"/>
      <w:numFmt w:val="decimal"/>
      <w:lvlText w:val="%1)"/>
      <w:lvlJc w:val="left"/>
      <w:pPr>
        <w:ind w:left="1" w:hanging="30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832DA28">
      <w:numFmt w:val="bullet"/>
      <w:lvlText w:val="•"/>
      <w:lvlJc w:val="left"/>
      <w:pPr>
        <w:ind w:left="1006" w:hanging="305"/>
      </w:pPr>
      <w:rPr>
        <w:rFonts w:hint="default"/>
        <w:lang w:val="ru-RU" w:eastAsia="en-US" w:bidi="ar-SA"/>
      </w:rPr>
    </w:lvl>
    <w:lvl w:ilvl="2" w:tplc="C4FC6984">
      <w:numFmt w:val="bullet"/>
      <w:lvlText w:val="•"/>
      <w:lvlJc w:val="left"/>
      <w:pPr>
        <w:ind w:left="2012" w:hanging="305"/>
      </w:pPr>
      <w:rPr>
        <w:rFonts w:hint="default"/>
        <w:lang w:val="ru-RU" w:eastAsia="en-US" w:bidi="ar-SA"/>
      </w:rPr>
    </w:lvl>
    <w:lvl w:ilvl="3" w:tplc="7CE249A0">
      <w:numFmt w:val="bullet"/>
      <w:lvlText w:val="•"/>
      <w:lvlJc w:val="left"/>
      <w:pPr>
        <w:ind w:left="3019" w:hanging="305"/>
      </w:pPr>
      <w:rPr>
        <w:rFonts w:hint="default"/>
        <w:lang w:val="ru-RU" w:eastAsia="en-US" w:bidi="ar-SA"/>
      </w:rPr>
    </w:lvl>
    <w:lvl w:ilvl="4" w:tplc="06B0EE78">
      <w:numFmt w:val="bullet"/>
      <w:lvlText w:val="•"/>
      <w:lvlJc w:val="left"/>
      <w:pPr>
        <w:ind w:left="4025" w:hanging="305"/>
      </w:pPr>
      <w:rPr>
        <w:rFonts w:hint="default"/>
        <w:lang w:val="ru-RU" w:eastAsia="en-US" w:bidi="ar-SA"/>
      </w:rPr>
    </w:lvl>
    <w:lvl w:ilvl="5" w:tplc="0DBE7672">
      <w:numFmt w:val="bullet"/>
      <w:lvlText w:val="•"/>
      <w:lvlJc w:val="left"/>
      <w:pPr>
        <w:ind w:left="5032" w:hanging="305"/>
      </w:pPr>
      <w:rPr>
        <w:rFonts w:hint="default"/>
        <w:lang w:val="ru-RU" w:eastAsia="en-US" w:bidi="ar-SA"/>
      </w:rPr>
    </w:lvl>
    <w:lvl w:ilvl="6" w:tplc="605AE978">
      <w:numFmt w:val="bullet"/>
      <w:lvlText w:val="•"/>
      <w:lvlJc w:val="left"/>
      <w:pPr>
        <w:ind w:left="6038" w:hanging="305"/>
      </w:pPr>
      <w:rPr>
        <w:rFonts w:hint="default"/>
        <w:lang w:val="ru-RU" w:eastAsia="en-US" w:bidi="ar-SA"/>
      </w:rPr>
    </w:lvl>
    <w:lvl w:ilvl="7" w:tplc="257A345A">
      <w:numFmt w:val="bullet"/>
      <w:lvlText w:val="•"/>
      <w:lvlJc w:val="left"/>
      <w:pPr>
        <w:ind w:left="7045" w:hanging="305"/>
      </w:pPr>
      <w:rPr>
        <w:rFonts w:hint="default"/>
        <w:lang w:val="ru-RU" w:eastAsia="en-US" w:bidi="ar-SA"/>
      </w:rPr>
    </w:lvl>
    <w:lvl w:ilvl="8" w:tplc="E38AC8EA">
      <w:numFmt w:val="bullet"/>
      <w:lvlText w:val="•"/>
      <w:lvlJc w:val="left"/>
      <w:pPr>
        <w:ind w:left="8051" w:hanging="305"/>
      </w:pPr>
      <w:rPr>
        <w:rFonts w:hint="default"/>
        <w:lang w:val="ru-RU" w:eastAsia="en-US" w:bidi="ar-SA"/>
      </w:rPr>
    </w:lvl>
  </w:abstractNum>
  <w:abstractNum w:abstractNumId="21" w15:restartNumberingAfterBreak="0">
    <w:nsid w:val="7AC700A7"/>
    <w:multiLevelType w:val="hybridMultilevel"/>
    <w:tmpl w:val="5BE011C6"/>
    <w:lvl w:ilvl="0" w:tplc="516E6A98">
      <w:start w:val="1"/>
      <w:numFmt w:val="decimal"/>
      <w:lvlText w:val="%1)"/>
      <w:lvlJc w:val="left"/>
      <w:pPr>
        <w:ind w:left="1" w:hanging="30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E981532">
      <w:numFmt w:val="bullet"/>
      <w:lvlText w:val="•"/>
      <w:lvlJc w:val="left"/>
      <w:pPr>
        <w:ind w:left="1006" w:hanging="305"/>
      </w:pPr>
      <w:rPr>
        <w:rFonts w:hint="default"/>
        <w:lang w:val="ru-RU" w:eastAsia="en-US" w:bidi="ar-SA"/>
      </w:rPr>
    </w:lvl>
    <w:lvl w:ilvl="2" w:tplc="702CD182">
      <w:numFmt w:val="bullet"/>
      <w:lvlText w:val="•"/>
      <w:lvlJc w:val="left"/>
      <w:pPr>
        <w:ind w:left="2012" w:hanging="305"/>
      </w:pPr>
      <w:rPr>
        <w:rFonts w:hint="default"/>
        <w:lang w:val="ru-RU" w:eastAsia="en-US" w:bidi="ar-SA"/>
      </w:rPr>
    </w:lvl>
    <w:lvl w:ilvl="3" w:tplc="E402A2F4">
      <w:numFmt w:val="bullet"/>
      <w:lvlText w:val="•"/>
      <w:lvlJc w:val="left"/>
      <w:pPr>
        <w:ind w:left="3019" w:hanging="305"/>
      </w:pPr>
      <w:rPr>
        <w:rFonts w:hint="default"/>
        <w:lang w:val="ru-RU" w:eastAsia="en-US" w:bidi="ar-SA"/>
      </w:rPr>
    </w:lvl>
    <w:lvl w:ilvl="4" w:tplc="ED4E7F54">
      <w:numFmt w:val="bullet"/>
      <w:lvlText w:val="•"/>
      <w:lvlJc w:val="left"/>
      <w:pPr>
        <w:ind w:left="4025" w:hanging="305"/>
      </w:pPr>
      <w:rPr>
        <w:rFonts w:hint="default"/>
        <w:lang w:val="ru-RU" w:eastAsia="en-US" w:bidi="ar-SA"/>
      </w:rPr>
    </w:lvl>
    <w:lvl w:ilvl="5" w:tplc="3AEE3F58">
      <w:numFmt w:val="bullet"/>
      <w:lvlText w:val="•"/>
      <w:lvlJc w:val="left"/>
      <w:pPr>
        <w:ind w:left="5032" w:hanging="305"/>
      </w:pPr>
      <w:rPr>
        <w:rFonts w:hint="default"/>
        <w:lang w:val="ru-RU" w:eastAsia="en-US" w:bidi="ar-SA"/>
      </w:rPr>
    </w:lvl>
    <w:lvl w:ilvl="6" w:tplc="85BAC9BC">
      <w:numFmt w:val="bullet"/>
      <w:lvlText w:val="•"/>
      <w:lvlJc w:val="left"/>
      <w:pPr>
        <w:ind w:left="6038" w:hanging="305"/>
      </w:pPr>
      <w:rPr>
        <w:rFonts w:hint="default"/>
        <w:lang w:val="ru-RU" w:eastAsia="en-US" w:bidi="ar-SA"/>
      </w:rPr>
    </w:lvl>
    <w:lvl w:ilvl="7" w:tplc="B4A0EAE8">
      <w:numFmt w:val="bullet"/>
      <w:lvlText w:val="•"/>
      <w:lvlJc w:val="left"/>
      <w:pPr>
        <w:ind w:left="7045" w:hanging="305"/>
      </w:pPr>
      <w:rPr>
        <w:rFonts w:hint="default"/>
        <w:lang w:val="ru-RU" w:eastAsia="en-US" w:bidi="ar-SA"/>
      </w:rPr>
    </w:lvl>
    <w:lvl w:ilvl="8" w:tplc="5860F0E4">
      <w:numFmt w:val="bullet"/>
      <w:lvlText w:val="•"/>
      <w:lvlJc w:val="left"/>
      <w:pPr>
        <w:ind w:left="8051" w:hanging="305"/>
      </w:pPr>
      <w:rPr>
        <w:rFonts w:hint="default"/>
        <w:lang w:val="ru-RU" w:eastAsia="en-US" w:bidi="ar-SA"/>
      </w:rPr>
    </w:lvl>
  </w:abstractNum>
  <w:num w:numId="1">
    <w:abstractNumId w:val="8"/>
  </w:num>
  <w:num w:numId="2">
    <w:abstractNumId w:val="15"/>
  </w:num>
  <w:num w:numId="3">
    <w:abstractNumId w:val="14"/>
  </w:num>
  <w:num w:numId="4">
    <w:abstractNumId w:val="6"/>
  </w:num>
  <w:num w:numId="5">
    <w:abstractNumId w:val="19"/>
  </w:num>
  <w:num w:numId="6">
    <w:abstractNumId w:val="20"/>
  </w:num>
  <w:num w:numId="7">
    <w:abstractNumId w:val="9"/>
  </w:num>
  <w:num w:numId="8">
    <w:abstractNumId w:val="18"/>
  </w:num>
  <w:num w:numId="9">
    <w:abstractNumId w:val="13"/>
  </w:num>
  <w:num w:numId="10">
    <w:abstractNumId w:val="4"/>
  </w:num>
  <w:num w:numId="11">
    <w:abstractNumId w:val="2"/>
  </w:num>
  <w:num w:numId="12">
    <w:abstractNumId w:val="7"/>
  </w:num>
  <w:num w:numId="13">
    <w:abstractNumId w:val="3"/>
  </w:num>
  <w:num w:numId="14">
    <w:abstractNumId w:val="12"/>
  </w:num>
  <w:num w:numId="15">
    <w:abstractNumId w:val="10"/>
  </w:num>
  <w:num w:numId="16">
    <w:abstractNumId w:val="21"/>
  </w:num>
  <w:num w:numId="17">
    <w:abstractNumId w:val="1"/>
  </w:num>
  <w:num w:numId="18">
    <w:abstractNumId w:val="0"/>
  </w:num>
  <w:num w:numId="19">
    <w:abstractNumId w:val="5"/>
  </w:num>
  <w:num w:numId="20">
    <w:abstractNumId w:val="17"/>
  </w:num>
  <w:num w:numId="21">
    <w:abstractNumId w:val="1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6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116"/>
    <w:rsid w:val="0000002A"/>
    <w:rsid w:val="0008417C"/>
    <w:rsid w:val="000C22CC"/>
    <w:rsid w:val="00180F49"/>
    <w:rsid w:val="001A045D"/>
    <w:rsid w:val="001A1C03"/>
    <w:rsid w:val="00295086"/>
    <w:rsid w:val="002A5232"/>
    <w:rsid w:val="003A6DDC"/>
    <w:rsid w:val="003B3E60"/>
    <w:rsid w:val="003F3164"/>
    <w:rsid w:val="004271D0"/>
    <w:rsid w:val="00451BBA"/>
    <w:rsid w:val="0048693F"/>
    <w:rsid w:val="0050213C"/>
    <w:rsid w:val="00507982"/>
    <w:rsid w:val="0052017A"/>
    <w:rsid w:val="0052140D"/>
    <w:rsid w:val="005E13E6"/>
    <w:rsid w:val="005F1408"/>
    <w:rsid w:val="00635C52"/>
    <w:rsid w:val="00692729"/>
    <w:rsid w:val="008C70A2"/>
    <w:rsid w:val="008D3A85"/>
    <w:rsid w:val="00907016"/>
    <w:rsid w:val="00926E05"/>
    <w:rsid w:val="009502E1"/>
    <w:rsid w:val="00951ACB"/>
    <w:rsid w:val="009A4716"/>
    <w:rsid w:val="009C2116"/>
    <w:rsid w:val="009F45C5"/>
    <w:rsid w:val="00A315A5"/>
    <w:rsid w:val="00A421D4"/>
    <w:rsid w:val="00B32BF8"/>
    <w:rsid w:val="00BD4C1D"/>
    <w:rsid w:val="00C25578"/>
    <w:rsid w:val="00C30289"/>
    <w:rsid w:val="00C37157"/>
    <w:rsid w:val="00C372DA"/>
    <w:rsid w:val="00CA604F"/>
    <w:rsid w:val="00CB3BD0"/>
    <w:rsid w:val="00CD0D02"/>
    <w:rsid w:val="00CE1807"/>
    <w:rsid w:val="00D56245"/>
    <w:rsid w:val="00DA4823"/>
    <w:rsid w:val="00DD28FF"/>
    <w:rsid w:val="00DE0934"/>
    <w:rsid w:val="00E50357"/>
    <w:rsid w:val="00ED4979"/>
    <w:rsid w:val="00F0543F"/>
    <w:rsid w:val="00FF4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E330C"/>
  <w15:docId w15:val="{858DD2FE-F4C6-4DE1-90FE-A5D269CDA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before="321"/>
      <w:ind w:left="712" w:hanging="490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" w:firstLine="707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" w:firstLine="707"/>
      <w:jc w:val="both"/>
    </w:pPr>
  </w:style>
  <w:style w:type="paragraph" w:customStyle="1" w:styleId="TableParagraph">
    <w:name w:val="Table Paragraph"/>
    <w:basedOn w:val="a"/>
    <w:uiPriority w:val="1"/>
    <w:qFormat/>
    <w:pPr>
      <w:jc w:val="right"/>
    </w:pPr>
  </w:style>
  <w:style w:type="table" w:customStyle="1" w:styleId="10">
    <w:name w:val="Сетка таблицы1"/>
    <w:basedOn w:val="a1"/>
    <w:next w:val="a5"/>
    <w:uiPriority w:val="59"/>
    <w:unhideWhenUsed/>
    <w:rsid w:val="005F1408"/>
    <w:pPr>
      <w:widowControl/>
      <w:autoSpaceDE/>
      <w:autoSpaceDN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5F14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DD28F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D28FF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DD28F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D28FF"/>
    <w:rPr>
      <w:rFonts w:ascii="Times New Roman" w:eastAsia="Times New Roman" w:hAnsi="Times New Roman" w:cs="Times New Roman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DD28FF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D28FF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%3DDA9662885453818B8503E3820E8E34CC817BEA72947B4A7BE7A74B7EC4998DEEF927D3D921C580A7E7957122EDE4n2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60F2F2-09BB-4743-8B3F-4EDEA62E9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1390</TotalTime>
  <Pages>1</Pages>
  <Words>3793</Words>
  <Characters>21624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СПРАВКА</vt:lpstr>
    </vt:vector>
  </TitlesOfParts>
  <Company/>
  <LinksUpToDate>false</LinksUpToDate>
  <CharactersWithSpaces>25367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</dc:title>
  <dc:creator>Ольга Генералова</dc:creator>
  <cp:lastModifiedBy>Татьяна Грицынина</cp:lastModifiedBy>
  <cp:revision>25</cp:revision>
  <cp:lastPrinted>2025-11-25T07:15:00Z</cp:lastPrinted>
  <dcterms:created xsi:type="dcterms:W3CDTF">2025-11-24T08:30:00Z</dcterms:created>
  <dcterms:modified xsi:type="dcterms:W3CDTF">2025-11-25T07:44:00Z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2022-12-01T00:00:00Z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2025-11-24T00:00:00Z</vt:filetime>
  </property>
  <property fmtid="{D5CDD505-2E9C-101B-9397-08002B2CF9AE}" pid="5" name="Producer">
    <vt:lpwstr>Microsoft® Word LTSC</vt:lpwstr>
  </property>
</Properties>
</file>