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E8AAA" w14:textId="305E4028" w:rsidR="00C40341" w:rsidRPr="00C40341" w:rsidRDefault="00C40341" w:rsidP="00ED5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ПОЛО</w:t>
      </w:r>
      <w:bookmarkStart w:id="0" w:name="_GoBack"/>
      <w:bookmarkEnd w:id="0"/>
      <w:r w:rsidRPr="00C40341">
        <w:rPr>
          <w:rFonts w:ascii="Times New Roman" w:hAnsi="Times New Roman" w:cs="Times New Roman"/>
          <w:sz w:val="24"/>
          <w:szCs w:val="24"/>
        </w:rPr>
        <w:t>ЖЕНИЕ</w:t>
      </w:r>
      <w:r w:rsidR="00ED5D58">
        <w:rPr>
          <w:rFonts w:ascii="Times New Roman" w:hAnsi="Times New Roman" w:cs="Times New Roman"/>
          <w:sz w:val="24"/>
          <w:szCs w:val="24"/>
        </w:rPr>
        <w:br/>
      </w:r>
      <w:r w:rsidRPr="00C40341">
        <w:rPr>
          <w:rFonts w:ascii="Times New Roman" w:hAnsi="Times New Roman" w:cs="Times New Roman"/>
          <w:sz w:val="24"/>
          <w:szCs w:val="24"/>
        </w:rPr>
        <w:t xml:space="preserve"> о порядке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14:paraId="20E9A507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6CB870" w14:textId="77777777" w:rsidR="00C40341" w:rsidRPr="00C40341" w:rsidRDefault="00C40341" w:rsidP="00ED5D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1. Общие положения</w:t>
      </w:r>
    </w:p>
    <w:p w14:paraId="6BEC71AF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22DF9" w14:textId="0FBADA05" w:rsidR="00C40341" w:rsidRPr="008322A1" w:rsidRDefault="00C40341" w:rsidP="008322A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22A1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пунктом 5 статьи </w:t>
      </w:r>
      <w:r w:rsidR="00EC0E51">
        <w:rPr>
          <w:rFonts w:ascii="Times New Roman" w:hAnsi="Times New Roman" w:cs="Times New Roman"/>
          <w:sz w:val="24"/>
          <w:szCs w:val="24"/>
        </w:rPr>
        <w:br/>
      </w:r>
      <w:r w:rsidRPr="008322A1">
        <w:rPr>
          <w:rFonts w:ascii="Times New Roman" w:hAnsi="Times New Roman" w:cs="Times New Roman"/>
          <w:sz w:val="24"/>
          <w:szCs w:val="24"/>
        </w:rPr>
        <w:t xml:space="preserve">9 Федерального закона от 25.12.2008 № 273-ФЗ «О противодействии коррупции» </w:t>
      </w:r>
      <w:r w:rsidR="00EC0E51">
        <w:rPr>
          <w:rFonts w:ascii="Times New Roman" w:hAnsi="Times New Roman" w:cs="Times New Roman"/>
          <w:sz w:val="24"/>
          <w:szCs w:val="24"/>
        </w:rPr>
        <w:br/>
      </w:r>
      <w:r w:rsidRPr="008322A1">
        <w:rPr>
          <w:rFonts w:ascii="Times New Roman" w:hAnsi="Times New Roman" w:cs="Times New Roman"/>
          <w:sz w:val="24"/>
          <w:szCs w:val="24"/>
        </w:rPr>
        <w:t xml:space="preserve">и определяет порядок уведомления представителя нанимателя (работодателя) о фактах обращения в целях склонения муниципального служащего Контрольно-счетной палаты </w:t>
      </w:r>
      <w:r w:rsidR="008322A1" w:rsidRPr="008322A1">
        <w:rPr>
          <w:rFonts w:ascii="Times New Roman" w:hAnsi="Times New Roman" w:cs="Times New Roman"/>
          <w:sz w:val="24"/>
          <w:szCs w:val="24"/>
        </w:rPr>
        <w:t>муниципального образования «Муринское городское поселение» Всеволожского муниципального района Ленинградкой области</w:t>
      </w:r>
      <w:r w:rsidR="008322A1">
        <w:rPr>
          <w:rFonts w:ascii="Times New Roman" w:hAnsi="Times New Roman" w:cs="Times New Roman"/>
          <w:sz w:val="24"/>
          <w:szCs w:val="24"/>
        </w:rPr>
        <w:t xml:space="preserve"> (далее – Контрольно-счетная палата)</w:t>
      </w:r>
      <w:r w:rsidRPr="008322A1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 (далее - уведомление), устанавливает перечень сведений, содержащихся в уведомлениях, порядок регистрации уведомлений, организации проверки этих сведений и принятие решений по результатам рассмотрения уведомлений.</w:t>
      </w:r>
    </w:p>
    <w:p w14:paraId="7D9D204F" w14:textId="17844E4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1.2.</w:t>
      </w:r>
      <w:r w:rsidR="008322A1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Организацию проверки сведений, содержащихся в уведомлениях, проводит Комиссия по соблюдению требований к служебному поведению муниципальных служащих Контрольно-счетной палат</w:t>
      </w:r>
      <w:r w:rsidR="008322A1">
        <w:rPr>
          <w:rFonts w:ascii="Times New Roman" w:hAnsi="Times New Roman" w:cs="Times New Roman"/>
          <w:sz w:val="24"/>
          <w:szCs w:val="24"/>
        </w:rPr>
        <w:t>ы</w:t>
      </w:r>
      <w:r w:rsidRPr="00C40341">
        <w:rPr>
          <w:rFonts w:ascii="Times New Roman" w:hAnsi="Times New Roman" w:cs="Times New Roman"/>
          <w:sz w:val="24"/>
          <w:szCs w:val="24"/>
        </w:rPr>
        <w:t xml:space="preserve"> и урегулированию конфликта интересов, утвержденная распоряжением Контрольно-счетной палаты (далее - Комиссия).</w:t>
      </w:r>
    </w:p>
    <w:p w14:paraId="20E3B11A" w14:textId="3C79F3DF" w:rsidR="00C40341" w:rsidRPr="008322A1" w:rsidRDefault="00C40341" w:rsidP="008322A1">
      <w:pPr>
        <w:pStyle w:val="a3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22A1">
        <w:rPr>
          <w:rFonts w:ascii="Times New Roman" w:hAnsi="Times New Roman" w:cs="Times New Roman"/>
          <w:sz w:val="24"/>
          <w:szCs w:val="24"/>
        </w:rPr>
        <w:t>Действие настоящего Положения распространяется на муниципальных служащих Контрольно-счетной палаты (далее – муниципальные служащие).</w:t>
      </w:r>
    </w:p>
    <w:p w14:paraId="5A0DFD13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29871" w14:textId="77777777" w:rsidR="00C40341" w:rsidRPr="00C40341" w:rsidRDefault="00C40341" w:rsidP="008322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2. Порядок уведомления председателя Контрольно-счетной палаты</w:t>
      </w:r>
    </w:p>
    <w:p w14:paraId="00B3E7DE" w14:textId="77777777" w:rsidR="00C40341" w:rsidRPr="00C40341" w:rsidRDefault="00C40341" w:rsidP="008322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о фактах обращения в целях склонения муниципального служащего</w:t>
      </w:r>
    </w:p>
    <w:p w14:paraId="06E9E296" w14:textId="77777777" w:rsidR="00C40341" w:rsidRPr="00C40341" w:rsidRDefault="00C40341" w:rsidP="008322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14:paraId="55A63785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ACD327" w14:textId="58CBB64E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2.1.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Во всех случаях обращения к муниципальному служащему каких-либо лиц в целях склонения его к совершению коррупционных правонарушений муниципальный служащий обязан в течение 3 рабочих дней с момента обращения уведомить о данных фактах председателя Контрольно-счетной палаты.</w:t>
      </w:r>
    </w:p>
    <w:p w14:paraId="48210EDF" w14:textId="7E455DF7" w:rsidR="00C40341" w:rsidRPr="00C40341" w:rsidRDefault="00C40341" w:rsidP="00C24D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 xml:space="preserve">Муниципальный служащий вправе </w:t>
      </w:r>
      <w:r w:rsidR="002059A3" w:rsidRPr="00C40341">
        <w:rPr>
          <w:rFonts w:ascii="Times New Roman" w:hAnsi="Times New Roman" w:cs="Times New Roman"/>
          <w:sz w:val="24"/>
          <w:szCs w:val="24"/>
        </w:rPr>
        <w:t>уведомить председателя</w:t>
      </w:r>
      <w:r w:rsidRPr="00C40341">
        <w:rPr>
          <w:rFonts w:ascii="Times New Roman" w:hAnsi="Times New Roman" w:cs="Times New Roman"/>
          <w:sz w:val="24"/>
          <w:szCs w:val="24"/>
        </w:rPr>
        <w:t xml:space="preserve"> Контрольно-счетной палаты о ставших ему известными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</w:t>
      </w:r>
      <w:r w:rsidR="002059A3" w:rsidRPr="00C40341">
        <w:rPr>
          <w:rFonts w:ascii="Times New Roman" w:hAnsi="Times New Roman" w:cs="Times New Roman"/>
          <w:sz w:val="24"/>
          <w:szCs w:val="24"/>
        </w:rPr>
        <w:t>сведений о</w:t>
      </w:r>
      <w:r w:rsidRPr="00C40341">
        <w:rPr>
          <w:rFonts w:ascii="Times New Roman" w:hAnsi="Times New Roman" w:cs="Times New Roman"/>
          <w:sz w:val="24"/>
          <w:szCs w:val="24"/>
        </w:rPr>
        <w:t xml:space="preserve"> доходах, об </w:t>
      </w:r>
      <w:r w:rsidR="002059A3" w:rsidRPr="00C40341">
        <w:rPr>
          <w:rFonts w:ascii="Times New Roman" w:hAnsi="Times New Roman" w:cs="Times New Roman"/>
          <w:sz w:val="24"/>
          <w:szCs w:val="24"/>
        </w:rPr>
        <w:t>имуществе и</w:t>
      </w:r>
      <w:r w:rsidRPr="00C40341">
        <w:rPr>
          <w:rFonts w:ascii="Times New Roman" w:hAnsi="Times New Roman" w:cs="Times New Roman"/>
          <w:sz w:val="24"/>
          <w:szCs w:val="24"/>
        </w:rPr>
        <w:t xml:space="preserve"> обязательствах имущественного характера.</w:t>
      </w:r>
    </w:p>
    <w:p w14:paraId="55AE7FBC" w14:textId="77777777" w:rsidR="00C40341" w:rsidRPr="00C40341" w:rsidRDefault="00C40341" w:rsidP="00C24D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При отсутствии муниципального служащего (служебная командировка, отпуск, болезнь), муниципальный служащий обязан уведомить председателя Контрольно-счетной палаты о фактах склонения к совершению коррупционных правонарушений в течение 3-х дней с момента прибытия к месту прохождения службы.</w:t>
      </w:r>
    </w:p>
    <w:p w14:paraId="6D0BF994" w14:textId="4632CA3C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2.2.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Уведомление оформляется в письменной форме согласно приложению 1 к Положению.</w:t>
      </w:r>
    </w:p>
    <w:p w14:paraId="6B44BCE0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2.3.В уведомлении указывается:</w:t>
      </w:r>
    </w:p>
    <w:p w14:paraId="1FC1CF3D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 фамилия, имя, отчество муниципального служащего, направившего уведомление (далее – муниципального служащего), контактный телефон;</w:t>
      </w:r>
    </w:p>
    <w:p w14:paraId="2A554ED7" w14:textId="0470E35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 xml:space="preserve">- замещаемая должность муниципальной </w:t>
      </w:r>
      <w:r w:rsidR="002059A3" w:rsidRPr="00C40341">
        <w:rPr>
          <w:rFonts w:ascii="Times New Roman" w:hAnsi="Times New Roman" w:cs="Times New Roman"/>
          <w:sz w:val="24"/>
          <w:szCs w:val="24"/>
        </w:rPr>
        <w:t>службы уведомителя</w:t>
      </w:r>
      <w:r w:rsidRPr="00C40341">
        <w:rPr>
          <w:rFonts w:ascii="Times New Roman" w:hAnsi="Times New Roman" w:cs="Times New Roman"/>
          <w:sz w:val="24"/>
          <w:szCs w:val="24"/>
        </w:rPr>
        <w:t>;</w:t>
      </w:r>
    </w:p>
    <w:p w14:paraId="114B0742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 сущность предполагаемого правонарушения (злоупотребление должностными полномочиями, нецелевое расходование бюджетных средств, превышение 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т.д.);</w:t>
      </w:r>
    </w:p>
    <w:p w14:paraId="7E6EA6B2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 способ склонения к правонарушению (подкуп, угроза, обещание, обман, насилие и т.д.);</w:t>
      </w:r>
    </w:p>
    <w:p w14:paraId="2C03C305" w14:textId="724FCDBC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lastRenderedPageBreak/>
        <w:t xml:space="preserve">- дата, время и место </w:t>
      </w:r>
      <w:r w:rsidR="002059A3" w:rsidRPr="00C40341">
        <w:rPr>
          <w:rFonts w:ascii="Times New Roman" w:hAnsi="Times New Roman" w:cs="Times New Roman"/>
          <w:sz w:val="24"/>
          <w:szCs w:val="24"/>
        </w:rPr>
        <w:t>обращения к</w:t>
      </w:r>
      <w:r w:rsidRPr="00C40341">
        <w:rPr>
          <w:rFonts w:ascii="Times New Roman" w:hAnsi="Times New Roman" w:cs="Times New Roman"/>
          <w:sz w:val="24"/>
          <w:szCs w:val="24"/>
        </w:rPr>
        <w:t xml:space="preserve"> уведомителю, копии документов (если таковые имеются), подтверждающие факт обращения;</w:t>
      </w:r>
    </w:p>
    <w:p w14:paraId="44564A1F" w14:textId="7A94A100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информация об обращении к муниципальному служащему каких-либо лиц в целях склонения его к совершению коррупционных правонарушений (Ф.И.О., наименование организации, замещаемая должность, если таковые известны);</w:t>
      </w:r>
    </w:p>
    <w:p w14:paraId="1A4943E6" w14:textId="32F17902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информация о муниципальном служащем, в отношении которого подается уведомление (Ф.И.О., должность муниципальной службы с указанием наименования органа администрации);</w:t>
      </w:r>
    </w:p>
    <w:p w14:paraId="3319385F" w14:textId="74BC0CE0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информация о третьих лицах, имеющих отношение к данному делу, и свидетелях если таковые имеются (Ф.И.О., наименование организации, замещаемая должность, если таковые известны);</w:t>
      </w:r>
    </w:p>
    <w:p w14:paraId="7D630F7C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-информация об исполнении муниципальным служащим обязанности по уведомлению органов прокуратуры или других государственных органов об обращении к нему каких-либо лиц в целях склонения его к совершению коррупционных правонарушений;</w:t>
      </w:r>
    </w:p>
    <w:p w14:paraId="6CD4C1FE" w14:textId="56262C4D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 xml:space="preserve">- дата </w:t>
      </w:r>
      <w:r w:rsidR="002059A3" w:rsidRPr="00C40341">
        <w:rPr>
          <w:rFonts w:ascii="Times New Roman" w:hAnsi="Times New Roman" w:cs="Times New Roman"/>
          <w:sz w:val="24"/>
          <w:szCs w:val="24"/>
        </w:rPr>
        <w:t>составления уведомления</w:t>
      </w:r>
      <w:r w:rsidRPr="00C40341">
        <w:rPr>
          <w:rFonts w:ascii="Times New Roman" w:hAnsi="Times New Roman" w:cs="Times New Roman"/>
          <w:sz w:val="24"/>
          <w:szCs w:val="24"/>
        </w:rPr>
        <w:t>;</w:t>
      </w:r>
    </w:p>
    <w:p w14:paraId="13E8266A" w14:textId="117E6582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подпись муниципального служащего.</w:t>
      </w:r>
    </w:p>
    <w:p w14:paraId="4C1671B2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14948E" w14:textId="77777777" w:rsidR="00C40341" w:rsidRPr="00C40341" w:rsidRDefault="00C40341" w:rsidP="00205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3. Порядок регистрации уведомлений</w:t>
      </w:r>
    </w:p>
    <w:p w14:paraId="7493CBB9" w14:textId="77777777" w:rsidR="00C40341" w:rsidRPr="00C40341" w:rsidRDefault="00C40341" w:rsidP="00205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FB64A0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3.1.Уведомление муниципального служащего подлежит обязательной регистрации в день его поступления в журнале регистрации уведомлений о фактах обращения в целях склонения муниципального служащего к совершению коррупционных правонарушений (далее - журнал регистрации), который оформляется, ведется по форме согласно приложению 2 к настоящему Положению.</w:t>
      </w:r>
    </w:p>
    <w:p w14:paraId="71E8490C" w14:textId="77777777" w:rsidR="00C40341" w:rsidRPr="00C40341" w:rsidRDefault="00C40341" w:rsidP="00C24D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На уведомлении ставится отметка о его поступлении, где указывается дата поступления и входящий номер.</w:t>
      </w:r>
    </w:p>
    <w:p w14:paraId="0622124A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Отказ в регистрации уведомления не допускается.</w:t>
      </w:r>
    </w:p>
    <w:p w14:paraId="5E0D7E64" w14:textId="1B976A13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3.2.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Документы, связанные с подачей уведомления, хранятся </w:t>
      </w:r>
      <w:r w:rsidR="002059A3" w:rsidRPr="00C40341">
        <w:rPr>
          <w:rFonts w:ascii="Times New Roman" w:hAnsi="Times New Roman" w:cs="Times New Roman"/>
          <w:sz w:val="24"/>
          <w:szCs w:val="24"/>
        </w:rPr>
        <w:t>в сейфах</w:t>
      </w:r>
      <w:r w:rsidRPr="00C40341">
        <w:rPr>
          <w:rFonts w:ascii="Times New Roman" w:hAnsi="Times New Roman" w:cs="Times New Roman"/>
          <w:sz w:val="24"/>
          <w:szCs w:val="24"/>
        </w:rPr>
        <w:t xml:space="preserve"> или специальных шкафах, доступ к которым имеют должностное лицо, ответственное за ведение и хранение журнала регистрации уведомлений о фактах обращения в целях склонения муниципального служащего к совершению коррупционных правонарушений.</w:t>
      </w:r>
    </w:p>
    <w:p w14:paraId="667AF053" w14:textId="4FCAB8A2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3.3.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Зарегистрированное </w:t>
      </w:r>
      <w:r w:rsidR="002059A3" w:rsidRPr="00C40341">
        <w:rPr>
          <w:rFonts w:ascii="Times New Roman" w:hAnsi="Times New Roman" w:cs="Times New Roman"/>
          <w:sz w:val="24"/>
          <w:szCs w:val="24"/>
        </w:rPr>
        <w:t>уведомление не</w:t>
      </w:r>
      <w:r w:rsidRPr="00C40341">
        <w:rPr>
          <w:rFonts w:ascii="Times New Roman" w:hAnsi="Times New Roman" w:cs="Times New Roman"/>
          <w:sz w:val="24"/>
          <w:szCs w:val="24"/>
        </w:rPr>
        <w:t xml:space="preserve"> позднее одного рабочего дня с момента его регистрации передается </w:t>
      </w:r>
      <w:r w:rsidR="002059A3" w:rsidRPr="002059A3">
        <w:rPr>
          <w:rFonts w:ascii="Times New Roman" w:hAnsi="Times New Roman" w:cs="Times New Roman"/>
          <w:sz w:val="24"/>
          <w:szCs w:val="24"/>
        </w:rPr>
        <w:t>председателю Контрольно-счетной палаты</w:t>
      </w:r>
      <w:r w:rsidR="002059A3">
        <w:rPr>
          <w:rFonts w:ascii="Times New Roman" w:hAnsi="Times New Roman" w:cs="Times New Roman"/>
          <w:sz w:val="24"/>
          <w:szCs w:val="24"/>
        </w:rPr>
        <w:t>,</w:t>
      </w:r>
      <w:r w:rsidR="002059A3" w:rsidRPr="002059A3">
        <w:t xml:space="preserve"> </w:t>
      </w:r>
      <w:r w:rsidR="002059A3" w:rsidRPr="002059A3">
        <w:rPr>
          <w:rFonts w:ascii="Times New Roman" w:hAnsi="Times New Roman" w:cs="Times New Roman"/>
          <w:sz w:val="24"/>
          <w:szCs w:val="24"/>
        </w:rPr>
        <w:t>копия направляется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для рассмотрения в Комиссию</w:t>
      </w:r>
      <w:r w:rsidR="002059A3">
        <w:rPr>
          <w:rFonts w:ascii="Times New Roman" w:hAnsi="Times New Roman" w:cs="Times New Roman"/>
          <w:sz w:val="24"/>
          <w:szCs w:val="24"/>
        </w:rPr>
        <w:t>.</w:t>
      </w:r>
    </w:p>
    <w:p w14:paraId="02CE5ED2" w14:textId="30E7515F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3.4.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Срок хранения документов, связанных с подачей уведомления - 5 лет с момента регистрации, журнала поступивших уведомлений - 5 лет с момента регистрации последнего уведомления.</w:t>
      </w:r>
    </w:p>
    <w:p w14:paraId="42185FDA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152D9" w14:textId="77777777" w:rsidR="00C40341" w:rsidRPr="00C40341" w:rsidRDefault="00C40341" w:rsidP="00205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 Организация проверки сведений содержащихся в уведомлении</w:t>
      </w:r>
    </w:p>
    <w:p w14:paraId="76241184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0F681" w14:textId="2C294459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 xml:space="preserve">4.1. Порядок проведения заседания Комиссии </w:t>
      </w:r>
      <w:r w:rsidR="002059A3" w:rsidRPr="00C40341">
        <w:rPr>
          <w:rFonts w:ascii="Times New Roman" w:hAnsi="Times New Roman" w:cs="Times New Roman"/>
          <w:sz w:val="24"/>
          <w:szCs w:val="24"/>
        </w:rPr>
        <w:t>осуществляется в</w:t>
      </w:r>
      <w:r w:rsidRPr="00C40341">
        <w:rPr>
          <w:rFonts w:ascii="Times New Roman" w:hAnsi="Times New Roman" w:cs="Times New Roman"/>
          <w:sz w:val="24"/>
          <w:szCs w:val="24"/>
        </w:rPr>
        <w:t xml:space="preserve"> порядке, предусмотренном Положением о комиссии по соблюдению требований к служебному поведению муниципальных служащих Контрольно-счетной палаты и урегулированию конфликта интересов.</w:t>
      </w:r>
    </w:p>
    <w:p w14:paraId="3421E32F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4.2. Организация проверки сведений о фактах обращения к муниципальному служащему в связи с исполнением должностных обязанностей каких-либо лиц в целях склонения его к совершению коррупционных правонарушений или о ставших известными фактах обращения к иным муниципальными служащим каких-либо лиц в целях склонения их к совершению коррупционных правонарушений осуществляется должностным лицом, ответственным за ведение и хранение журнала регистрации уведомлений о фактах обращения в целях склонения муниципального служащего к совершению коррупционных правонарушений.</w:t>
      </w:r>
    </w:p>
    <w:p w14:paraId="341B0133" w14:textId="462FE3F2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lastRenderedPageBreak/>
        <w:t>4.3.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Комиссия в течение трех рабочих дней со дня поступления уведомления выносит решение о проведении проверки достоверности сведений, содержащихся в уведомлении.</w:t>
      </w:r>
    </w:p>
    <w:p w14:paraId="137F3ED7" w14:textId="35BE1FDA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4.4.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В течение двух рабочих дней со дня принятия </w:t>
      </w:r>
      <w:r w:rsidR="002059A3" w:rsidRPr="00C40341">
        <w:rPr>
          <w:rFonts w:ascii="Times New Roman" w:hAnsi="Times New Roman" w:cs="Times New Roman"/>
          <w:sz w:val="24"/>
          <w:szCs w:val="24"/>
        </w:rPr>
        <w:t>решения о</w:t>
      </w:r>
      <w:r w:rsidRPr="00C40341">
        <w:rPr>
          <w:rFonts w:ascii="Times New Roman" w:hAnsi="Times New Roman" w:cs="Times New Roman"/>
          <w:sz w:val="24"/>
          <w:szCs w:val="24"/>
        </w:rPr>
        <w:t xml:space="preserve"> проведении проверки его копия направляется муниципальному служащему, в отношении которого осуществляется проверка.</w:t>
      </w:r>
    </w:p>
    <w:p w14:paraId="2ABE87DE" w14:textId="59D8C483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4.5.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Результаты проверки подлежат рассмотрению на Комиссии.</w:t>
      </w:r>
    </w:p>
    <w:p w14:paraId="41B4DED4" w14:textId="6BF7B904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4.6.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Проверка содержащихся в уведомлениях сведений проводится в 30-дневный срок с момента регистрации уведомления.</w:t>
      </w:r>
    </w:p>
    <w:p w14:paraId="5BA54CE2" w14:textId="58E97271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4.7.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В случае уведомления муниципальным служащим председателя Контрольно-счетной палаты о ставших ему известными фактах совершения другими муниципальными служащими коррупционных правонарушений проверка должна быть завершена не позднее, чем за четыре рабочих дня до истечения установленного законом срока, в течение которого к работнику может </w:t>
      </w:r>
      <w:r w:rsidR="002059A3" w:rsidRPr="00C40341">
        <w:rPr>
          <w:rFonts w:ascii="Times New Roman" w:hAnsi="Times New Roman" w:cs="Times New Roman"/>
          <w:sz w:val="24"/>
          <w:szCs w:val="24"/>
        </w:rPr>
        <w:t>быть применено</w:t>
      </w:r>
      <w:r w:rsidRPr="00C40341">
        <w:rPr>
          <w:rFonts w:ascii="Times New Roman" w:hAnsi="Times New Roman" w:cs="Times New Roman"/>
          <w:sz w:val="24"/>
          <w:szCs w:val="24"/>
        </w:rPr>
        <w:t xml:space="preserve"> дисциплинарное взыскание.</w:t>
      </w:r>
    </w:p>
    <w:p w14:paraId="1E7CBC1A" w14:textId="0ED84C85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4.8.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В решении о проведении проверки указываются:</w:t>
      </w:r>
    </w:p>
    <w:p w14:paraId="332C7044" w14:textId="59544C7F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основания проведения проверки;</w:t>
      </w:r>
    </w:p>
    <w:p w14:paraId="6B147237" w14:textId="1AFC3A4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срок проведения проверки и дата предоставления председателю Контрольно-счетной палаты материалов проверки и заключения по её результатам.</w:t>
      </w:r>
    </w:p>
    <w:p w14:paraId="527BE1B7" w14:textId="1477E41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4.9.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Комиссия запрашивает сведения, необходимые для работы, от государственных органов, органов </w:t>
      </w:r>
      <w:r w:rsidR="002059A3" w:rsidRPr="00C40341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40341">
        <w:rPr>
          <w:rFonts w:ascii="Times New Roman" w:hAnsi="Times New Roman" w:cs="Times New Roman"/>
          <w:sz w:val="24"/>
          <w:szCs w:val="24"/>
        </w:rPr>
        <w:t xml:space="preserve"> и других организаций.</w:t>
      </w:r>
    </w:p>
    <w:p w14:paraId="0DE62B47" w14:textId="5675F55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4.10.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Уведомитель, иной муниципальный служащий, в отношении которого проводится проверка, имеет право:</w:t>
      </w:r>
    </w:p>
    <w:p w14:paraId="587C2982" w14:textId="0651B9D0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подавать заявления об отводе любого члена комиссии с указанием причин;</w:t>
      </w:r>
    </w:p>
    <w:p w14:paraId="0143C0C7" w14:textId="085224AD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знакомиться по окончании проверки с материалами по результатами проверки в части, его касающейся, если это не противоречит требованием соблюдения государственной и иной охраняемой законодательством Российской Федерации тайны;</w:t>
      </w:r>
    </w:p>
    <w:p w14:paraId="0BA5AFBE" w14:textId="5255B898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обжаловать действия (бездействия) комиссии в установленном порядке.  </w:t>
      </w:r>
    </w:p>
    <w:p w14:paraId="20E190D7" w14:textId="3D977E74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4.11.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По результатам проведенной проверки уведомление с приложением материалов проверки представляются председателю Контрольно-счетной палаты для принятия решения.</w:t>
      </w:r>
    </w:p>
    <w:p w14:paraId="6D9296DE" w14:textId="77DAFCCE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4.12.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В заключении указываются:</w:t>
      </w:r>
    </w:p>
    <w:p w14:paraId="023ACA58" w14:textId="5AB9D4D0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C24DFE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основания проведения проверки;</w:t>
      </w:r>
    </w:p>
    <w:p w14:paraId="2A22C556" w14:textId="37423679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сведения об уведомителе, ином муниципальном служащем, в отношении которого поступила информация, а </w:t>
      </w:r>
      <w:r w:rsidR="002059A3" w:rsidRPr="00C40341">
        <w:rPr>
          <w:rFonts w:ascii="Times New Roman" w:hAnsi="Times New Roman" w:cs="Times New Roman"/>
          <w:sz w:val="24"/>
          <w:szCs w:val="24"/>
        </w:rPr>
        <w:t>также</w:t>
      </w:r>
      <w:r w:rsidRPr="00C40341">
        <w:rPr>
          <w:rFonts w:ascii="Times New Roman" w:hAnsi="Times New Roman" w:cs="Times New Roman"/>
          <w:sz w:val="24"/>
          <w:szCs w:val="24"/>
        </w:rPr>
        <w:t xml:space="preserve"> сведения </w:t>
      </w:r>
      <w:r w:rsidR="002059A3" w:rsidRPr="00C40341">
        <w:rPr>
          <w:rFonts w:ascii="Times New Roman" w:hAnsi="Times New Roman" w:cs="Times New Roman"/>
          <w:sz w:val="24"/>
          <w:szCs w:val="24"/>
        </w:rPr>
        <w:t>об иных лицах,</w:t>
      </w:r>
      <w:r w:rsidRPr="00C40341">
        <w:rPr>
          <w:rFonts w:ascii="Times New Roman" w:hAnsi="Times New Roman" w:cs="Times New Roman"/>
          <w:sz w:val="24"/>
          <w:szCs w:val="24"/>
        </w:rPr>
        <w:t xml:space="preserve"> имеющих отношение к информации;</w:t>
      </w:r>
    </w:p>
    <w:p w14:paraId="01468C87" w14:textId="02308A3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установленные факты и обстоятельства, имеющие отношения к содержащейся в уведомлении информации (в том, числе вина муниципального служащего, допустившего соответствующее нарушение);</w:t>
      </w:r>
    </w:p>
    <w:p w14:paraId="65250B3A" w14:textId="1B3313AF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рекомендация членов комиссии.</w:t>
      </w:r>
    </w:p>
    <w:p w14:paraId="1EE57813" w14:textId="1186E0CB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4.13.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Член комиссии, несогласный с заключением комиссии, вправе в письменном виде изложить своё мнение, которое подлежит обязательному приобщению к заключению комиссии.</w:t>
      </w:r>
    </w:p>
    <w:p w14:paraId="72BF69BC" w14:textId="7E6A8969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4.14.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В случае подтверждения факта обращения в целях склонения муниципального служащего к совершению коррупционных правонарушений председатель Контрольно-счетной палаты на основании заключения по результатам проверки в течении двух рабочих дней принимает одно из следующих решений:</w:t>
      </w:r>
    </w:p>
    <w:p w14:paraId="53A541AE" w14:textId="4A319B08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о принятии организационных мер с целью </w:t>
      </w:r>
      <w:r w:rsidR="002059A3" w:rsidRPr="00C40341">
        <w:rPr>
          <w:rFonts w:ascii="Times New Roman" w:hAnsi="Times New Roman" w:cs="Times New Roman"/>
          <w:sz w:val="24"/>
          <w:szCs w:val="24"/>
        </w:rPr>
        <w:t>предотвращения возможности</w:t>
      </w:r>
      <w:r w:rsidRPr="00C40341">
        <w:rPr>
          <w:rFonts w:ascii="Times New Roman" w:hAnsi="Times New Roman" w:cs="Times New Roman"/>
          <w:sz w:val="24"/>
          <w:szCs w:val="24"/>
        </w:rPr>
        <w:t xml:space="preserve"> обращения к муниципальному служащему каких-либо лиц в целях склонения его к совершению   коррупционных правонарушений;</w:t>
      </w:r>
    </w:p>
    <w:p w14:paraId="6CEFBCF4" w14:textId="6C155932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-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об исключении возможности принятия уведомителем решений по вопросам, с которыми связана вероятность совершения коррупционного правонарушения.</w:t>
      </w:r>
    </w:p>
    <w:p w14:paraId="4430BC19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CF4CF" w14:textId="0A0BC47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lastRenderedPageBreak/>
        <w:t>4.15.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В случае подтверждения факта совершения другим муниципальным служащим коррупционных правонарушений, непредставления сведений либо представления заведомо недостоверных или неполных сведений о доходах, об имуществе  и обязательствах имущественного характера председатель Контрольно-счетной палаты на основании заключения по результатам проверки в течение двух рабочих дней рассматривает вопрос о применении дисциплинарного взыскания.</w:t>
      </w:r>
    </w:p>
    <w:p w14:paraId="38FA36FE" w14:textId="007C888F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4.16.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Муниципальный служащий, уклонившийся от уведомления председателя Контрольно-счетной палаты о фактах обращения в целях склонения его к совершению коррупционных правонарушений, подлежит привлечению к ответственности в соответствии с законодательством Российской Федерации.</w:t>
      </w:r>
    </w:p>
    <w:p w14:paraId="4A488199" w14:textId="59BF5179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4.17.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 xml:space="preserve">Решение, </w:t>
      </w:r>
      <w:r w:rsidR="002059A3" w:rsidRPr="00C40341">
        <w:rPr>
          <w:rFonts w:ascii="Times New Roman" w:hAnsi="Times New Roman" w:cs="Times New Roman"/>
          <w:sz w:val="24"/>
          <w:szCs w:val="24"/>
        </w:rPr>
        <w:t>принятое председателем</w:t>
      </w:r>
      <w:r w:rsidRPr="00C40341">
        <w:rPr>
          <w:rFonts w:ascii="Times New Roman" w:hAnsi="Times New Roman" w:cs="Times New Roman"/>
          <w:sz w:val="24"/>
          <w:szCs w:val="24"/>
        </w:rPr>
        <w:t xml:space="preserve"> Контрольно-счетной палаты, может быть обжаловано в установленном законодательством порядке.</w:t>
      </w:r>
    </w:p>
    <w:p w14:paraId="5E8323E8" w14:textId="1BA574DD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4.18.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Информация о решении, принятом председателем Контрольно-счетной палаты, в течение двух рабочих дней со дня принятия решения направляется в соответствующее структурное подразделение для его исполнения.</w:t>
      </w:r>
    </w:p>
    <w:p w14:paraId="32347A31" w14:textId="3580F6F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4.19.</w:t>
      </w:r>
      <w:r w:rsidR="002059A3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По завершению проверки комиссией формируется дело по результатам проверки.</w:t>
      </w:r>
    </w:p>
    <w:p w14:paraId="1BE52BD8" w14:textId="2E28DD09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4.20.</w:t>
      </w:r>
      <w:r w:rsidR="00307D6A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Материалы дела нумеруются, прошнуровываются, составляются по ним опись, которая подписывается и регистрируется.</w:t>
      </w:r>
    </w:p>
    <w:p w14:paraId="5AC0A32F" w14:textId="70B47AE8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4.21.</w:t>
      </w:r>
      <w:r w:rsidR="00307D6A">
        <w:rPr>
          <w:rFonts w:ascii="Times New Roman" w:hAnsi="Times New Roman" w:cs="Times New Roman"/>
          <w:sz w:val="24"/>
          <w:szCs w:val="24"/>
        </w:rPr>
        <w:t xml:space="preserve"> </w:t>
      </w:r>
      <w:r w:rsidRPr="00C40341">
        <w:rPr>
          <w:rFonts w:ascii="Times New Roman" w:hAnsi="Times New Roman" w:cs="Times New Roman"/>
          <w:sz w:val="24"/>
          <w:szCs w:val="24"/>
        </w:rPr>
        <w:t>Сформированные дела хранятся в соответствии с номенклатурой дел и действующим законодательством.</w:t>
      </w:r>
    </w:p>
    <w:p w14:paraId="2B412BCD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A1642" w14:textId="77777777" w:rsidR="00C40341" w:rsidRPr="00C40341" w:rsidRDefault="00C40341" w:rsidP="00307D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5. Меры по защите муниципального служащего</w:t>
      </w:r>
    </w:p>
    <w:p w14:paraId="1574EA6D" w14:textId="36D3DCE8" w:rsid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2023B" w14:textId="77777777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5.1. Конфиденциальность полученных сведений обеспечивается должностным лицом, ответственным за ведение и хранение журнала регистрации уведомлений о фактах обращения в целях склонения муниципального служащего к совершению коррупционных правонарушений.</w:t>
      </w:r>
    </w:p>
    <w:p w14:paraId="7F2476B1" w14:textId="48DB9C96" w:rsidR="00C40341" w:rsidRPr="00C40341" w:rsidRDefault="00C40341" w:rsidP="00C40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5.2. Представителем нанимателя (работодателем) принимаются меры по защите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14:paraId="091F1D01" w14:textId="1C80CFC0" w:rsidR="0006214C" w:rsidRPr="00C40341" w:rsidRDefault="00C40341" w:rsidP="00C24D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341">
        <w:rPr>
          <w:rFonts w:ascii="Times New Roman" w:hAnsi="Times New Roman" w:cs="Times New Roman"/>
          <w:sz w:val="24"/>
          <w:szCs w:val="24"/>
        </w:rPr>
        <w:t>В случае привлечения к дисциплинарной ответственности муниципального служащего, указанного в абзаце первом настоящего пункта, обоснованность такого решения рассматривается на заседании Комиссии.</w:t>
      </w:r>
    </w:p>
    <w:sectPr w:rsidR="0006214C" w:rsidRPr="00C40341" w:rsidSect="00EC0E51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717A4" w14:textId="77777777" w:rsidR="00896E04" w:rsidRDefault="00896E04" w:rsidP="0064399F">
      <w:pPr>
        <w:spacing w:after="0" w:line="240" w:lineRule="auto"/>
      </w:pPr>
      <w:r>
        <w:separator/>
      </w:r>
    </w:p>
  </w:endnote>
  <w:endnote w:type="continuationSeparator" w:id="0">
    <w:p w14:paraId="61AE793B" w14:textId="77777777" w:rsidR="00896E04" w:rsidRDefault="00896E04" w:rsidP="00643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91E162" w14:textId="77777777" w:rsidR="00896E04" w:rsidRDefault="00896E04" w:rsidP="0064399F">
      <w:pPr>
        <w:spacing w:after="0" w:line="240" w:lineRule="auto"/>
      </w:pPr>
      <w:r>
        <w:separator/>
      </w:r>
    </w:p>
  </w:footnote>
  <w:footnote w:type="continuationSeparator" w:id="0">
    <w:p w14:paraId="136EB67C" w14:textId="77777777" w:rsidR="00896E04" w:rsidRDefault="00896E04" w:rsidP="00643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1548035"/>
      <w:docPartObj>
        <w:docPartGallery w:val="Page Numbers (Top of Page)"/>
        <w:docPartUnique/>
      </w:docPartObj>
    </w:sdtPr>
    <w:sdtContent>
      <w:p w14:paraId="470D6DE7" w14:textId="0F463AEF" w:rsidR="00EC0E51" w:rsidRDefault="00EC0E5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338083" w14:textId="77777777" w:rsidR="0064399F" w:rsidRDefault="0064399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F708A" w14:textId="69B933CF" w:rsidR="00EC0E51" w:rsidRDefault="00EC0E51">
    <w:pPr>
      <w:pStyle w:val="a6"/>
      <w:jc w:val="center"/>
    </w:pPr>
  </w:p>
  <w:p w14:paraId="38367CA6" w14:textId="77777777" w:rsidR="00EC0E51" w:rsidRDefault="00EC0E5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92987"/>
    <w:multiLevelType w:val="multilevel"/>
    <w:tmpl w:val="14B498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626B47"/>
    <w:multiLevelType w:val="multilevel"/>
    <w:tmpl w:val="A8AA1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ED"/>
    <w:rsid w:val="000109BD"/>
    <w:rsid w:val="0006214C"/>
    <w:rsid w:val="000837A6"/>
    <w:rsid w:val="002059A3"/>
    <w:rsid w:val="00291149"/>
    <w:rsid w:val="00307D6A"/>
    <w:rsid w:val="005376BA"/>
    <w:rsid w:val="0064399F"/>
    <w:rsid w:val="008322A1"/>
    <w:rsid w:val="00896E04"/>
    <w:rsid w:val="00A81AED"/>
    <w:rsid w:val="00C24DFE"/>
    <w:rsid w:val="00C40341"/>
    <w:rsid w:val="00EC0E51"/>
    <w:rsid w:val="00ED5D58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B3D77B"/>
  <w15:chartTrackingRefBased/>
  <w15:docId w15:val="{A0C9AAED-E64B-443D-8CC9-2216E0469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2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3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399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399F"/>
  </w:style>
  <w:style w:type="paragraph" w:styleId="a8">
    <w:name w:val="footer"/>
    <w:basedOn w:val="a"/>
    <w:link w:val="a9"/>
    <w:uiPriority w:val="99"/>
    <w:unhideWhenUsed/>
    <w:rsid w:val="006439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3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5D700-65D8-462F-8F4F-B323E9FEA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6789</TotalTime>
  <Pages>1</Pages>
  <Words>1772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9</cp:revision>
  <cp:lastPrinted>2025-12-24T12:13:00Z</cp:lastPrinted>
  <dcterms:created xsi:type="dcterms:W3CDTF">2025-11-05T08:57:00Z</dcterms:created>
  <dcterms:modified xsi:type="dcterms:W3CDTF">2025-12-24T12:14:00Z</dcterms:modified>
</cp:coreProperties>
</file>