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BD941" w14:textId="77777777" w:rsidR="00B707B9" w:rsidRPr="00B707B9" w:rsidRDefault="00B707B9" w:rsidP="00B707B9">
      <w:pPr>
        <w:spacing w:after="0" w:line="240" w:lineRule="auto"/>
        <w:jc w:val="center"/>
        <w:rPr>
          <w:rFonts w:ascii="Times New Roman" w:eastAsia="Times New Roman" w:hAnsi="Times New Roman" w:cs="Times New Roman"/>
          <w:b/>
          <w:sz w:val="24"/>
          <w:szCs w:val="24"/>
          <w:lang w:eastAsia="ru-RU"/>
        </w:rPr>
      </w:pPr>
      <w:r w:rsidRPr="00B707B9">
        <w:rPr>
          <w:rFonts w:ascii="Times New Roman" w:eastAsia="Times New Roman" w:hAnsi="Times New Roman" w:cs="Times New Roman"/>
          <w:b/>
          <w:noProof/>
          <w:sz w:val="24"/>
          <w:szCs w:val="24"/>
          <w:lang w:eastAsia="ru-RU"/>
        </w:rPr>
        <w:drawing>
          <wp:inline distT="0" distB="0" distL="0" distR="0" wp14:anchorId="7175CF3B" wp14:editId="4F9C0D8F">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6">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98A676F" w14:textId="77777777" w:rsidR="00B707B9" w:rsidRPr="00B707B9" w:rsidRDefault="00B707B9" w:rsidP="00B707B9">
      <w:pPr>
        <w:spacing w:after="0" w:line="240" w:lineRule="auto"/>
        <w:jc w:val="center"/>
        <w:rPr>
          <w:rFonts w:ascii="Times New Roman" w:eastAsia="Times New Roman" w:hAnsi="Times New Roman" w:cs="Times New Roman"/>
          <w:sz w:val="32"/>
          <w:szCs w:val="24"/>
          <w:lang w:eastAsia="ru-RU"/>
        </w:rPr>
      </w:pPr>
    </w:p>
    <w:p w14:paraId="0DAED87B" w14:textId="77777777" w:rsidR="00B707B9" w:rsidRPr="00B707B9" w:rsidRDefault="00B707B9" w:rsidP="00B707B9">
      <w:pPr>
        <w:spacing w:after="0" w:line="240" w:lineRule="auto"/>
        <w:jc w:val="center"/>
        <w:rPr>
          <w:rFonts w:ascii="Times New Roman" w:eastAsia="Times New Roman" w:hAnsi="Times New Roman" w:cs="Times New Roman"/>
          <w:b/>
          <w:sz w:val="28"/>
          <w:szCs w:val="28"/>
          <w:lang w:eastAsia="ru-RU"/>
        </w:rPr>
      </w:pPr>
      <w:r w:rsidRPr="00B707B9">
        <w:rPr>
          <w:rFonts w:ascii="Times New Roman" w:eastAsia="Times New Roman" w:hAnsi="Times New Roman" w:cs="Times New Roman"/>
          <w:b/>
          <w:sz w:val="28"/>
          <w:szCs w:val="28"/>
          <w:lang w:eastAsia="ru-RU"/>
        </w:rPr>
        <w:t>МУНИЦИПАЛЬНОЕ ОБРАЗОВАНИЕ</w:t>
      </w:r>
    </w:p>
    <w:p w14:paraId="07B3A148" w14:textId="77777777" w:rsidR="00B707B9" w:rsidRPr="00B707B9" w:rsidRDefault="00B707B9" w:rsidP="00B707B9">
      <w:pPr>
        <w:spacing w:after="0" w:line="240" w:lineRule="auto"/>
        <w:jc w:val="center"/>
        <w:rPr>
          <w:rFonts w:ascii="Times New Roman" w:eastAsia="Times New Roman" w:hAnsi="Times New Roman" w:cs="Times New Roman"/>
          <w:b/>
          <w:sz w:val="28"/>
          <w:szCs w:val="28"/>
          <w:lang w:eastAsia="ru-RU"/>
        </w:rPr>
      </w:pPr>
      <w:r w:rsidRPr="00B707B9">
        <w:rPr>
          <w:rFonts w:ascii="Times New Roman" w:eastAsia="Times New Roman" w:hAnsi="Times New Roman" w:cs="Times New Roman"/>
          <w:b/>
          <w:sz w:val="28"/>
          <w:szCs w:val="28"/>
          <w:lang w:eastAsia="ru-RU"/>
        </w:rPr>
        <w:t>«МУРИНСКОЕ ГОРОДСКОЕ ПОСЕЛЕНИЕ»</w:t>
      </w:r>
    </w:p>
    <w:p w14:paraId="113EFC49" w14:textId="77777777" w:rsidR="00B707B9" w:rsidRPr="00B707B9" w:rsidRDefault="00B707B9" w:rsidP="00B707B9">
      <w:pPr>
        <w:spacing w:after="0" w:line="240" w:lineRule="auto"/>
        <w:jc w:val="center"/>
        <w:rPr>
          <w:rFonts w:ascii="Times New Roman" w:eastAsia="Times New Roman" w:hAnsi="Times New Roman" w:cs="Times New Roman"/>
          <w:b/>
          <w:sz w:val="28"/>
          <w:szCs w:val="28"/>
          <w:lang w:eastAsia="ru-RU"/>
        </w:rPr>
      </w:pPr>
      <w:r w:rsidRPr="00B707B9">
        <w:rPr>
          <w:rFonts w:ascii="Times New Roman" w:eastAsia="Times New Roman" w:hAnsi="Times New Roman" w:cs="Times New Roman"/>
          <w:b/>
          <w:sz w:val="28"/>
          <w:szCs w:val="28"/>
          <w:lang w:eastAsia="ru-RU"/>
        </w:rPr>
        <w:t>ВСЕВОЛОЖСКОГО МУНИЦИПАЛЬНОГО РАЙОНА</w:t>
      </w:r>
    </w:p>
    <w:p w14:paraId="386127AE" w14:textId="77777777" w:rsidR="00B707B9" w:rsidRPr="00B707B9" w:rsidRDefault="00B707B9" w:rsidP="00B707B9">
      <w:pPr>
        <w:spacing w:after="0" w:line="240" w:lineRule="auto"/>
        <w:jc w:val="center"/>
        <w:rPr>
          <w:rFonts w:ascii="Times New Roman" w:eastAsia="Times New Roman" w:hAnsi="Times New Roman" w:cs="Times New Roman"/>
          <w:b/>
          <w:sz w:val="28"/>
          <w:szCs w:val="28"/>
          <w:lang w:eastAsia="ru-RU"/>
        </w:rPr>
      </w:pPr>
      <w:r w:rsidRPr="00B707B9">
        <w:rPr>
          <w:rFonts w:ascii="Times New Roman" w:eastAsia="Times New Roman" w:hAnsi="Times New Roman" w:cs="Times New Roman"/>
          <w:b/>
          <w:sz w:val="28"/>
          <w:szCs w:val="28"/>
          <w:lang w:eastAsia="ru-RU"/>
        </w:rPr>
        <w:t>ЛЕНИНГРАДСКОЙ ОБЛАСТИ</w:t>
      </w:r>
    </w:p>
    <w:p w14:paraId="023C09AB" w14:textId="77777777" w:rsidR="00B707B9" w:rsidRPr="00B707B9" w:rsidRDefault="00B707B9" w:rsidP="00B707B9">
      <w:pPr>
        <w:spacing w:after="0" w:line="240" w:lineRule="auto"/>
        <w:jc w:val="center"/>
        <w:rPr>
          <w:rFonts w:ascii="Times New Roman" w:eastAsia="Times New Roman" w:hAnsi="Times New Roman" w:cs="Times New Roman"/>
          <w:b/>
          <w:sz w:val="28"/>
          <w:szCs w:val="28"/>
          <w:lang w:eastAsia="ru-RU"/>
        </w:rPr>
      </w:pPr>
    </w:p>
    <w:p w14:paraId="544B9539" w14:textId="77777777" w:rsidR="00B707B9" w:rsidRPr="00B707B9" w:rsidRDefault="00B707B9" w:rsidP="00B707B9">
      <w:pPr>
        <w:spacing w:after="0" w:line="240" w:lineRule="auto"/>
        <w:jc w:val="center"/>
        <w:rPr>
          <w:rFonts w:ascii="Times New Roman" w:eastAsia="Times New Roman" w:hAnsi="Times New Roman" w:cs="Times New Roman"/>
          <w:b/>
          <w:sz w:val="28"/>
          <w:szCs w:val="28"/>
          <w:lang w:eastAsia="ru-RU"/>
        </w:rPr>
      </w:pPr>
      <w:r w:rsidRPr="00B707B9">
        <w:rPr>
          <w:rFonts w:ascii="Times New Roman" w:eastAsia="Times New Roman" w:hAnsi="Times New Roman" w:cs="Times New Roman"/>
          <w:b/>
          <w:sz w:val="28"/>
          <w:szCs w:val="28"/>
          <w:lang w:eastAsia="ru-RU"/>
        </w:rPr>
        <w:t>АДМИНИСТРАЦИЯ</w:t>
      </w:r>
    </w:p>
    <w:p w14:paraId="72A89D13" w14:textId="77777777" w:rsidR="00B707B9" w:rsidRPr="00B707B9" w:rsidRDefault="00B707B9" w:rsidP="00B707B9">
      <w:pPr>
        <w:spacing w:after="0" w:line="240" w:lineRule="auto"/>
        <w:jc w:val="center"/>
        <w:rPr>
          <w:rFonts w:ascii="Times New Roman" w:eastAsia="Times New Roman" w:hAnsi="Times New Roman" w:cs="Times New Roman"/>
          <w:b/>
          <w:sz w:val="24"/>
          <w:szCs w:val="24"/>
          <w:lang w:eastAsia="ru-RU"/>
        </w:rPr>
      </w:pPr>
    </w:p>
    <w:p w14:paraId="499ECBED" w14:textId="77777777" w:rsidR="00B707B9" w:rsidRPr="00B707B9" w:rsidRDefault="00B707B9" w:rsidP="00B707B9">
      <w:pPr>
        <w:spacing w:after="0" w:line="240" w:lineRule="auto"/>
        <w:jc w:val="center"/>
        <w:rPr>
          <w:rFonts w:ascii="Times New Roman" w:eastAsia="Times New Roman" w:hAnsi="Times New Roman" w:cs="Times New Roman"/>
          <w:b/>
          <w:sz w:val="32"/>
          <w:szCs w:val="32"/>
          <w:lang w:eastAsia="ru-RU"/>
        </w:rPr>
      </w:pPr>
      <w:r w:rsidRPr="00B707B9">
        <w:rPr>
          <w:rFonts w:ascii="Times New Roman" w:eastAsia="Times New Roman" w:hAnsi="Times New Roman" w:cs="Times New Roman"/>
          <w:b/>
          <w:sz w:val="32"/>
          <w:szCs w:val="32"/>
          <w:lang w:eastAsia="ru-RU"/>
        </w:rPr>
        <w:t>ПОСТАНОВЛЕНИЕ</w:t>
      </w:r>
    </w:p>
    <w:p w14:paraId="6C021DD5" w14:textId="77777777" w:rsidR="00B707B9" w:rsidRPr="00B707B9" w:rsidRDefault="00B707B9" w:rsidP="00B707B9">
      <w:pPr>
        <w:spacing w:after="0" w:line="240" w:lineRule="auto"/>
        <w:rPr>
          <w:rFonts w:ascii="Times New Roman" w:eastAsia="Times New Roman" w:hAnsi="Times New Roman" w:cs="Times New Roman"/>
          <w:b/>
          <w:sz w:val="32"/>
          <w:szCs w:val="32"/>
          <w:lang w:eastAsia="ru-RU"/>
        </w:rPr>
      </w:pPr>
    </w:p>
    <w:p w14:paraId="283F734F" w14:textId="6D421F11" w:rsidR="00B707B9" w:rsidRPr="00B707B9" w:rsidRDefault="00B707B9" w:rsidP="00B707B9">
      <w:pPr>
        <w:spacing w:after="0" w:line="240" w:lineRule="auto"/>
        <w:jc w:val="both"/>
        <w:rPr>
          <w:rFonts w:ascii="Times New Roman" w:eastAsia="Times New Roman" w:hAnsi="Times New Roman" w:cs="Times New Roman"/>
          <w:sz w:val="28"/>
          <w:szCs w:val="28"/>
          <w:lang w:eastAsia="ru-RU"/>
        </w:rPr>
      </w:pPr>
      <w:r w:rsidRPr="00B707B9">
        <w:rPr>
          <w:rFonts w:ascii="Times New Roman" w:eastAsia="Times New Roman" w:hAnsi="Times New Roman" w:cs="Times New Roman"/>
          <w:sz w:val="28"/>
          <w:szCs w:val="28"/>
          <w:lang w:eastAsia="ru-RU"/>
        </w:rPr>
        <w:t xml:space="preserve"> </w:t>
      </w:r>
      <w:r w:rsidR="007266ED">
        <w:rPr>
          <w:rFonts w:ascii="Times New Roman" w:eastAsia="Times New Roman" w:hAnsi="Times New Roman" w:cs="Times New Roman"/>
          <w:sz w:val="28"/>
          <w:szCs w:val="28"/>
          <w:u w:val="single"/>
          <w:lang w:eastAsia="ru-RU"/>
        </w:rPr>
        <w:t xml:space="preserve"> </w:t>
      </w:r>
      <w:r w:rsidR="002F61BB">
        <w:rPr>
          <w:rFonts w:ascii="Times New Roman" w:eastAsia="Times New Roman" w:hAnsi="Times New Roman" w:cs="Times New Roman"/>
          <w:sz w:val="28"/>
          <w:szCs w:val="28"/>
          <w:u w:val="single"/>
          <w:lang w:eastAsia="ru-RU"/>
        </w:rPr>
        <w:t>30.03.</w:t>
      </w:r>
      <w:r w:rsidR="007266ED">
        <w:rPr>
          <w:rFonts w:ascii="Times New Roman" w:eastAsia="Times New Roman" w:hAnsi="Times New Roman" w:cs="Times New Roman"/>
          <w:sz w:val="28"/>
          <w:szCs w:val="28"/>
          <w:u w:val="single"/>
          <w:lang w:eastAsia="ru-RU"/>
        </w:rPr>
        <w:t>2026</w:t>
      </w:r>
      <w:r w:rsidRPr="00B707B9">
        <w:rPr>
          <w:rFonts w:ascii="Times New Roman" w:eastAsia="Times New Roman" w:hAnsi="Times New Roman" w:cs="Times New Roman"/>
          <w:sz w:val="28"/>
          <w:szCs w:val="28"/>
          <w:lang w:eastAsia="ru-RU"/>
        </w:rPr>
        <w:t xml:space="preserve">                                                                                              </w:t>
      </w:r>
      <w:r w:rsidR="002F61BB">
        <w:rPr>
          <w:rFonts w:ascii="Times New Roman" w:eastAsia="Times New Roman" w:hAnsi="Times New Roman" w:cs="Times New Roman"/>
          <w:sz w:val="28"/>
          <w:szCs w:val="28"/>
          <w:lang w:eastAsia="ru-RU"/>
        </w:rPr>
        <w:t xml:space="preserve">     </w:t>
      </w:r>
      <w:r w:rsidRPr="00B707B9">
        <w:rPr>
          <w:rFonts w:ascii="Times New Roman" w:eastAsia="Times New Roman" w:hAnsi="Times New Roman" w:cs="Times New Roman"/>
          <w:sz w:val="28"/>
          <w:szCs w:val="28"/>
          <w:lang w:eastAsia="ru-RU"/>
        </w:rPr>
        <w:t xml:space="preserve">№  </w:t>
      </w:r>
      <w:r w:rsidR="002F61BB">
        <w:rPr>
          <w:rFonts w:ascii="Times New Roman" w:eastAsia="Times New Roman" w:hAnsi="Times New Roman" w:cs="Times New Roman"/>
          <w:sz w:val="28"/>
          <w:szCs w:val="28"/>
          <w:lang w:eastAsia="ru-RU"/>
        </w:rPr>
        <w:t>180</w:t>
      </w:r>
      <w:r w:rsidRPr="00B707B9">
        <w:rPr>
          <w:rFonts w:ascii="Times New Roman" w:eastAsia="Times New Roman" w:hAnsi="Times New Roman" w:cs="Times New Roman"/>
          <w:sz w:val="28"/>
          <w:szCs w:val="28"/>
          <w:lang w:eastAsia="ru-RU"/>
        </w:rPr>
        <w:t xml:space="preserve">  </w:t>
      </w:r>
    </w:p>
    <w:p w14:paraId="25376C27" w14:textId="77777777" w:rsidR="00B707B9" w:rsidRPr="00B707B9" w:rsidRDefault="00B707B9" w:rsidP="00B707B9">
      <w:pPr>
        <w:spacing w:after="0" w:line="240" w:lineRule="auto"/>
        <w:jc w:val="both"/>
        <w:rPr>
          <w:rFonts w:ascii="Times New Roman" w:eastAsia="Times New Roman" w:hAnsi="Times New Roman" w:cs="Times New Roman"/>
          <w:sz w:val="28"/>
          <w:szCs w:val="28"/>
          <w:lang w:eastAsia="ru-RU"/>
        </w:rPr>
      </w:pPr>
      <w:r w:rsidRPr="00B707B9">
        <w:rPr>
          <w:rFonts w:ascii="Times New Roman" w:eastAsia="Times New Roman" w:hAnsi="Times New Roman" w:cs="Times New Roman"/>
          <w:sz w:val="28"/>
          <w:szCs w:val="28"/>
          <w:lang w:eastAsia="ru-RU"/>
        </w:rPr>
        <w:t>г. Мурино</w:t>
      </w:r>
    </w:p>
    <w:p w14:paraId="5A3CCE76" w14:textId="77777777" w:rsidR="00B707B9" w:rsidRPr="00B707B9" w:rsidRDefault="00B707B9" w:rsidP="00B707B9">
      <w:pPr>
        <w:spacing w:after="0" w:line="240" w:lineRule="auto"/>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5211"/>
      </w:tblGrid>
      <w:tr w:rsidR="00B707B9" w:rsidRPr="00B707B9" w14:paraId="6F14C279" w14:textId="77777777" w:rsidTr="00B707B9">
        <w:trPr>
          <w:trHeight w:val="786"/>
        </w:trPr>
        <w:tc>
          <w:tcPr>
            <w:tcW w:w="5211" w:type="dxa"/>
            <w:hideMark/>
          </w:tcPr>
          <w:p w14:paraId="69C96AD8" w14:textId="77777777" w:rsidR="00B707B9" w:rsidRPr="00B707B9" w:rsidRDefault="00B707B9" w:rsidP="00841B5D">
            <w:pPr>
              <w:spacing w:after="0" w:line="240" w:lineRule="auto"/>
              <w:jc w:val="both"/>
              <w:rPr>
                <w:rFonts w:ascii="Times New Roman" w:eastAsia="Calibri" w:hAnsi="Times New Roman" w:cs="Times New Roman"/>
                <w:sz w:val="24"/>
                <w:szCs w:val="24"/>
              </w:rPr>
            </w:pPr>
            <w:r w:rsidRPr="00B707B9">
              <w:rPr>
                <w:rFonts w:ascii="Times New Roman" w:eastAsia="Calibri" w:hAnsi="Times New Roman" w:cs="Times New Roman"/>
                <w:sz w:val="24"/>
                <w:szCs w:val="24"/>
              </w:rPr>
              <w:t>Об утверждении административного регламента</w:t>
            </w:r>
            <w:r>
              <w:rPr>
                <w:rFonts w:ascii="Times New Roman" w:eastAsia="Calibri" w:hAnsi="Times New Roman" w:cs="Times New Roman"/>
                <w:sz w:val="24"/>
                <w:szCs w:val="24"/>
              </w:rPr>
              <w:t xml:space="preserve"> </w:t>
            </w:r>
            <w:r w:rsidRPr="00B707B9">
              <w:rPr>
                <w:rFonts w:ascii="Times New Roman" w:eastAsia="Calibri" w:hAnsi="Times New Roman" w:cs="Times New Roman"/>
                <w:sz w:val="24"/>
                <w:szCs w:val="24"/>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841B5D">
              <w:rPr>
                <w:rFonts w:ascii="Times New Roman" w:eastAsia="Calibri" w:hAnsi="Times New Roman" w:cs="Times New Roman"/>
                <w:sz w:val="24"/>
                <w:szCs w:val="24"/>
              </w:rPr>
              <w:t>«Принятие</w:t>
            </w:r>
            <w:r w:rsidRPr="00B707B9">
              <w:rPr>
                <w:rFonts w:ascii="Times New Roman" w:eastAsia="Calibri" w:hAnsi="Times New Roman" w:cs="Times New Roman"/>
                <w:sz w:val="24"/>
                <w:szCs w:val="24"/>
              </w:rPr>
              <w:t xml:space="preserve"> решений о подготовке документации по планировке территории, подготовка которой осуществляется для размещения объектов, указанных в частях 5 - 5.2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на основании решений органов местного самоуправления</w:t>
            </w:r>
            <w:r w:rsidR="00841B5D">
              <w:rPr>
                <w:rFonts w:ascii="Times New Roman" w:eastAsia="Calibri" w:hAnsi="Times New Roman" w:cs="Times New Roman"/>
                <w:sz w:val="24"/>
                <w:szCs w:val="24"/>
              </w:rPr>
              <w:t>»</w:t>
            </w:r>
          </w:p>
        </w:tc>
      </w:tr>
    </w:tbl>
    <w:p w14:paraId="0A758C47" w14:textId="77777777" w:rsidR="00B707B9" w:rsidRDefault="00B707B9" w:rsidP="00B707B9">
      <w:pPr>
        <w:spacing w:before="120" w:after="0" w:line="240" w:lineRule="auto"/>
        <w:ind w:firstLine="567"/>
        <w:jc w:val="both"/>
        <w:rPr>
          <w:rFonts w:ascii="Times New Roman" w:eastAsia="Times New Roman" w:hAnsi="Times New Roman" w:cs="Times New Roman"/>
          <w:sz w:val="28"/>
          <w:szCs w:val="28"/>
          <w:lang w:eastAsia="ru-RU"/>
        </w:rPr>
      </w:pPr>
    </w:p>
    <w:p w14:paraId="5A933E0F" w14:textId="77777777" w:rsidR="00B707B9" w:rsidRPr="00B707B9" w:rsidRDefault="00841B5D" w:rsidP="00B707B9">
      <w:pPr>
        <w:spacing w:before="120" w:after="0" w:line="240" w:lineRule="auto"/>
        <w:ind w:firstLine="567"/>
        <w:jc w:val="both"/>
        <w:rPr>
          <w:rFonts w:ascii="Times New Roman" w:eastAsia="Times New Roman" w:hAnsi="Times New Roman" w:cs="Times New Roman"/>
          <w:sz w:val="28"/>
          <w:szCs w:val="28"/>
          <w:lang w:eastAsia="ru-RU"/>
        </w:rPr>
      </w:pPr>
      <w:r w:rsidRPr="00841B5D">
        <w:rPr>
          <w:rFonts w:ascii="Times New Roman" w:eastAsia="Times New Roman" w:hAnsi="Times New Roman" w:cs="Times New Roman"/>
          <w:sz w:val="28"/>
          <w:szCs w:val="28"/>
          <w:lang w:eastAsia="ru-RU"/>
        </w:rPr>
        <w:t xml:space="preserve">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утверждёнными постановлением Правительства Российской Федерации от 20.07.2021 года № 1228, Уставом муниципального образования «Муринское городское поселение» Всеволожского муниципального района Ленинградской области, администрация </w:t>
      </w:r>
      <w:r w:rsidRPr="00841B5D">
        <w:rPr>
          <w:rFonts w:ascii="Times New Roman" w:eastAsia="Times New Roman" w:hAnsi="Times New Roman" w:cs="Times New Roman"/>
          <w:sz w:val="28"/>
          <w:szCs w:val="28"/>
          <w:lang w:eastAsia="ru-RU"/>
        </w:rPr>
        <w:lastRenderedPageBreak/>
        <w:t>муниципального образования «Муринское городское поселение» Всеволожского муниципального  района  Ленинградской  области</w:t>
      </w:r>
    </w:p>
    <w:p w14:paraId="5DC09D1D" w14:textId="77777777" w:rsidR="00B707B9" w:rsidRPr="00B707B9" w:rsidRDefault="00B707B9" w:rsidP="00B707B9">
      <w:pPr>
        <w:spacing w:before="120" w:after="0" w:line="240" w:lineRule="auto"/>
        <w:ind w:firstLine="567"/>
        <w:jc w:val="both"/>
        <w:rPr>
          <w:rFonts w:ascii="Times New Roman" w:eastAsia="Times New Roman" w:hAnsi="Times New Roman" w:cs="Times New Roman"/>
          <w:sz w:val="28"/>
          <w:szCs w:val="28"/>
          <w:lang w:eastAsia="ru-RU"/>
        </w:rPr>
      </w:pPr>
    </w:p>
    <w:p w14:paraId="41584F4E" w14:textId="77777777" w:rsidR="00B707B9" w:rsidRPr="00B707B9" w:rsidRDefault="00B707B9" w:rsidP="00B707B9">
      <w:pPr>
        <w:spacing w:before="120" w:after="0" w:line="240" w:lineRule="auto"/>
        <w:ind w:firstLine="567"/>
        <w:jc w:val="both"/>
        <w:rPr>
          <w:rFonts w:ascii="Times New Roman" w:eastAsia="Times New Roman" w:hAnsi="Times New Roman" w:cs="Times New Roman"/>
          <w:b/>
          <w:sz w:val="28"/>
          <w:szCs w:val="28"/>
          <w:lang w:eastAsia="ru-RU"/>
        </w:rPr>
      </w:pPr>
      <w:r w:rsidRPr="00B707B9">
        <w:rPr>
          <w:rFonts w:ascii="Times New Roman" w:eastAsia="Times New Roman" w:hAnsi="Times New Roman" w:cs="Times New Roman"/>
          <w:b/>
          <w:sz w:val="28"/>
          <w:szCs w:val="28"/>
          <w:lang w:eastAsia="ru-RU"/>
        </w:rPr>
        <w:t>ПОСТАНОВЛЯЕТ:</w:t>
      </w:r>
    </w:p>
    <w:p w14:paraId="09BB122B" w14:textId="140FF218" w:rsidR="00B707B9" w:rsidRDefault="00841B5D" w:rsidP="00841B5D">
      <w:pPr>
        <w:pStyle w:val="a6"/>
        <w:numPr>
          <w:ilvl w:val="0"/>
          <w:numId w:val="4"/>
        </w:numPr>
        <w:spacing w:before="120" w:after="0" w:line="240" w:lineRule="auto"/>
        <w:jc w:val="both"/>
        <w:rPr>
          <w:rFonts w:ascii="Times New Roman" w:eastAsia="Times New Roman" w:hAnsi="Times New Roman" w:cs="Times New Roman"/>
          <w:sz w:val="28"/>
          <w:szCs w:val="28"/>
          <w:lang w:eastAsia="ru-RU"/>
        </w:rPr>
      </w:pPr>
      <w:r w:rsidRPr="00841B5D">
        <w:rPr>
          <w:rFonts w:ascii="Times New Roman" w:eastAsia="Times New Roman" w:hAnsi="Times New Roman" w:cs="Times New Roman"/>
          <w:sz w:val="28"/>
          <w:szCs w:val="28"/>
          <w:lang w:eastAsia="ru-RU"/>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Pr>
          <w:rFonts w:ascii="Times New Roman" w:eastAsia="Times New Roman" w:hAnsi="Times New Roman" w:cs="Times New Roman"/>
          <w:sz w:val="28"/>
          <w:szCs w:val="28"/>
          <w:lang w:eastAsia="ru-RU"/>
        </w:rPr>
        <w:t>«Принятие</w:t>
      </w:r>
      <w:r w:rsidRPr="00841B5D">
        <w:rPr>
          <w:rFonts w:ascii="Times New Roman" w:eastAsia="Times New Roman" w:hAnsi="Times New Roman" w:cs="Times New Roman"/>
          <w:sz w:val="28"/>
          <w:szCs w:val="28"/>
          <w:lang w:eastAsia="ru-RU"/>
        </w:rPr>
        <w:t xml:space="preserve"> решений о подготовке документации по планировке территории, подготовка которой осуществляется для размещения объектов, указанных в частях 5 - 5.2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на основании решений органов местного самоуправления</w:t>
      </w:r>
      <w:r>
        <w:rPr>
          <w:rFonts w:ascii="Times New Roman" w:eastAsia="Times New Roman" w:hAnsi="Times New Roman" w:cs="Times New Roman"/>
          <w:sz w:val="28"/>
          <w:szCs w:val="28"/>
          <w:lang w:eastAsia="ru-RU"/>
        </w:rPr>
        <w:t xml:space="preserve">» </w:t>
      </w:r>
      <w:r w:rsidRPr="00841B5D">
        <w:rPr>
          <w:rFonts w:ascii="Times New Roman" w:eastAsia="Times New Roman" w:hAnsi="Times New Roman" w:cs="Times New Roman"/>
          <w:sz w:val="28"/>
          <w:szCs w:val="28"/>
          <w:lang w:eastAsia="ru-RU"/>
        </w:rPr>
        <w:t>согласно приложению, к настоящему постановлению</w:t>
      </w:r>
      <w:r>
        <w:rPr>
          <w:rFonts w:ascii="Times New Roman" w:eastAsia="Times New Roman" w:hAnsi="Times New Roman" w:cs="Times New Roman"/>
          <w:sz w:val="28"/>
          <w:szCs w:val="28"/>
          <w:lang w:eastAsia="ru-RU"/>
        </w:rPr>
        <w:t>.</w:t>
      </w:r>
    </w:p>
    <w:p w14:paraId="268618D3" w14:textId="1D589696" w:rsidR="00152143" w:rsidRPr="00152143" w:rsidRDefault="00152143" w:rsidP="00152143">
      <w:pPr>
        <w:pStyle w:val="a6"/>
        <w:numPr>
          <w:ilvl w:val="0"/>
          <w:numId w:val="4"/>
        </w:numPr>
        <w:jc w:val="both"/>
        <w:rPr>
          <w:rFonts w:ascii="Times New Roman" w:eastAsia="Times New Roman" w:hAnsi="Times New Roman" w:cs="Times New Roman"/>
          <w:sz w:val="28"/>
          <w:szCs w:val="28"/>
          <w:lang w:eastAsia="ru-RU"/>
        </w:rPr>
      </w:pPr>
      <w:r w:rsidRPr="00152143">
        <w:rPr>
          <w:rFonts w:ascii="Times New Roman" w:eastAsia="Times New Roman" w:hAnsi="Times New Roman" w:cs="Times New Roman"/>
          <w:sz w:val="28"/>
          <w:szCs w:val="28"/>
          <w:lang w:eastAsia="ru-RU"/>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31.01.2024 № 31 об утверждении  административного регламента по предоставлению муниципальной услуги «Принятие решений о подготовке документации по планировке территории, подготовка которой осуществляется для размещения объектов, указанных в частях 5 - 5.2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на основании решений органов местного самоуправления»,</w:t>
      </w:r>
      <w:r>
        <w:rPr>
          <w:rFonts w:ascii="Times New Roman" w:eastAsia="Times New Roman" w:hAnsi="Times New Roman" w:cs="Times New Roman"/>
          <w:sz w:val="28"/>
          <w:szCs w:val="28"/>
          <w:lang w:eastAsia="ru-RU"/>
        </w:rPr>
        <w:t xml:space="preserve"> </w:t>
      </w:r>
      <w:r w:rsidRPr="00152143">
        <w:rPr>
          <w:rFonts w:ascii="Times New Roman" w:eastAsia="Times New Roman" w:hAnsi="Times New Roman" w:cs="Times New Roman"/>
          <w:sz w:val="28"/>
          <w:szCs w:val="28"/>
          <w:lang w:eastAsia="ru-RU"/>
        </w:rPr>
        <w:t>признать утратившим силу.</w:t>
      </w:r>
    </w:p>
    <w:p w14:paraId="6476D2C0" w14:textId="77777777" w:rsidR="007266ED" w:rsidRDefault="00841B5D" w:rsidP="007266ED">
      <w:pPr>
        <w:pStyle w:val="a6"/>
        <w:numPr>
          <w:ilvl w:val="0"/>
          <w:numId w:val="4"/>
        </w:numPr>
        <w:jc w:val="both"/>
        <w:rPr>
          <w:rFonts w:ascii="Times New Roman" w:eastAsia="Times New Roman" w:hAnsi="Times New Roman" w:cs="Times New Roman"/>
          <w:sz w:val="28"/>
          <w:szCs w:val="28"/>
          <w:lang w:eastAsia="ru-RU"/>
        </w:rPr>
      </w:pPr>
      <w:r w:rsidRPr="007266ED">
        <w:rPr>
          <w:rFonts w:ascii="Times New Roman" w:eastAsia="Times New Roman" w:hAnsi="Times New Roman" w:cs="Times New Roman"/>
          <w:color w:val="000000"/>
          <w:sz w:val="28"/>
          <w:szCs w:val="28"/>
          <w:lang w:eastAsia="ru-RU"/>
        </w:rPr>
        <w:t>Настоящее постановление подлежит официальному опубликованию в установленном порядке в муниципальной газете «Муринская панорама» и на официальном сайте муниципального образования в информационно-телекоммуникационной сети интернет</w:t>
      </w:r>
      <w:r w:rsidRPr="007266ED">
        <w:rPr>
          <w:rFonts w:ascii="Times New Roman" w:eastAsia="Times New Roman" w:hAnsi="Times New Roman" w:cs="Times New Roman"/>
          <w:sz w:val="28"/>
          <w:szCs w:val="28"/>
          <w:lang w:eastAsia="ru-RU"/>
        </w:rPr>
        <w:t>.</w:t>
      </w:r>
    </w:p>
    <w:p w14:paraId="13A4E421" w14:textId="77777777" w:rsidR="007266ED" w:rsidRDefault="00841B5D" w:rsidP="007266ED">
      <w:pPr>
        <w:pStyle w:val="a6"/>
        <w:numPr>
          <w:ilvl w:val="0"/>
          <w:numId w:val="4"/>
        </w:numPr>
        <w:jc w:val="both"/>
        <w:rPr>
          <w:rFonts w:ascii="Times New Roman" w:eastAsia="Times New Roman" w:hAnsi="Times New Roman" w:cs="Times New Roman"/>
          <w:sz w:val="28"/>
          <w:szCs w:val="28"/>
          <w:lang w:eastAsia="ru-RU"/>
        </w:rPr>
      </w:pPr>
      <w:r w:rsidRPr="007266ED">
        <w:rPr>
          <w:rFonts w:ascii="Times New Roman" w:eastAsia="Times New Roman" w:hAnsi="Times New Roman" w:cs="Times New Roman"/>
          <w:color w:val="000000"/>
          <w:sz w:val="28"/>
          <w:szCs w:val="28"/>
          <w:lang w:eastAsia="ru-RU"/>
        </w:rPr>
        <w:t>Настоящее постановление вступает в силу с момента его официального опубликования</w:t>
      </w:r>
      <w:r w:rsidR="007266ED">
        <w:rPr>
          <w:rFonts w:ascii="Times New Roman" w:eastAsia="Times New Roman" w:hAnsi="Times New Roman" w:cs="Times New Roman"/>
          <w:sz w:val="28"/>
          <w:szCs w:val="28"/>
          <w:lang w:eastAsia="ru-RU"/>
        </w:rPr>
        <w:t xml:space="preserve">. </w:t>
      </w:r>
    </w:p>
    <w:p w14:paraId="624AFDD9" w14:textId="402CD99B" w:rsidR="007266ED" w:rsidRPr="007266ED" w:rsidRDefault="007266ED" w:rsidP="007266ED">
      <w:pPr>
        <w:pStyle w:val="a6"/>
        <w:numPr>
          <w:ilvl w:val="0"/>
          <w:numId w:val="4"/>
        </w:numPr>
        <w:jc w:val="both"/>
        <w:rPr>
          <w:rFonts w:ascii="Times New Roman" w:eastAsia="Times New Roman" w:hAnsi="Times New Roman" w:cs="Times New Roman"/>
          <w:sz w:val="28"/>
          <w:szCs w:val="28"/>
          <w:lang w:eastAsia="ru-RU"/>
        </w:rPr>
      </w:pPr>
      <w:r w:rsidRPr="007266ED">
        <w:rPr>
          <w:rFonts w:ascii="Times New Roman" w:eastAsia="Times New Roman" w:hAnsi="Times New Roman" w:cs="Times New Roman"/>
          <w:color w:val="000000"/>
          <w:sz w:val="28"/>
          <w:szCs w:val="28"/>
          <w:lang w:eastAsia="ru-RU"/>
        </w:rPr>
        <w:t>Контроль за исполнением настоящего постановления возложить на Первого заместителя главы администрации Опополь А.В.</w:t>
      </w:r>
    </w:p>
    <w:p w14:paraId="7D6ACDFB" w14:textId="77777777" w:rsidR="00841B5D" w:rsidRPr="00841B5D" w:rsidRDefault="00841B5D" w:rsidP="00841B5D">
      <w:pPr>
        <w:pStyle w:val="a6"/>
        <w:spacing w:before="120" w:after="0" w:line="240" w:lineRule="auto"/>
        <w:ind w:left="927"/>
        <w:jc w:val="both"/>
        <w:rPr>
          <w:rFonts w:ascii="Times New Roman" w:eastAsia="Times New Roman" w:hAnsi="Times New Roman" w:cs="Times New Roman"/>
          <w:sz w:val="28"/>
          <w:szCs w:val="28"/>
          <w:lang w:eastAsia="ru-RU"/>
        </w:rPr>
      </w:pPr>
    </w:p>
    <w:p w14:paraId="44348ED2" w14:textId="2FEC45B7" w:rsidR="00B707B9" w:rsidRPr="00B707B9" w:rsidRDefault="00841B5D" w:rsidP="00841B5D">
      <w:pPr>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7266ED">
        <w:rPr>
          <w:rFonts w:ascii="Times New Roman" w:eastAsia="Times New Roman" w:hAnsi="Times New Roman" w:cs="Times New Roman"/>
          <w:sz w:val="28"/>
          <w:szCs w:val="28"/>
          <w:lang w:eastAsia="ru-RU"/>
        </w:rPr>
        <w:t xml:space="preserve">Глава администрации </w:t>
      </w:r>
      <w:r w:rsidR="007266ED">
        <w:rPr>
          <w:rFonts w:ascii="Times New Roman" w:eastAsia="Times New Roman" w:hAnsi="Times New Roman" w:cs="Times New Roman"/>
          <w:sz w:val="28"/>
          <w:szCs w:val="28"/>
          <w:lang w:eastAsia="ru-RU"/>
        </w:rPr>
        <w:tab/>
      </w:r>
      <w:r w:rsidR="007266ED">
        <w:rPr>
          <w:rFonts w:ascii="Times New Roman" w:eastAsia="Times New Roman" w:hAnsi="Times New Roman" w:cs="Times New Roman"/>
          <w:sz w:val="28"/>
          <w:szCs w:val="28"/>
          <w:lang w:eastAsia="ru-RU"/>
        </w:rPr>
        <w:tab/>
      </w:r>
      <w:r w:rsidR="007266ED">
        <w:rPr>
          <w:rFonts w:ascii="Times New Roman" w:eastAsia="Times New Roman" w:hAnsi="Times New Roman" w:cs="Times New Roman"/>
          <w:sz w:val="28"/>
          <w:szCs w:val="28"/>
          <w:lang w:eastAsia="ru-RU"/>
        </w:rPr>
        <w:tab/>
      </w:r>
      <w:r w:rsidR="007266ED">
        <w:rPr>
          <w:rFonts w:ascii="Times New Roman" w:eastAsia="Times New Roman" w:hAnsi="Times New Roman" w:cs="Times New Roman"/>
          <w:sz w:val="28"/>
          <w:szCs w:val="28"/>
          <w:lang w:eastAsia="ru-RU"/>
        </w:rPr>
        <w:tab/>
      </w:r>
      <w:r w:rsidR="007266ED">
        <w:rPr>
          <w:rFonts w:ascii="Times New Roman" w:eastAsia="Times New Roman" w:hAnsi="Times New Roman" w:cs="Times New Roman"/>
          <w:sz w:val="28"/>
          <w:szCs w:val="28"/>
          <w:lang w:eastAsia="ru-RU"/>
        </w:rPr>
        <w:tab/>
        <w:t xml:space="preserve">           </w:t>
      </w:r>
      <w:r w:rsidR="00B707B9" w:rsidRPr="00B707B9">
        <w:rPr>
          <w:rFonts w:ascii="Times New Roman" w:eastAsia="Times New Roman" w:hAnsi="Times New Roman" w:cs="Times New Roman"/>
          <w:sz w:val="28"/>
          <w:szCs w:val="28"/>
          <w:lang w:eastAsia="ru-RU"/>
        </w:rPr>
        <w:t>А.Ю. Белов</w:t>
      </w:r>
    </w:p>
    <w:p w14:paraId="2F57D95E" w14:textId="77777777" w:rsidR="00B707B9" w:rsidRPr="00B707B9" w:rsidRDefault="00B707B9" w:rsidP="00B707B9">
      <w:pPr>
        <w:spacing w:before="120" w:after="0" w:line="240" w:lineRule="auto"/>
        <w:ind w:firstLine="567"/>
        <w:jc w:val="both"/>
        <w:rPr>
          <w:rFonts w:ascii="Times New Roman" w:eastAsia="Times New Roman" w:hAnsi="Times New Roman" w:cs="Times New Roman"/>
          <w:b/>
          <w:sz w:val="28"/>
          <w:szCs w:val="28"/>
          <w:lang w:eastAsia="ru-RU"/>
        </w:rPr>
      </w:pP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tblGrid>
      <w:tr w:rsidR="00841B5D" w:rsidRPr="007C0B45" w14:paraId="507F90ED" w14:textId="77777777" w:rsidTr="006B532A">
        <w:tc>
          <w:tcPr>
            <w:tcW w:w="4002" w:type="dxa"/>
            <w:tcBorders>
              <w:top w:val="nil"/>
              <w:left w:val="nil"/>
              <w:bottom w:val="nil"/>
              <w:right w:val="nil"/>
            </w:tcBorders>
            <w:hideMark/>
          </w:tcPr>
          <w:p w14:paraId="6052D1FC" w14:textId="77777777" w:rsidR="007266ED" w:rsidRDefault="007266ED" w:rsidP="006B532A">
            <w:pPr>
              <w:widowControl w:val="0"/>
              <w:suppressAutoHyphens/>
              <w:autoSpaceDE w:val="0"/>
              <w:autoSpaceDN w:val="0"/>
              <w:spacing w:after="0" w:line="240" w:lineRule="auto"/>
              <w:jc w:val="both"/>
              <w:textAlignment w:val="baseline"/>
              <w:rPr>
                <w:rFonts w:ascii="Times New Roman" w:eastAsia="SimSun" w:hAnsi="Times New Roman" w:cs="Lucida Sans"/>
                <w:bCs/>
                <w:kern w:val="3"/>
                <w:sz w:val="24"/>
                <w:szCs w:val="24"/>
                <w:lang w:eastAsia="ru-RU"/>
              </w:rPr>
            </w:pPr>
          </w:p>
          <w:p w14:paraId="76860607" w14:textId="78CCB543" w:rsidR="00841B5D" w:rsidRPr="007C0B45" w:rsidRDefault="006B532A" w:rsidP="006B532A">
            <w:pPr>
              <w:widowControl w:val="0"/>
              <w:suppressAutoHyphens/>
              <w:autoSpaceDE w:val="0"/>
              <w:autoSpaceDN w:val="0"/>
              <w:spacing w:after="0" w:line="240" w:lineRule="auto"/>
              <w:jc w:val="both"/>
              <w:textAlignment w:val="baseline"/>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 xml:space="preserve">                  </w:t>
            </w:r>
            <w:r w:rsidR="00841B5D" w:rsidRPr="007C0B45">
              <w:rPr>
                <w:rFonts w:ascii="Times New Roman" w:eastAsia="SimSun" w:hAnsi="Times New Roman" w:cs="Lucida Sans"/>
                <w:bCs/>
                <w:kern w:val="3"/>
                <w:sz w:val="24"/>
                <w:szCs w:val="24"/>
                <w:lang w:eastAsia="ru-RU"/>
              </w:rPr>
              <w:t>Приложение</w:t>
            </w:r>
          </w:p>
          <w:p w14:paraId="0EA242EA" w14:textId="77777777" w:rsidR="00841B5D" w:rsidRPr="007C0B45" w:rsidRDefault="00841B5D" w:rsidP="006B532A">
            <w:pPr>
              <w:widowControl w:val="0"/>
              <w:suppressAutoHyphens/>
              <w:autoSpaceDE w:val="0"/>
              <w:autoSpaceDN w:val="0"/>
              <w:spacing w:after="0" w:line="240" w:lineRule="auto"/>
              <w:jc w:val="both"/>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к постановлению администрации</w:t>
            </w:r>
          </w:p>
          <w:p w14:paraId="01EDD4F7" w14:textId="77777777" w:rsidR="00841B5D" w:rsidRPr="007C0B45" w:rsidRDefault="00841B5D" w:rsidP="006B532A">
            <w:pPr>
              <w:widowControl w:val="0"/>
              <w:suppressAutoHyphens/>
              <w:autoSpaceDE w:val="0"/>
              <w:autoSpaceDN w:val="0"/>
              <w:spacing w:after="0" w:line="240" w:lineRule="auto"/>
              <w:jc w:val="both"/>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муниципального образования</w:t>
            </w:r>
          </w:p>
          <w:p w14:paraId="2428BF70" w14:textId="1B3CA854" w:rsidR="00841B5D" w:rsidRPr="007C0B45" w:rsidRDefault="00841B5D" w:rsidP="006B532A">
            <w:pPr>
              <w:widowControl w:val="0"/>
              <w:suppressAutoHyphens/>
              <w:autoSpaceDE w:val="0"/>
              <w:autoSpaceDN w:val="0"/>
              <w:spacing w:after="0" w:line="240" w:lineRule="auto"/>
              <w:jc w:val="both"/>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 xml:space="preserve">«Муринское городское поселение» </w:t>
            </w:r>
            <w:r w:rsidR="006B532A">
              <w:rPr>
                <w:rFonts w:ascii="Times New Roman" w:eastAsia="SimSun" w:hAnsi="Times New Roman" w:cs="Lucida Sans"/>
                <w:bCs/>
                <w:kern w:val="3"/>
                <w:sz w:val="24"/>
                <w:szCs w:val="24"/>
                <w:lang w:eastAsia="ru-RU"/>
              </w:rPr>
              <w:t xml:space="preserve">Всеволожского муниципального </w:t>
            </w:r>
            <w:r w:rsidRPr="007C0B45">
              <w:rPr>
                <w:rFonts w:ascii="Times New Roman" w:eastAsia="SimSun" w:hAnsi="Times New Roman" w:cs="Lucida Sans"/>
                <w:bCs/>
                <w:kern w:val="3"/>
                <w:sz w:val="24"/>
                <w:szCs w:val="24"/>
                <w:lang w:eastAsia="ru-RU"/>
              </w:rPr>
              <w:t>района</w:t>
            </w:r>
            <w:r w:rsidR="006B532A">
              <w:t xml:space="preserve"> </w:t>
            </w:r>
            <w:r w:rsidR="006B532A" w:rsidRPr="006B532A">
              <w:rPr>
                <w:rFonts w:ascii="Times New Roman" w:eastAsia="SimSun" w:hAnsi="Times New Roman" w:cs="Lucida Sans"/>
                <w:bCs/>
                <w:kern w:val="3"/>
                <w:sz w:val="24"/>
                <w:szCs w:val="24"/>
                <w:lang w:eastAsia="ru-RU"/>
              </w:rPr>
              <w:t>Ленинградской области</w:t>
            </w:r>
          </w:p>
          <w:p w14:paraId="4A44E7DB" w14:textId="78F9F0E1" w:rsidR="00841B5D" w:rsidRPr="007C0B45" w:rsidRDefault="00841B5D" w:rsidP="006B532A">
            <w:pPr>
              <w:widowControl w:val="0"/>
              <w:suppressAutoHyphens/>
              <w:autoSpaceDE w:val="0"/>
              <w:autoSpaceDN w:val="0"/>
              <w:spacing w:after="0"/>
              <w:jc w:val="both"/>
              <w:textAlignment w:val="baseline"/>
              <w:rPr>
                <w:rFonts w:ascii="Times New Roman" w:eastAsia="SimSun" w:hAnsi="Times New Roman" w:cs="Calibri"/>
                <w:b/>
                <w:bCs/>
                <w:kern w:val="3"/>
                <w:sz w:val="28"/>
                <w:szCs w:val="28"/>
                <w:lang w:eastAsia="zh-CN"/>
              </w:rPr>
            </w:pPr>
          </w:p>
        </w:tc>
      </w:tr>
    </w:tbl>
    <w:p w14:paraId="48E7C22B" w14:textId="77777777" w:rsidR="00841B5D" w:rsidRPr="007C0B45" w:rsidRDefault="00841B5D" w:rsidP="00841B5D">
      <w:pPr>
        <w:spacing w:after="0" w:line="240" w:lineRule="auto"/>
        <w:rPr>
          <w:rFonts w:ascii="Times New Roman" w:eastAsia="Times New Roman" w:hAnsi="Times New Roman" w:cs="Times New Roman"/>
          <w:vanish/>
          <w:sz w:val="24"/>
          <w:szCs w:val="24"/>
          <w:lang w:eastAsia="ru-RU"/>
        </w:rPr>
      </w:pPr>
    </w:p>
    <w:tbl>
      <w:tblPr>
        <w:tblW w:w="0" w:type="auto"/>
        <w:jc w:val="right"/>
        <w:tblCellMar>
          <w:left w:w="28" w:type="dxa"/>
          <w:right w:w="28" w:type="dxa"/>
        </w:tblCellMar>
        <w:tblLook w:val="04A0" w:firstRow="1" w:lastRow="0" w:firstColumn="1" w:lastColumn="0" w:noHBand="0" w:noVBand="1"/>
      </w:tblPr>
      <w:tblGrid>
        <w:gridCol w:w="894"/>
        <w:gridCol w:w="1641"/>
        <w:gridCol w:w="565"/>
        <w:gridCol w:w="285"/>
        <w:gridCol w:w="1326"/>
      </w:tblGrid>
      <w:tr w:rsidR="00841B5D" w:rsidRPr="007C0B45" w14:paraId="78A4FE96" w14:textId="77777777" w:rsidTr="002F61BB">
        <w:trPr>
          <w:jc w:val="right"/>
        </w:trPr>
        <w:tc>
          <w:tcPr>
            <w:tcW w:w="894" w:type="dxa"/>
            <w:hideMark/>
          </w:tcPr>
          <w:p w14:paraId="7E10BEF0" w14:textId="77777777" w:rsidR="00841B5D" w:rsidRPr="007C0B45" w:rsidRDefault="00841B5D" w:rsidP="006B532A">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sidRPr="007C0B45">
              <w:rPr>
                <w:rFonts w:ascii="Times New Roman" w:eastAsia="Calibri" w:hAnsi="Times New Roman" w:cs="Lucida Sans"/>
                <w:bCs/>
                <w:kern w:val="3"/>
                <w:sz w:val="24"/>
                <w:szCs w:val="24"/>
                <w:lang w:eastAsia="zh-CN" w:bidi="hi-IN"/>
              </w:rPr>
              <w:t>от</w:t>
            </w:r>
          </w:p>
        </w:tc>
        <w:tc>
          <w:tcPr>
            <w:tcW w:w="1641" w:type="dxa"/>
            <w:tcBorders>
              <w:top w:val="nil"/>
              <w:left w:val="nil"/>
              <w:bottom w:val="single" w:sz="4" w:space="0" w:color="auto"/>
              <w:right w:val="nil"/>
            </w:tcBorders>
          </w:tcPr>
          <w:p w14:paraId="6379FCCA" w14:textId="24112DD7" w:rsidR="00841B5D" w:rsidRPr="007C0B45" w:rsidRDefault="002F61BB" w:rsidP="006B532A">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30.03.2026</w:t>
            </w:r>
          </w:p>
        </w:tc>
        <w:tc>
          <w:tcPr>
            <w:tcW w:w="565" w:type="dxa"/>
            <w:hideMark/>
          </w:tcPr>
          <w:p w14:paraId="59E3B81C" w14:textId="7602F818" w:rsidR="00841B5D" w:rsidRPr="007C0B45" w:rsidRDefault="00841B5D" w:rsidP="006B532A">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p>
        </w:tc>
        <w:tc>
          <w:tcPr>
            <w:tcW w:w="285" w:type="dxa"/>
            <w:hideMark/>
          </w:tcPr>
          <w:p w14:paraId="101AE523" w14:textId="77777777" w:rsidR="00841B5D" w:rsidRPr="007C0B45" w:rsidRDefault="00841B5D" w:rsidP="006B532A">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sidRPr="007C0B45">
              <w:rPr>
                <w:rFonts w:ascii="Times New Roman" w:eastAsia="Calibri" w:hAnsi="Times New Roman" w:cs="Lucida Sans"/>
                <w:bCs/>
                <w:kern w:val="3"/>
                <w:sz w:val="24"/>
                <w:szCs w:val="24"/>
                <w:lang w:eastAsia="zh-CN" w:bidi="hi-IN"/>
              </w:rPr>
              <w:t>№</w:t>
            </w:r>
          </w:p>
        </w:tc>
        <w:tc>
          <w:tcPr>
            <w:tcW w:w="1326" w:type="dxa"/>
            <w:tcBorders>
              <w:top w:val="nil"/>
              <w:left w:val="nil"/>
              <w:bottom w:val="single" w:sz="4" w:space="0" w:color="auto"/>
              <w:right w:val="nil"/>
            </w:tcBorders>
          </w:tcPr>
          <w:p w14:paraId="72D536D2" w14:textId="6BC7D4F5" w:rsidR="00841B5D" w:rsidRPr="007C0B45" w:rsidRDefault="002F61BB" w:rsidP="006B532A">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180</w:t>
            </w:r>
          </w:p>
        </w:tc>
      </w:tr>
    </w:tbl>
    <w:p w14:paraId="6CC7BAB3" w14:textId="77777777" w:rsidR="00841B5D" w:rsidRDefault="00841B5D" w:rsidP="00EA3E46">
      <w:pPr>
        <w:pStyle w:val="ConsPlusTitlePage"/>
        <w:jc w:val="center"/>
        <w:rPr>
          <w:rFonts w:ascii="Times New Roman" w:hAnsi="Times New Roman" w:cs="Times New Roman"/>
          <w:b/>
          <w:sz w:val="28"/>
          <w:szCs w:val="28"/>
        </w:rPr>
      </w:pPr>
    </w:p>
    <w:p w14:paraId="455248C2" w14:textId="77777777" w:rsidR="00841B5D" w:rsidRDefault="00841B5D" w:rsidP="00EA3E46">
      <w:pPr>
        <w:pStyle w:val="ConsPlusTitlePage"/>
        <w:jc w:val="center"/>
        <w:rPr>
          <w:rFonts w:ascii="Times New Roman" w:hAnsi="Times New Roman" w:cs="Times New Roman"/>
          <w:b/>
          <w:sz w:val="28"/>
          <w:szCs w:val="28"/>
        </w:rPr>
      </w:pPr>
    </w:p>
    <w:p w14:paraId="00BE0B54" w14:textId="77777777" w:rsidR="00EA3E46" w:rsidRPr="00EA3E46" w:rsidRDefault="00EA3E46" w:rsidP="00EA3E46">
      <w:pPr>
        <w:pStyle w:val="ConsPlusTitlePage"/>
        <w:jc w:val="center"/>
        <w:rPr>
          <w:rFonts w:ascii="Times New Roman" w:hAnsi="Times New Roman" w:cs="Times New Roman"/>
          <w:b/>
          <w:sz w:val="28"/>
          <w:szCs w:val="28"/>
        </w:rPr>
      </w:pPr>
      <w:r w:rsidRPr="00EA3E46">
        <w:rPr>
          <w:rFonts w:ascii="Times New Roman" w:hAnsi="Times New Roman" w:cs="Times New Roman"/>
          <w:b/>
          <w:sz w:val="28"/>
          <w:szCs w:val="28"/>
        </w:rPr>
        <w:t>АДМИНИСТРАТИВНЫЙ РЕГЛАМЕНТ</w:t>
      </w:r>
    </w:p>
    <w:p w14:paraId="15C5489F" w14:textId="77777777" w:rsidR="00A0470F" w:rsidRPr="00DA2EB9" w:rsidRDefault="00EA3E46" w:rsidP="00EA3E46">
      <w:pPr>
        <w:pStyle w:val="ConsPlusTitlePage"/>
        <w:jc w:val="center"/>
        <w:rPr>
          <w:rFonts w:ascii="Times New Roman" w:hAnsi="Times New Roman" w:cs="Times New Roman"/>
          <w:b/>
          <w:sz w:val="28"/>
          <w:szCs w:val="28"/>
        </w:rPr>
      </w:pPr>
      <w:r w:rsidRPr="00EA3E46">
        <w:rPr>
          <w:rFonts w:ascii="Times New Roman" w:hAnsi="Times New Roman" w:cs="Times New Roman"/>
          <w:b/>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по принятию решений о подготовке</w:t>
      </w:r>
      <w:r w:rsidR="00DA2EB9" w:rsidRP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документации по планировке территории, подготовка которой</w:t>
      </w:r>
      <w:r w:rsid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осуществляется для размещения объектов, указанных</w:t>
      </w:r>
      <w:r w:rsidR="00DA2EB9" w:rsidRP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в частях 5 - 5.2 статьи 45 Градостроительного</w:t>
      </w:r>
      <w:r w:rsidR="00DA2EB9" w:rsidRP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кодекса Российской Федерации, в части проектов</w:t>
      </w:r>
      <w:r w:rsidR="00DA2EB9" w:rsidRP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межевания территории в границах одного элемента</w:t>
      </w:r>
      <w:r w:rsid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планировочной структуры, застроенного многоквартирными</w:t>
      </w:r>
      <w:r w:rsid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домами, документации по планировке территории для размещения</w:t>
      </w:r>
      <w:r w:rsid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линейных объектов в границах одного поселения, на основании решений органов</w:t>
      </w:r>
      <w:r w:rsidR="00DA2EB9">
        <w:rPr>
          <w:rFonts w:ascii="Times New Roman" w:hAnsi="Times New Roman" w:cs="Times New Roman"/>
          <w:b/>
          <w:sz w:val="28"/>
          <w:szCs w:val="28"/>
        </w:rPr>
        <w:t xml:space="preserve"> </w:t>
      </w:r>
      <w:r w:rsidR="00714D0C" w:rsidRPr="00DA2EB9">
        <w:rPr>
          <w:rFonts w:ascii="Times New Roman" w:hAnsi="Times New Roman" w:cs="Times New Roman"/>
          <w:b/>
          <w:sz w:val="28"/>
          <w:szCs w:val="28"/>
        </w:rPr>
        <w:t xml:space="preserve">местного самоуправления </w:t>
      </w:r>
    </w:p>
    <w:p w14:paraId="4C7FAA98" w14:textId="77777777" w:rsidR="00173F03" w:rsidRPr="00A0470F" w:rsidRDefault="00173F03">
      <w:pPr>
        <w:pStyle w:val="ConsPlusTitle"/>
        <w:jc w:val="center"/>
        <w:rPr>
          <w:rFonts w:ascii="Times New Roman" w:hAnsi="Times New Roman" w:cs="Times New Roman"/>
          <w:strike/>
          <w:sz w:val="28"/>
          <w:szCs w:val="28"/>
        </w:rPr>
      </w:pPr>
    </w:p>
    <w:p w14:paraId="58C05C5A" w14:textId="77777777" w:rsidR="00173F03" w:rsidRPr="00A0470F" w:rsidRDefault="00173F03">
      <w:pPr>
        <w:pStyle w:val="ConsPlusNormal"/>
        <w:ind w:firstLine="540"/>
        <w:jc w:val="both"/>
        <w:rPr>
          <w:rFonts w:ascii="Times New Roman" w:hAnsi="Times New Roman" w:cs="Times New Roman"/>
          <w:sz w:val="28"/>
          <w:szCs w:val="28"/>
        </w:rPr>
      </w:pPr>
    </w:p>
    <w:p w14:paraId="11F31ADD" w14:textId="77777777" w:rsidR="00675CBC" w:rsidRPr="00675CBC" w:rsidRDefault="00675CBC" w:rsidP="00675CBC">
      <w:pPr>
        <w:widowControl w:val="0"/>
        <w:autoSpaceDE w:val="0"/>
        <w:autoSpaceDN w:val="0"/>
        <w:spacing w:after="0" w:line="240" w:lineRule="auto"/>
        <w:jc w:val="center"/>
        <w:outlineLvl w:val="1"/>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val="en-US" w:eastAsia="ru-RU"/>
        </w:rPr>
        <w:t>I</w:t>
      </w:r>
      <w:r w:rsidRPr="00675CBC">
        <w:rPr>
          <w:rFonts w:ascii="Times New Roman" w:eastAsiaTheme="minorEastAsia" w:hAnsi="Times New Roman" w:cs="Times New Roman"/>
          <w:b/>
          <w:sz w:val="28"/>
          <w:szCs w:val="28"/>
          <w:lang w:eastAsia="ru-RU"/>
        </w:rPr>
        <w:t>. Общие положения</w:t>
      </w:r>
    </w:p>
    <w:p w14:paraId="365A525F"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p w14:paraId="4216E84B"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1.1. Настоящий регламент устанавливает порядок и стандарт предоставления муниципальной услуги по утверждению документации по планировке территории для размещения объектов, указанных в </w:t>
      </w:r>
      <w:hyperlink r:id="rId7">
        <w:r w:rsidRPr="00675CBC">
          <w:rPr>
            <w:rFonts w:ascii="Times New Roman" w:eastAsiaTheme="minorEastAsia" w:hAnsi="Times New Roman" w:cs="Times New Roman"/>
            <w:sz w:val="28"/>
            <w:szCs w:val="28"/>
            <w:lang w:eastAsia="ru-RU"/>
          </w:rPr>
          <w:t>частях 5</w:t>
        </w:r>
      </w:hyperlink>
      <w:r w:rsidRPr="00675CBC">
        <w:rPr>
          <w:rFonts w:ascii="Times New Roman" w:eastAsiaTheme="minorEastAsia" w:hAnsi="Times New Roman" w:cs="Times New Roman"/>
          <w:sz w:val="28"/>
          <w:szCs w:val="28"/>
          <w:lang w:eastAsia="ru-RU"/>
        </w:rPr>
        <w:t xml:space="preserve"> - </w:t>
      </w:r>
      <w:hyperlink r:id="rId8">
        <w:r w:rsidRPr="00675CBC">
          <w:rPr>
            <w:rFonts w:ascii="Times New Roman" w:eastAsiaTheme="minorEastAsia" w:hAnsi="Times New Roman" w:cs="Times New Roman"/>
            <w:sz w:val="28"/>
            <w:szCs w:val="28"/>
            <w:lang w:eastAsia="ru-RU"/>
          </w:rPr>
          <w:t>5.2 статьи 45</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ведения гражданами садоводства или огородничества для собственных нужд, документации по планировке территории для размещения линейных объектов в границах одного поселения, городского округа, </w:t>
      </w:r>
      <w:r w:rsidRPr="00675CBC">
        <w:rPr>
          <w:rFonts w:ascii="Times New Roman" w:hAnsi="Times New Roman" w:cs="Calibri"/>
          <w:sz w:val="28"/>
          <w:szCs w:val="28"/>
        </w:rPr>
        <w:t>муниципального округа,</w:t>
      </w:r>
      <w:r w:rsidRPr="00675CBC">
        <w:rPr>
          <w:rFonts w:ascii="Times New Roman" w:eastAsiaTheme="minorEastAsia" w:hAnsi="Times New Roman" w:cs="Times New Roman"/>
          <w:b/>
          <w:sz w:val="28"/>
          <w:szCs w:val="28"/>
          <w:lang w:eastAsia="ru-RU"/>
        </w:rPr>
        <w:t xml:space="preserve"> </w:t>
      </w:r>
      <w:r w:rsidRPr="00675CBC">
        <w:rPr>
          <w:rFonts w:ascii="Times New Roman" w:eastAsiaTheme="minorEastAsia" w:hAnsi="Times New Roman" w:cs="Times New Roman"/>
          <w:sz w:val="28"/>
          <w:szCs w:val="28"/>
          <w:lang w:eastAsia="ru-RU"/>
        </w:rPr>
        <w:t>на основании решений органов местного самоуправления (далее – муниципальная услуга).</w:t>
      </w:r>
    </w:p>
    <w:p w14:paraId="03DA60AA" w14:textId="0CBD56A9" w:rsidR="00675CBC" w:rsidRPr="00675CBC" w:rsidRDefault="00675CBC" w:rsidP="007266ED">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На основании </w:t>
      </w:r>
      <w:hyperlink r:id="rId9">
        <w:r w:rsidRPr="00675CBC">
          <w:rPr>
            <w:rFonts w:ascii="Times New Roman" w:eastAsiaTheme="minorEastAsia" w:hAnsi="Times New Roman" w:cs="Times New Roman"/>
            <w:sz w:val="28"/>
            <w:szCs w:val="28"/>
            <w:lang w:eastAsia="ru-RU"/>
          </w:rPr>
          <w:t>статьи 8</w:t>
        </w:r>
      </w:hyperlink>
      <w:r w:rsidRPr="00675CBC">
        <w:rPr>
          <w:rFonts w:ascii="Times New Roman" w:eastAsiaTheme="minorEastAsia" w:hAnsi="Times New Roman" w:cs="Times New Roman"/>
          <w:sz w:val="28"/>
          <w:szCs w:val="28"/>
          <w:lang w:eastAsia="ru-RU"/>
        </w:rPr>
        <w:t xml:space="preserve"> Федерально</w:t>
      </w:r>
      <w:r w:rsidR="006B532A">
        <w:rPr>
          <w:rFonts w:ascii="Times New Roman" w:eastAsiaTheme="minorEastAsia" w:hAnsi="Times New Roman" w:cs="Times New Roman"/>
          <w:sz w:val="28"/>
          <w:szCs w:val="28"/>
          <w:lang w:eastAsia="ru-RU"/>
        </w:rPr>
        <w:t>го закона от 10 июля 2023 года №</w:t>
      </w:r>
      <w:r w:rsidRPr="00675CBC">
        <w:rPr>
          <w:rFonts w:ascii="Times New Roman" w:eastAsiaTheme="minorEastAsia" w:hAnsi="Times New Roman" w:cs="Times New Roman"/>
          <w:sz w:val="28"/>
          <w:szCs w:val="28"/>
          <w:lang w:eastAsia="ru-RU"/>
        </w:rPr>
        <w:t xml:space="preserve"> 305-ФЗ «О внесении изменений в Градостроительный кодекс Российской Федерации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случае, если решение о подготовке документации по </w:t>
      </w:r>
      <w:r w:rsidRPr="00675CBC">
        <w:rPr>
          <w:rFonts w:ascii="Times New Roman" w:eastAsiaTheme="minorEastAsia" w:hAnsi="Times New Roman" w:cs="Times New Roman"/>
          <w:sz w:val="28"/>
          <w:szCs w:val="28"/>
          <w:lang w:eastAsia="ru-RU"/>
        </w:rPr>
        <w:lastRenderedPageBreak/>
        <w:t>планировке территории, решение о внесении изменений в такую документацию приняты до 1 сентября 2024 года, утверждение документации по планировке территории, подготовленной на основании таких решений, изменений в документацию по планировке территории, подготовленных на основании таких решений, осуществляется в соответствии с порядком утверждения такой документации, действовавшим до 1 сентября 2024 года</w:t>
      </w:r>
    </w:p>
    <w:p w14:paraId="6BBAFDF2" w14:textId="77777777" w:rsidR="00675CBC" w:rsidRPr="00675CBC" w:rsidRDefault="00675CBC" w:rsidP="007266ED">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Муниципальная услуга не предоставляется в случае подготовки документации по планировке территории в отношении территорий исторических поселений федерального и регионального значения.</w:t>
      </w:r>
    </w:p>
    <w:p w14:paraId="7FAD22D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bookmarkStart w:id="0" w:name="P63"/>
      <w:bookmarkEnd w:id="0"/>
      <w:r w:rsidRPr="00675CBC">
        <w:rPr>
          <w:rFonts w:ascii="Times New Roman" w:eastAsiaTheme="minorEastAsia" w:hAnsi="Times New Roman" w:cs="Times New Roman"/>
          <w:sz w:val="28"/>
          <w:szCs w:val="28"/>
          <w:lang w:eastAsia="ru-RU"/>
        </w:rPr>
        <w:t xml:space="preserve">1.2. Заявителями, имеющими право на получение муниципальной услуги, являются юридические и физические лица, на основании обращения которых принято решение о подготовке документации по планировке территории, а также лица, указанные в </w:t>
      </w:r>
      <w:hyperlink r:id="rId10">
        <w:r w:rsidRPr="00675CBC">
          <w:rPr>
            <w:rFonts w:ascii="Times New Roman" w:eastAsiaTheme="minorEastAsia" w:hAnsi="Times New Roman" w:cs="Times New Roman"/>
            <w:sz w:val="28"/>
            <w:szCs w:val="28"/>
            <w:lang w:eastAsia="ru-RU"/>
          </w:rPr>
          <w:t>части 1.1 статьи 45</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 (далее - Заявитель).</w:t>
      </w:r>
    </w:p>
    <w:p w14:paraId="301EDB70" w14:textId="77777777" w:rsidR="00675CBC" w:rsidRPr="00675CBC" w:rsidRDefault="00675CBC" w:rsidP="007266ED">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Представлять интересы заявителей имеют право лица, являющиеся представителями заявителя в силу закона или действующие на основании доверенности, оформленной в письменной форме.</w:t>
      </w:r>
    </w:p>
    <w:p w14:paraId="2AD5343A" w14:textId="01576329" w:rsidR="00675CBC" w:rsidRPr="00675CBC" w:rsidRDefault="00675CBC" w:rsidP="007266ED">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В качестве уполномоченного представителя заявителя может быть лицо, указанное в </w:t>
      </w:r>
      <w:hyperlink r:id="rId11">
        <w:r w:rsidRPr="00675CBC">
          <w:rPr>
            <w:rFonts w:ascii="Times New Roman" w:eastAsiaTheme="minorEastAsia" w:hAnsi="Times New Roman" w:cs="Times New Roman"/>
            <w:sz w:val="28"/>
            <w:szCs w:val="28"/>
            <w:lang w:eastAsia="ru-RU"/>
          </w:rPr>
          <w:t>части 2 статьи 5</w:t>
        </w:r>
      </w:hyperlink>
      <w:r w:rsidRPr="00675CBC">
        <w:rPr>
          <w:rFonts w:ascii="Times New Roman" w:eastAsiaTheme="minorEastAsia" w:hAnsi="Times New Roman" w:cs="Times New Roman"/>
          <w:sz w:val="28"/>
          <w:szCs w:val="28"/>
          <w:lang w:eastAsia="ru-RU"/>
        </w:rPr>
        <w:t xml:space="preserve"> Федерально</w:t>
      </w:r>
      <w:r w:rsidR="006B532A">
        <w:rPr>
          <w:rFonts w:ascii="Times New Roman" w:eastAsiaTheme="minorEastAsia" w:hAnsi="Times New Roman" w:cs="Times New Roman"/>
          <w:sz w:val="28"/>
          <w:szCs w:val="28"/>
          <w:lang w:eastAsia="ru-RU"/>
        </w:rPr>
        <w:t>го закона от 27 июля 2010 года № 210-ФЗ «</w:t>
      </w:r>
      <w:r w:rsidRPr="00675CBC">
        <w:rPr>
          <w:rFonts w:ascii="Times New Roman" w:eastAsiaTheme="minorEastAsia" w:hAnsi="Times New Roman" w:cs="Times New Roman"/>
          <w:sz w:val="28"/>
          <w:szCs w:val="28"/>
          <w:lang w:eastAsia="ru-RU"/>
        </w:rPr>
        <w:t>Об организации предоставления госуда</w:t>
      </w:r>
      <w:r w:rsidR="006B532A">
        <w:rPr>
          <w:rFonts w:ascii="Times New Roman" w:eastAsiaTheme="minorEastAsia" w:hAnsi="Times New Roman" w:cs="Times New Roman"/>
          <w:sz w:val="28"/>
          <w:szCs w:val="28"/>
          <w:lang w:eastAsia="ru-RU"/>
        </w:rPr>
        <w:t>рственных и муниципальных услуг»</w:t>
      </w:r>
      <w:r w:rsidRPr="00675CBC">
        <w:rPr>
          <w:rFonts w:ascii="Times New Roman" w:eastAsiaTheme="minorEastAsia" w:hAnsi="Times New Roman" w:cs="Times New Roman"/>
          <w:sz w:val="28"/>
          <w:szCs w:val="28"/>
          <w:lang w:eastAsia="ru-RU"/>
        </w:rPr>
        <w:t>.</w:t>
      </w:r>
    </w:p>
    <w:p w14:paraId="5041550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1.3. Информация о месте нахождения Администрации, графиках работы, контактных телефонах и т.д. (далее - сведения информационного характера) размещается:</w:t>
      </w:r>
    </w:p>
    <w:p w14:paraId="7568FEE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на сайте Администрации в информационно-телекоммуникационной сети «Интернет»;</w:t>
      </w:r>
    </w:p>
    <w:p w14:paraId="5808F289" w14:textId="3790FC14"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государс</w:t>
      </w:r>
      <w:r w:rsidR="006B532A">
        <w:rPr>
          <w:rFonts w:ascii="Times New Roman" w:eastAsiaTheme="minorEastAsia" w:hAnsi="Times New Roman" w:cs="Times New Roman"/>
          <w:sz w:val="28"/>
          <w:szCs w:val="28"/>
          <w:lang w:eastAsia="ru-RU"/>
        </w:rPr>
        <w:t>твенной информационной системе «</w:t>
      </w:r>
      <w:r w:rsidRPr="00675CBC">
        <w:rPr>
          <w:rFonts w:ascii="Times New Roman" w:eastAsiaTheme="minorEastAsia" w:hAnsi="Times New Roman" w:cs="Times New Roman"/>
          <w:sz w:val="28"/>
          <w:szCs w:val="28"/>
          <w:lang w:eastAsia="ru-RU"/>
        </w:rPr>
        <w:t xml:space="preserve">Реестр государственных и муниципальных услуг </w:t>
      </w:r>
      <w:r w:rsidR="006B532A">
        <w:rPr>
          <w:rFonts w:ascii="Times New Roman" w:eastAsiaTheme="minorEastAsia" w:hAnsi="Times New Roman" w:cs="Times New Roman"/>
          <w:sz w:val="28"/>
          <w:szCs w:val="28"/>
          <w:lang w:eastAsia="ru-RU"/>
        </w:rPr>
        <w:t>(функций) Ленинградской области»</w:t>
      </w:r>
      <w:r w:rsidRPr="00675CBC">
        <w:rPr>
          <w:rFonts w:ascii="Times New Roman" w:eastAsiaTheme="minorEastAsia" w:hAnsi="Times New Roman" w:cs="Times New Roman"/>
          <w:sz w:val="28"/>
          <w:szCs w:val="28"/>
          <w:lang w:eastAsia="ru-RU"/>
        </w:rPr>
        <w:t xml:space="preserve"> (далее - Реестр);</w:t>
      </w:r>
    </w:p>
    <w:p w14:paraId="6A4D583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на Едином портале государственных услуг (далее - ЕПГУ) </w:t>
      </w:r>
      <w:hyperlink r:id="rId12">
        <w:r w:rsidRPr="00675CBC">
          <w:rPr>
            <w:rFonts w:ascii="Times New Roman" w:eastAsiaTheme="minorEastAsia" w:hAnsi="Times New Roman" w:cs="Times New Roman"/>
            <w:sz w:val="28"/>
            <w:szCs w:val="28"/>
            <w:lang w:eastAsia="ru-RU"/>
          </w:rPr>
          <w:t>www.gosuslugi.ru</w:t>
        </w:r>
      </w:hyperlink>
      <w:r w:rsidRPr="00675CBC">
        <w:rPr>
          <w:rFonts w:ascii="Times New Roman" w:eastAsiaTheme="minorEastAsia" w:hAnsi="Times New Roman" w:cs="Times New Roman"/>
          <w:sz w:val="28"/>
          <w:szCs w:val="28"/>
          <w:lang w:eastAsia="ru-RU"/>
        </w:rPr>
        <w:t xml:space="preserve"> (после начала предоставления муниципальной услуги в электронной форме).</w:t>
      </w:r>
    </w:p>
    <w:p w14:paraId="343D5B9E"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30F093FE" w14:textId="77777777" w:rsidR="00675CBC" w:rsidRPr="00675CBC" w:rsidRDefault="00675CBC" w:rsidP="00675CBC">
      <w:pPr>
        <w:widowControl w:val="0"/>
        <w:autoSpaceDE w:val="0"/>
        <w:autoSpaceDN w:val="0"/>
        <w:spacing w:after="0" w:line="240" w:lineRule="auto"/>
        <w:jc w:val="center"/>
        <w:outlineLvl w:val="1"/>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II. Стандарт предоставления муниципальной услуги</w:t>
      </w:r>
    </w:p>
    <w:p w14:paraId="186A37B7"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3DE8230D"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 Полное наименование муниципальной услуги: муниципальная услуга по утверждению документации по планировке территории.</w:t>
      </w:r>
    </w:p>
    <w:p w14:paraId="0D956CB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Сокращенное наименование муниципальной услуги: не устанавливается.</w:t>
      </w:r>
    </w:p>
    <w:p w14:paraId="3878446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bookmarkStart w:id="1" w:name="P75"/>
      <w:bookmarkEnd w:id="1"/>
      <w:r w:rsidRPr="00675CBC">
        <w:rPr>
          <w:rFonts w:ascii="Times New Roman" w:eastAsiaTheme="minorEastAsia" w:hAnsi="Times New Roman" w:cs="Times New Roman"/>
          <w:sz w:val="28"/>
          <w:szCs w:val="28"/>
          <w:lang w:eastAsia="ru-RU"/>
        </w:rPr>
        <w:t>2.2. Муниципальную услугу предоставляет Администрация.</w:t>
      </w:r>
    </w:p>
    <w:p w14:paraId="78E6004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Заявление о предоставлении муниципальной услуги с комплектом документов принимается:</w:t>
      </w:r>
    </w:p>
    <w:p w14:paraId="2AA5BF9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при личной явке в Администрации;</w:t>
      </w:r>
    </w:p>
    <w:p w14:paraId="33B30FCB" w14:textId="37314565"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при личной явке в филиалах, отделах, территориальных обособленных структурных подразделениях и удаленных рабочих местах государственного бюджетного уч</w:t>
      </w:r>
      <w:r w:rsidR="006B532A">
        <w:rPr>
          <w:rFonts w:ascii="Times New Roman" w:eastAsiaTheme="minorEastAsia" w:hAnsi="Times New Roman" w:cs="Times New Roman"/>
          <w:sz w:val="28"/>
          <w:szCs w:val="28"/>
          <w:lang w:eastAsia="ru-RU"/>
        </w:rPr>
        <w:t>реждения Ленинградской области «</w:t>
      </w:r>
      <w:r w:rsidRPr="00675CBC">
        <w:rPr>
          <w:rFonts w:ascii="Times New Roman" w:eastAsiaTheme="minorEastAsia" w:hAnsi="Times New Roman" w:cs="Times New Roman"/>
          <w:sz w:val="28"/>
          <w:szCs w:val="28"/>
          <w:lang w:eastAsia="ru-RU"/>
        </w:rPr>
        <w:t>Многофункциональный центр предоставления госуда</w:t>
      </w:r>
      <w:r w:rsidR="006B532A">
        <w:rPr>
          <w:rFonts w:ascii="Times New Roman" w:eastAsiaTheme="minorEastAsia" w:hAnsi="Times New Roman" w:cs="Times New Roman"/>
          <w:sz w:val="28"/>
          <w:szCs w:val="28"/>
          <w:lang w:eastAsia="ru-RU"/>
        </w:rPr>
        <w:t>рственных и муниципальных услуг»</w:t>
      </w:r>
      <w:r w:rsidRPr="00675CBC">
        <w:rPr>
          <w:rFonts w:ascii="Times New Roman" w:eastAsiaTheme="minorEastAsia" w:hAnsi="Times New Roman" w:cs="Times New Roman"/>
          <w:sz w:val="28"/>
          <w:szCs w:val="28"/>
          <w:lang w:eastAsia="ru-RU"/>
        </w:rPr>
        <w:t xml:space="preserve"> (далее - МФЦ);</w:t>
      </w:r>
    </w:p>
    <w:p w14:paraId="7771AAB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без личной явки в электронной форме через личный кабинет заявителя на ЕПГУ (после начала предоставления услуги в электронной форме);</w:t>
      </w:r>
    </w:p>
    <w:p w14:paraId="5EAF5C1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2.2.1. Заявитель может записаться на прием в МФЦ для подачи заявления о предоставлении муниципальной услуги следующими способами:</w:t>
      </w:r>
    </w:p>
    <w:p w14:paraId="086CB2F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посредством ЕПГУ (после начала предоставления услуги в электронной форме);</w:t>
      </w:r>
    </w:p>
    <w:p w14:paraId="4D19F0E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по телефону;</w:t>
      </w:r>
    </w:p>
    <w:p w14:paraId="773B21C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посредством сайта МФЦ.</w:t>
      </w:r>
    </w:p>
    <w:p w14:paraId="328BF66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Для записи заявитель выбирает любые свободные для приема дату и время в пределах установленного в МФЦ графика приема заявителей.</w:t>
      </w:r>
    </w:p>
    <w:p w14:paraId="3E77E9D7" w14:textId="2A742499"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2.2.2.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МФЦ с использованием информационных технологий, предусмотренных Федеральным </w:t>
      </w:r>
      <w:hyperlink r:id="rId13">
        <w:r w:rsidRPr="00675CBC">
          <w:rPr>
            <w:rFonts w:ascii="Times New Roman" w:eastAsiaTheme="minorEastAsia" w:hAnsi="Times New Roman" w:cs="Times New Roman"/>
            <w:sz w:val="28"/>
            <w:szCs w:val="28"/>
            <w:lang w:eastAsia="ru-RU"/>
          </w:rPr>
          <w:t>законом</w:t>
        </w:r>
      </w:hyperlink>
      <w:r w:rsidR="006B532A">
        <w:rPr>
          <w:rFonts w:ascii="Times New Roman" w:eastAsiaTheme="minorEastAsia" w:hAnsi="Times New Roman" w:cs="Times New Roman"/>
          <w:sz w:val="28"/>
          <w:szCs w:val="28"/>
          <w:lang w:eastAsia="ru-RU"/>
        </w:rPr>
        <w:t xml:space="preserve"> от 27 июля 2010 года № 210-ФЗ «</w:t>
      </w:r>
      <w:r w:rsidRPr="00675CBC">
        <w:rPr>
          <w:rFonts w:ascii="Times New Roman" w:eastAsiaTheme="minorEastAsia" w:hAnsi="Times New Roman" w:cs="Times New Roman"/>
          <w:sz w:val="28"/>
          <w:szCs w:val="28"/>
          <w:lang w:eastAsia="ru-RU"/>
        </w:rPr>
        <w:t>Об организации предоставления госуда</w:t>
      </w:r>
      <w:r w:rsidR="006B532A">
        <w:rPr>
          <w:rFonts w:ascii="Times New Roman" w:eastAsiaTheme="minorEastAsia" w:hAnsi="Times New Roman" w:cs="Times New Roman"/>
          <w:sz w:val="28"/>
          <w:szCs w:val="28"/>
          <w:lang w:eastAsia="ru-RU"/>
        </w:rPr>
        <w:t>рственных и муниципальных услуг» (далее - Федеральный закон №</w:t>
      </w:r>
      <w:r w:rsidRPr="00675CBC">
        <w:rPr>
          <w:rFonts w:ascii="Times New Roman" w:eastAsiaTheme="minorEastAsia" w:hAnsi="Times New Roman" w:cs="Times New Roman"/>
          <w:sz w:val="28"/>
          <w:szCs w:val="28"/>
          <w:lang w:eastAsia="ru-RU"/>
        </w:rPr>
        <w:t xml:space="preserve"> 210-ФЗ) (при наличии технической возможности).</w:t>
      </w:r>
    </w:p>
    <w:p w14:paraId="1952A79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2.3. Результатом предоставления муниципальной услуги является один из следующих документов:</w:t>
      </w:r>
    </w:p>
    <w:p w14:paraId="12F3EE1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уведомление заявителя об утверждении документации по планировке территории (далее - Документация);</w:t>
      </w:r>
    </w:p>
    <w:p w14:paraId="33020F4C" w14:textId="52E26C09"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2) письмо Администрации в адрес заявителя с информацией о направлении Документации для организации проведения общественных обсуждений или публичных слушаний в порядке и в случаях, установленных Градостроительным </w:t>
      </w:r>
      <w:hyperlink r:id="rId14">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а в период до 1 января 2025 года - за исключением случаев, установленных </w:t>
      </w:r>
      <w:hyperlink r:id="rId15">
        <w:r w:rsidRPr="00675CBC">
          <w:rPr>
            <w:rFonts w:ascii="Times New Roman" w:eastAsiaTheme="minorEastAsia" w:hAnsi="Times New Roman" w:cs="Times New Roman"/>
            <w:sz w:val="28"/>
            <w:szCs w:val="28"/>
            <w:lang w:eastAsia="ru-RU"/>
          </w:rPr>
          <w:t>постановлением</w:t>
        </w:r>
      </w:hyperlink>
      <w:r w:rsidRPr="00675CBC">
        <w:rPr>
          <w:rFonts w:ascii="Times New Roman" w:eastAsiaTheme="minorEastAsia" w:hAnsi="Times New Roman" w:cs="Times New Roman"/>
          <w:sz w:val="28"/>
          <w:szCs w:val="28"/>
          <w:lang w:eastAsia="ru-RU"/>
        </w:rPr>
        <w:t xml:space="preserve"> Правительства Ленинградской</w:t>
      </w:r>
      <w:r w:rsidR="006B532A">
        <w:rPr>
          <w:rFonts w:ascii="Times New Roman" w:eastAsiaTheme="minorEastAsia" w:hAnsi="Times New Roman" w:cs="Times New Roman"/>
          <w:sz w:val="28"/>
          <w:szCs w:val="28"/>
          <w:lang w:eastAsia="ru-RU"/>
        </w:rPr>
        <w:t xml:space="preserve"> области от 5 апреля 2022 года № 203 «</w:t>
      </w:r>
      <w:r w:rsidRPr="00675CBC">
        <w:rPr>
          <w:rFonts w:ascii="Times New Roman" w:eastAsiaTheme="minorEastAsia" w:hAnsi="Times New Roman" w:cs="Times New Roman"/>
          <w:sz w:val="28"/>
          <w:szCs w:val="28"/>
          <w:lang w:eastAsia="ru-RU"/>
        </w:rPr>
        <w:t xml:space="preserve">Об </w:t>
      </w:r>
      <w:r w:rsidRPr="00675CBC">
        <w:rPr>
          <w:rFonts w:ascii="Times New Roman" w:eastAsiaTheme="minorEastAsia" w:hAnsi="Times New Roman" w:cs="Times New Roman"/>
          <w:sz w:val="28"/>
          <w:szCs w:val="28"/>
          <w:lang w:eastAsia="ru-RU"/>
        </w:rPr>
        <w:lastRenderedPageBreak/>
        <w:t>установлении случаев утверждения в Ленинградской области в 2022-2024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w:t>
      </w:r>
      <w:r w:rsidR="006B532A">
        <w:rPr>
          <w:rFonts w:ascii="Times New Roman" w:eastAsiaTheme="minorEastAsia" w:hAnsi="Times New Roman" w:cs="Times New Roman"/>
          <w:sz w:val="28"/>
          <w:szCs w:val="28"/>
          <w:lang w:eastAsia="ru-RU"/>
        </w:rPr>
        <w:t>суждений или публичных слушаний»</w:t>
      </w:r>
      <w:r w:rsidRPr="00675CBC">
        <w:rPr>
          <w:rFonts w:ascii="Times New Roman" w:eastAsiaTheme="minorEastAsia" w:hAnsi="Times New Roman" w:cs="Times New Roman"/>
          <w:sz w:val="28"/>
          <w:szCs w:val="28"/>
          <w:lang w:eastAsia="ru-RU"/>
        </w:rPr>
        <w:t>;</w:t>
      </w:r>
    </w:p>
    <w:p w14:paraId="7111A4C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письмо Администрации в адрес заявителя с информацией об отказе в предоставлении муниципальной услуги.</w:t>
      </w:r>
    </w:p>
    <w:p w14:paraId="4CEA91A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Результат предоставления муниципальной услуги предоставляется в соответствии со способом, указанным заявителем в заявлении о предоставлении муниципальной услуги.</w:t>
      </w:r>
    </w:p>
    <w:p w14:paraId="5DE1775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Заявитель вправе выбрать один из следующих способов предоставления результата муниципальной услуги:</w:t>
      </w:r>
    </w:p>
    <w:p w14:paraId="2DAD65F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при личной явке в Администрацию;</w:t>
      </w:r>
    </w:p>
    <w:p w14:paraId="702D37C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без личной явки путем направления результата услуги заявителю посредством ЕПГУ (после начала предоставления услуги в электронной форме);</w:t>
      </w:r>
    </w:p>
    <w:p w14:paraId="11C29E7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при личной явке в МФЦ.</w:t>
      </w:r>
    </w:p>
    <w:p w14:paraId="72464A1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При получении результата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D9649A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59943CBF" w14:textId="76BD3816"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Предоставление результатов муниципальной услуги в отношении </w:t>
      </w:r>
      <w:r w:rsidRPr="00675CBC">
        <w:rPr>
          <w:rFonts w:ascii="Times New Roman" w:eastAsiaTheme="minorEastAsia" w:hAnsi="Times New Roman" w:cs="Times New Roman"/>
          <w:sz w:val="28"/>
          <w:szCs w:val="28"/>
          <w:lang w:eastAsia="ru-RU"/>
        </w:rPr>
        <w:lastRenderedPageBreak/>
        <w:t xml:space="preserve">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настоящим административным регламентом, с учетом требования, предусмотренного </w:t>
      </w:r>
      <w:hyperlink r:id="rId16">
        <w:r w:rsidRPr="00675CBC">
          <w:rPr>
            <w:rFonts w:ascii="Times New Roman" w:eastAsiaTheme="minorEastAsia" w:hAnsi="Times New Roman" w:cs="Times New Roman"/>
            <w:sz w:val="28"/>
            <w:szCs w:val="28"/>
            <w:lang w:eastAsia="ru-RU"/>
          </w:rPr>
          <w:t>частью 3 статьи 5</w:t>
        </w:r>
      </w:hyperlink>
      <w:r w:rsidRPr="00675CBC">
        <w:rPr>
          <w:rFonts w:ascii="Times New Roman" w:eastAsiaTheme="minorEastAsia" w:hAnsi="Times New Roman" w:cs="Times New Roman"/>
          <w:sz w:val="28"/>
          <w:szCs w:val="28"/>
          <w:lang w:eastAsia="ru-RU"/>
        </w:rPr>
        <w:t xml:space="preserve"> Федерально</w:t>
      </w:r>
      <w:r w:rsidR="006B532A">
        <w:rPr>
          <w:rFonts w:ascii="Times New Roman" w:eastAsiaTheme="minorEastAsia" w:hAnsi="Times New Roman" w:cs="Times New Roman"/>
          <w:sz w:val="28"/>
          <w:szCs w:val="28"/>
          <w:lang w:eastAsia="ru-RU"/>
        </w:rPr>
        <w:t>го закона от 27 июля 2010 года № 210-ФЗ «</w:t>
      </w:r>
      <w:r w:rsidRPr="00675CBC">
        <w:rPr>
          <w:rFonts w:ascii="Times New Roman" w:eastAsiaTheme="minorEastAsia" w:hAnsi="Times New Roman" w:cs="Times New Roman"/>
          <w:sz w:val="28"/>
          <w:szCs w:val="28"/>
          <w:lang w:eastAsia="ru-RU"/>
        </w:rPr>
        <w:t>Об организации предоставления госуда</w:t>
      </w:r>
      <w:r w:rsidR="006B532A">
        <w:rPr>
          <w:rFonts w:ascii="Times New Roman" w:eastAsiaTheme="minorEastAsia" w:hAnsi="Times New Roman" w:cs="Times New Roman"/>
          <w:sz w:val="28"/>
          <w:szCs w:val="28"/>
          <w:lang w:eastAsia="ru-RU"/>
        </w:rPr>
        <w:t>рственных и муниципальных услуг»</w:t>
      </w:r>
      <w:r w:rsidRPr="00675CBC">
        <w:rPr>
          <w:rFonts w:ascii="Times New Roman" w:eastAsiaTheme="minorEastAsia" w:hAnsi="Times New Roman" w:cs="Times New Roman"/>
          <w:sz w:val="28"/>
          <w:szCs w:val="28"/>
          <w:lang w:eastAsia="ru-RU"/>
        </w:rPr>
        <w:t>.</w:t>
      </w:r>
    </w:p>
    <w:p w14:paraId="26EB444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2.4. Муниципальная услуга предоставляется в срок, не превышающий 15 рабочих дней со дня поступления Документации в Администрацию, в случае установленного законодательством отсутствия необходимости проведения общественных обсуждений или публичных слушаний.</w:t>
      </w:r>
    </w:p>
    <w:p w14:paraId="2AA6356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2.4.1. В случае необходимости проведения общественных обсуждений или публичных слушаний предоставление муниципальной услуги приостанавливается на срок до дня поступления в Администрацию от организатора общественных обсуждений или публичных слушаний заключения о результатах общественных обсуждений или публичных слушаний в отношении Документации.</w:t>
      </w:r>
    </w:p>
    <w:p w14:paraId="455C58D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2.4.2. Дальнейшее предоставление муниципальной услуги осуществляется в срок, не превышающий 15 рабочих дней со дня поступления в Администрацию документов, указанных в пункте 2.4.1.</w:t>
      </w:r>
    </w:p>
    <w:p w14:paraId="02C8D31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2.5. 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подлежит размещению на официальном сайте Администрации в информационно-телекоммуникационной сети Интернет и в Реестре.</w:t>
      </w:r>
    </w:p>
    <w:p w14:paraId="6D57394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bookmarkStart w:id="2" w:name="P102"/>
      <w:bookmarkEnd w:id="2"/>
      <w:r w:rsidRPr="00675CBC">
        <w:rPr>
          <w:rFonts w:ascii="Times New Roman" w:eastAsiaTheme="minorEastAsia" w:hAnsi="Times New Roman" w:cs="Times New Roman"/>
          <w:sz w:val="28"/>
          <w:szCs w:val="28"/>
          <w:lang w:eastAsia="ru-RU"/>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463C3DE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Для получения муниципальной услуги заявители представляют следующие документы:</w:t>
      </w:r>
    </w:p>
    <w:p w14:paraId="10203FE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1) </w:t>
      </w:r>
      <w:hyperlink w:anchor="P403">
        <w:r w:rsidRPr="00675CBC">
          <w:rPr>
            <w:rFonts w:ascii="Times New Roman" w:eastAsiaTheme="minorEastAsia" w:hAnsi="Times New Roman" w:cs="Times New Roman"/>
            <w:sz w:val="28"/>
            <w:szCs w:val="28"/>
            <w:lang w:eastAsia="ru-RU"/>
          </w:rPr>
          <w:t>заявление</w:t>
        </w:r>
      </w:hyperlink>
      <w:r w:rsidRPr="00675CBC">
        <w:rPr>
          <w:rFonts w:ascii="Times New Roman" w:eastAsiaTheme="minorEastAsia" w:hAnsi="Times New Roman" w:cs="Times New Roman"/>
          <w:sz w:val="28"/>
          <w:szCs w:val="28"/>
          <w:lang w:eastAsia="ru-RU"/>
        </w:rPr>
        <w:t xml:space="preserve"> о предоставлении муниципальной услуги по форме согласно приложению 1 к настоящему регламенту (к комплекту документов на бумажном носителе приобщается оригинал документа);</w:t>
      </w:r>
    </w:p>
    <w:p w14:paraId="40407176" w14:textId="1F978F94"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2) документы, удостоверяющие личность заявителя, представителя заявителя в случае, если от имени заявителя за предоставлением муниципальной услуги обращается его представитель: паспорт гражданина Российской Федерации, паспорт гражданина СССР, временное </w:t>
      </w:r>
      <w:hyperlink r:id="rId17">
        <w:r w:rsidRPr="00675CBC">
          <w:rPr>
            <w:rFonts w:ascii="Times New Roman" w:eastAsiaTheme="minorEastAsia" w:hAnsi="Times New Roman" w:cs="Times New Roman"/>
            <w:sz w:val="28"/>
            <w:szCs w:val="28"/>
            <w:lang w:eastAsia="ru-RU"/>
          </w:rPr>
          <w:t>удостоверение</w:t>
        </w:r>
      </w:hyperlink>
      <w:r w:rsidRPr="00675CBC">
        <w:rPr>
          <w:rFonts w:ascii="Times New Roman" w:eastAsiaTheme="minorEastAsia" w:hAnsi="Times New Roman" w:cs="Times New Roman"/>
          <w:sz w:val="28"/>
          <w:szCs w:val="28"/>
          <w:lang w:eastAsia="ru-RU"/>
        </w:rPr>
        <w:t xml:space="preserve"> личности гражданина Российской Федерации по форме, утвержденной при</w:t>
      </w:r>
      <w:r w:rsidR="006B532A">
        <w:rPr>
          <w:rFonts w:ascii="Times New Roman" w:eastAsiaTheme="minorEastAsia" w:hAnsi="Times New Roman" w:cs="Times New Roman"/>
          <w:sz w:val="28"/>
          <w:szCs w:val="28"/>
          <w:lang w:eastAsia="ru-RU"/>
        </w:rPr>
        <w:t xml:space="preserve">казом МВД России от </w:t>
      </w:r>
      <w:r w:rsidR="006B532A">
        <w:rPr>
          <w:rFonts w:ascii="Times New Roman" w:eastAsiaTheme="minorEastAsia" w:hAnsi="Times New Roman" w:cs="Times New Roman"/>
          <w:sz w:val="28"/>
          <w:szCs w:val="28"/>
          <w:lang w:eastAsia="ru-RU"/>
        </w:rPr>
        <w:lastRenderedPageBreak/>
        <w:t>16.11.2020 №</w:t>
      </w:r>
      <w:r w:rsidRPr="00675CBC">
        <w:rPr>
          <w:rFonts w:ascii="Times New Roman" w:eastAsiaTheme="minorEastAsia" w:hAnsi="Times New Roman" w:cs="Times New Roman"/>
          <w:sz w:val="28"/>
          <w:szCs w:val="28"/>
          <w:lang w:eastAsia="ru-RU"/>
        </w:rPr>
        <w:t xml:space="preserve"> 773, удостоверение личности военнослужащего РФ, а также документы, удостоверяющие личность иностранного гражданина, лица без гражданства, включая вид на жительство и удостоверение беженца, - в случае идентификации личности гражданина на основании документа, удостоверяющего личность (к комплекту документов на бумажном носителе приобщается копия документа);</w:t>
      </w:r>
    </w:p>
    <w:p w14:paraId="034D8EF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доверенность в простой письменной форме, подтверждающая полномочия представителя действовать от имени заявителя при получении муниципальной услуги (к комплекту документов на бумажном носителе приобщается копия документа);</w:t>
      </w:r>
    </w:p>
    <w:p w14:paraId="51725E1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p w14:paraId="2B8F7ED5" w14:textId="511A15C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5) результаты инженерных изысканий, необходимых для подготовки документации по планировке территории, с приложением документов, подтверждающих соответствие лиц, выполнивших инженерные изыскания, требованиям </w:t>
      </w:r>
      <w:hyperlink r:id="rId18">
        <w:r w:rsidRPr="00675CBC">
          <w:rPr>
            <w:rFonts w:ascii="Times New Roman" w:eastAsiaTheme="minorEastAsia" w:hAnsi="Times New Roman" w:cs="Times New Roman"/>
            <w:sz w:val="28"/>
            <w:szCs w:val="28"/>
            <w:lang w:eastAsia="ru-RU"/>
          </w:rPr>
          <w:t>части 2 статьи 47</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 (в случае если необходимость выполнения инженерных изысканий предусмотрена </w:t>
      </w:r>
      <w:hyperlink r:id="rId19">
        <w:r w:rsidRPr="00675CBC">
          <w:rPr>
            <w:rFonts w:ascii="Times New Roman" w:eastAsiaTheme="minorEastAsia" w:hAnsi="Times New Roman" w:cs="Times New Roman"/>
            <w:sz w:val="28"/>
            <w:szCs w:val="28"/>
            <w:lang w:eastAsia="ru-RU"/>
          </w:rPr>
          <w:t>Правилами</w:t>
        </w:r>
      </w:hyperlink>
      <w:r w:rsidRPr="00675CBC">
        <w:rPr>
          <w:rFonts w:ascii="Times New Roman" w:eastAsiaTheme="minorEastAsia" w:hAnsi="Times New Roman" w:cs="Times New Roman"/>
          <w:sz w:val="28"/>
          <w:szCs w:val="28"/>
          <w:lang w:eastAsia="ru-RU"/>
        </w:rPr>
        <w:t xml:space="preserve"> выполнения инженерных изысканий, необходимых для подготовки документации по планировке территории, утвержденными постановлением Правительства Российской Ф</w:t>
      </w:r>
      <w:r w:rsidR="006B532A">
        <w:rPr>
          <w:rFonts w:ascii="Times New Roman" w:eastAsiaTheme="minorEastAsia" w:hAnsi="Times New Roman" w:cs="Times New Roman"/>
          <w:sz w:val="28"/>
          <w:szCs w:val="28"/>
          <w:lang w:eastAsia="ru-RU"/>
        </w:rPr>
        <w:t>едерации от 31 марта 2017 года №</w:t>
      </w:r>
      <w:r w:rsidRPr="00675CBC">
        <w:rPr>
          <w:rFonts w:ascii="Times New Roman" w:eastAsiaTheme="minorEastAsia" w:hAnsi="Times New Roman" w:cs="Times New Roman"/>
          <w:sz w:val="28"/>
          <w:szCs w:val="28"/>
          <w:lang w:eastAsia="ru-RU"/>
        </w:rPr>
        <w:t xml:space="preserve"> 402);</w:t>
      </w:r>
    </w:p>
    <w:p w14:paraId="3B0174E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6) в случае если документация по планировке территории подготовлена на основании решения лица, указанного в </w:t>
      </w:r>
      <w:hyperlink r:id="rId20">
        <w:r w:rsidRPr="00675CBC">
          <w:rPr>
            <w:rFonts w:ascii="Times New Roman" w:eastAsiaTheme="minorEastAsia" w:hAnsi="Times New Roman" w:cs="Times New Roman"/>
            <w:sz w:val="28"/>
            <w:szCs w:val="28"/>
            <w:lang w:eastAsia="ru-RU"/>
          </w:rPr>
          <w:t>части 1.1 статьи 45</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 копия такого решения с приложением задания на разработку документации по планировке территории;</w:t>
      </w:r>
    </w:p>
    <w:p w14:paraId="41EE1B8E" w14:textId="1785E8B1"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7) уведомление о результатах согласования согласующих органов, владельцев автомобильных дорог и (или) предусмотренные </w:t>
      </w:r>
      <w:hyperlink r:id="rId21">
        <w:r w:rsidRPr="00675CBC">
          <w:rPr>
            <w:rFonts w:ascii="Times New Roman" w:eastAsiaTheme="minorEastAsia" w:hAnsi="Times New Roman" w:cs="Times New Roman"/>
            <w:sz w:val="28"/>
            <w:szCs w:val="28"/>
            <w:lang w:eastAsia="ru-RU"/>
          </w:rPr>
          <w:t>пунктом 25</w:t>
        </w:r>
      </w:hyperlink>
      <w:r w:rsidRPr="00675CBC">
        <w:rPr>
          <w:rFonts w:ascii="Times New Roman" w:eastAsiaTheme="minorEastAsia" w:hAnsi="Times New Roman" w:cs="Times New Roman"/>
          <w:sz w:val="28"/>
          <w:szCs w:val="28"/>
          <w:lang w:eastAsia="ru-RU"/>
        </w:rPr>
        <w:t xml:space="preserve">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планировки территории в отношении территорий исторических поселений федерального и регионального значения (далее - Правила подготовки Документации), утвержденных постановлением Правительства Российской </w:t>
      </w:r>
      <w:r w:rsidRPr="00675CBC">
        <w:rPr>
          <w:rFonts w:ascii="Times New Roman" w:eastAsiaTheme="minorEastAsia" w:hAnsi="Times New Roman" w:cs="Times New Roman"/>
          <w:sz w:val="28"/>
          <w:szCs w:val="28"/>
          <w:lang w:eastAsia="ru-RU"/>
        </w:rPr>
        <w:lastRenderedPageBreak/>
        <w:t>Фе</w:t>
      </w:r>
      <w:r w:rsidR="006B532A">
        <w:rPr>
          <w:rFonts w:ascii="Times New Roman" w:eastAsiaTheme="minorEastAsia" w:hAnsi="Times New Roman" w:cs="Times New Roman"/>
          <w:sz w:val="28"/>
          <w:szCs w:val="28"/>
          <w:lang w:eastAsia="ru-RU"/>
        </w:rPr>
        <w:t>дерации от 2 февраля 2024 года №</w:t>
      </w:r>
      <w:r w:rsidRPr="00675CBC">
        <w:rPr>
          <w:rFonts w:ascii="Times New Roman" w:eastAsiaTheme="minorEastAsia" w:hAnsi="Times New Roman" w:cs="Times New Roman"/>
          <w:sz w:val="28"/>
          <w:szCs w:val="28"/>
          <w:lang w:eastAsia="ru-RU"/>
        </w:rPr>
        <w:t xml:space="preserve"> 112,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владельцам автомобильных дорог, и в случае наличия протокол согласительного совещания, указанный в </w:t>
      </w:r>
      <w:hyperlink r:id="rId22">
        <w:r w:rsidRPr="00675CBC">
          <w:rPr>
            <w:rFonts w:ascii="Times New Roman" w:eastAsiaTheme="minorEastAsia" w:hAnsi="Times New Roman" w:cs="Times New Roman"/>
            <w:sz w:val="28"/>
            <w:szCs w:val="28"/>
            <w:lang w:eastAsia="ru-RU"/>
          </w:rPr>
          <w:t>пункте 22</w:t>
        </w:r>
      </w:hyperlink>
      <w:r w:rsidRPr="00675CBC">
        <w:rPr>
          <w:rFonts w:ascii="Times New Roman" w:eastAsiaTheme="minorEastAsia" w:hAnsi="Times New Roman" w:cs="Times New Roman"/>
          <w:sz w:val="28"/>
          <w:szCs w:val="28"/>
          <w:lang w:eastAsia="ru-RU"/>
        </w:rPr>
        <w:t xml:space="preserve"> Правил подготовки Документации (в случае если согласование документации по планировке территории является обязательным в соответствии с законодательством Российской Федерации);</w:t>
      </w:r>
    </w:p>
    <w:p w14:paraId="66A3F06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bookmarkStart w:id="3" w:name="P111"/>
      <w:bookmarkEnd w:id="3"/>
      <w:r w:rsidRPr="00675CBC">
        <w:rPr>
          <w:rFonts w:ascii="Times New Roman" w:eastAsiaTheme="minorEastAsia" w:hAnsi="Times New Roman" w:cs="Times New Roman"/>
          <w:sz w:val="28"/>
          <w:szCs w:val="28"/>
          <w:lang w:eastAsia="ru-RU"/>
        </w:rPr>
        <w:t>8) Документацию, соответствующую следующим требованиям:</w:t>
      </w:r>
    </w:p>
    <w:p w14:paraId="3A4B5745" w14:textId="39FFB7B4"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а) состав и содержание Документации должны соответствовать требованиям </w:t>
      </w:r>
      <w:hyperlink r:id="rId23">
        <w:r w:rsidRPr="00675CBC">
          <w:rPr>
            <w:rFonts w:ascii="Times New Roman" w:eastAsiaTheme="minorEastAsia" w:hAnsi="Times New Roman" w:cs="Times New Roman"/>
            <w:sz w:val="28"/>
            <w:szCs w:val="28"/>
            <w:lang w:eastAsia="ru-RU"/>
          </w:rPr>
          <w:t>статей 42</w:t>
        </w:r>
      </w:hyperlink>
      <w:r w:rsidRPr="00675CBC">
        <w:rPr>
          <w:rFonts w:ascii="Times New Roman" w:eastAsiaTheme="minorEastAsia" w:hAnsi="Times New Roman" w:cs="Times New Roman"/>
          <w:sz w:val="28"/>
          <w:szCs w:val="28"/>
          <w:lang w:eastAsia="ru-RU"/>
        </w:rPr>
        <w:t xml:space="preserve">, </w:t>
      </w:r>
      <w:hyperlink r:id="rId24">
        <w:r w:rsidRPr="00675CBC">
          <w:rPr>
            <w:rFonts w:ascii="Times New Roman" w:eastAsiaTheme="minorEastAsia" w:hAnsi="Times New Roman" w:cs="Times New Roman"/>
            <w:sz w:val="28"/>
            <w:szCs w:val="28"/>
            <w:lang w:eastAsia="ru-RU"/>
          </w:rPr>
          <w:t>43</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 (в зависимости от вида представляемой Документации), </w:t>
      </w:r>
      <w:hyperlink r:id="rId25">
        <w:r w:rsidRPr="00675CBC">
          <w:rPr>
            <w:rFonts w:ascii="Times New Roman" w:eastAsiaTheme="minorEastAsia" w:hAnsi="Times New Roman" w:cs="Times New Roman"/>
            <w:sz w:val="28"/>
            <w:szCs w:val="28"/>
            <w:lang w:eastAsia="ru-RU"/>
          </w:rPr>
          <w:t>пунктов 1.5</w:t>
        </w:r>
      </w:hyperlink>
      <w:r w:rsidRPr="00675CBC">
        <w:rPr>
          <w:rFonts w:ascii="Times New Roman" w:eastAsiaTheme="minorEastAsia" w:hAnsi="Times New Roman" w:cs="Times New Roman"/>
          <w:sz w:val="28"/>
          <w:szCs w:val="28"/>
          <w:lang w:eastAsia="ru-RU"/>
        </w:rPr>
        <w:t xml:space="preserve"> - </w:t>
      </w:r>
      <w:hyperlink r:id="rId26">
        <w:r w:rsidRPr="00675CBC">
          <w:rPr>
            <w:rFonts w:ascii="Times New Roman" w:eastAsiaTheme="minorEastAsia" w:hAnsi="Times New Roman" w:cs="Times New Roman"/>
            <w:sz w:val="28"/>
            <w:szCs w:val="28"/>
            <w:lang w:eastAsia="ru-RU"/>
          </w:rPr>
          <w:t>1.12.1</w:t>
        </w:r>
      </w:hyperlink>
      <w:r w:rsidRPr="00675CBC">
        <w:rPr>
          <w:rFonts w:ascii="Times New Roman" w:eastAsiaTheme="minorEastAsia" w:hAnsi="Times New Roman" w:cs="Times New Roman"/>
          <w:sz w:val="28"/>
          <w:szCs w:val="28"/>
          <w:lang w:eastAsia="ru-RU"/>
        </w:rPr>
        <w:t xml:space="preserve"> Порядка подготовки документации по планировке территории, подготовка которой осуществляется для размещения объектов, указанных в частях 4, 4.1 и 5 - 5.2 статьи 45 Градостроительного 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w:t>
      </w:r>
      <w:r w:rsidR="006B532A">
        <w:rPr>
          <w:rFonts w:ascii="Times New Roman" w:eastAsiaTheme="minorEastAsia" w:hAnsi="Times New Roman" w:cs="Times New Roman"/>
          <w:sz w:val="28"/>
          <w:szCs w:val="28"/>
          <w:lang w:eastAsia="ru-RU"/>
        </w:rPr>
        <w:t>ой области от 20 мая 2019 года №</w:t>
      </w:r>
      <w:r w:rsidRPr="00675CBC">
        <w:rPr>
          <w:rFonts w:ascii="Times New Roman" w:eastAsiaTheme="minorEastAsia" w:hAnsi="Times New Roman" w:cs="Times New Roman"/>
          <w:sz w:val="28"/>
          <w:szCs w:val="28"/>
          <w:lang w:eastAsia="ru-RU"/>
        </w:rPr>
        <w:t xml:space="preserve"> 227, а в отношении линейных объектов - также требованиям </w:t>
      </w:r>
      <w:hyperlink r:id="rId27">
        <w:r w:rsidRPr="00675CBC">
          <w:rPr>
            <w:rFonts w:ascii="Times New Roman" w:eastAsiaTheme="minorEastAsia" w:hAnsi="Times New Roman" w:cs="Times New Roman"/>
            <w:sz w:val="28"/>
            <w:szCs w:val="28"/>
            <w:lang w:eastAsia="ru-RU"/>
          </w:rPr>
          <w:t>постановления</w:t>
        </w:r>
      </w:hyperlink>
      <w:r w:rsidRPr="00675CBC">
        <w:rPr>
          <w:rFonts w:ascii="Times New Roman" w:eastAsiaTheme="minorEastAsia" w:hAnsi="Times New Roman" w:cs="Times New Roman"/>
          <w:sz w:val="28"/>
          <w:szCs w:val="28"/>
          <w:lang w:eastAsia="ru-RU"/>
        </w:rPr>
        <w:t xml:space="preserve"> Правительства Российской</w:t>
      </w:r>
      <w:r w:rsidR="006B532A">
        <w:rPr>
          <w:rFonts w:ascii="Times New Roman" w:eastAsiaTheme="minorEastAsia" w:hAnsi="Times New Roman" w:cs="Times New Roman"/>
          <w:sz w:val="28"/>
          <w:szCs w:val="28"/>
          <w:lang w:eastAsia="ru-RU"/>
        </w:rPr>
        <w:t xml:space="preserve"> Федерации от 12 мая 2017 года № 564 «</w:t>
      </w:r>
      <w:r w:rsidRPr="00675CBC">
        <w:rPr>
          <w:rFonts w:ascii="Times New Roman" w:eastAsiaTheme="minorEastAsia" w:hAnsi="Times New Roman" w:cs="Times New Roman"/>
          <w:sz w:val="28"/>
          <w:szCs w:val="28"/>
          <w:lang w:eastAsia="ru-RU"/>
        </w:rPr>
        <w:t>Об утверждении Положения о составе и содержании документации по планировке территории, предусматривающей размещение одного и</w:t>
      </w:r>
      <w:r w:rsidR="006B532A">
        <w:rPr>
          <w:rFonts w:ascii="Times New Roman" w:eastAsiaTheme="minorEastAsia" w:hAnsi="Times New Roman" w:cs="Times New Roman"/>
          <w:sz w:val="28"/>
          <w:szCs w:val="28"/>
          <w:lang w:eastAsia="ru-RU"/>
        </w:rPr>
        <w:t>ли нескольких линейных объектов»</w:t>
      </w:r>
      <w:r w:rsidRPr="00675CBC">
        <w:rPr>
          <w:rFonts w:ascii="Times New Roman" w:eastAsiaTheme="minorEastAsia" w:hAnsi="Times New Roman" w:cs="Times New Roman"/>
          <w:sz w:val="28"/>
          <w:szCs w:val="28"/>
          <w:lang w:eastAsia="ru-RU"/>
        </w:rPr>
        <w:t>;</w:t>
      </w:r>
    </w:p>
    <w:p w14:paraId="775FCB7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б) Документация должна соответствовать утвержденным при принятии решения о подготовке документации по планировке территории заданию на подготовку документации по планировке территории, 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w:t>
      </w:r>
      <w:hyperlink r:id="rId28">
        <w:r w:rsidRPr="00675CBC">
          <w:rPr>
            <w:rFonts w:ascii="Times New Roman" w:eastAsiaTheme="minorEastAsia" w:hAnsi="Times New Roman" w:cs="Times New Roman"/>
            <w:sz w:val="28"/>
            <w:szCs w:val="28"/>
            <w:lang w:eastAsia="ru-RU"/>
          </w:rPr>
          <w:t>части 1.1 статьи 45</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w:t>
      </w:r>
    </w:p>
    <w:p w14:paraId="310D15BB" w14:textId="1A2ABE7F"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в) Документация должна быть подготовлена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либо подготовленной в соответствии с решением и (или) договором о комплексном развитии территории, заключенными в соответствии с нормами главы 10 Градостроительного кодекса РФ), лесохозяйственного регламента, положения </w:t>
      </w:r>
      <w:r w:rsidRPr="00675CBC">
        <w:rPr>
          <w:rFonts w:ascii="Times New Roman" w:eastAsiaTheme="minorEastAsia" w:hAnsi="Times New Roman" w:cs="Times New Roman"/>
          <w:sz w:val="28"/>
          <w:szCs w:val="28"/>
          <w:lang w:eastAsia="ru-RU"/>
        </w:rPr>
        <w:lastRenderedPageBreak/>
        <w:t xml:space="preserve">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w:t>
      </w:r>
      <w:hyperlink r:id="rId29">
        <w:r w:rsidRPr="00675CBC">
          <w:rPr>
            <w:rFonts w:ascii="Times New Roman" w:eastAsiaTheme="minorEastAsia" w:hAnsi="Times New Roman" w:cs="Times New Roman"/>
            <w:sz w:val="28"/>
            <w:szCs w:val="28"/>
            <w:lang w:eastAsia="ru-RU"/>
          </w:rPr>
          <w:t>части 1 статьи 11</w:t>
        </w:r>
      </w:hyperlink>
      <w:r w:rsidR="006B532A">
        <w:rPr>
          <w:rFonts w:ascii="Times New Roman" w:eastAsiaTheme="minorEastAsia" w:hAnsi="Times New Roman" w:cs="Times New Roman"/>
          <w:sz w:val="28"/>
          <w:szCs w:val="28"/>
          <w:lang w:eastAsia="ru-RU"/>
        </w:rPr>
        <w:t xml:space="preserve"> Федерального закона «</w:t>
      </w:r>
      <w:r w:rsidRPr="00675CBC">
        <w:rPr>
          <w:rFonts w:ascii="Times New Roman" w:eastAsiaTheme="minorEastAsia" w:hAnsi="Times New Roman" w:cs="Times New Roman"/>
          <w:sz w:val="28"/>
          <w:szCs w:val="28"/>
          <w:lang w:eastAsia="ru-RU"/>
        </w:rPr>
        <w:t>Об организации дорожного движения в Российской Федерации и о внесении изменений в отдельные законодате</w:t>
      </w:r>
      <w:r w:rsidR="006B532A">
        <w:rPr>
          <w:rFonts w:ascii="Times New Roman" w:eastAsiaTheme="minorEastAsia" w:hAnsi="Times New Roman" w:cs="Times New Roman"/>
          <w:sz w:val="28"/>
          <w:szCs w:val="28"/>
          <w:lang w:eastAsia="ru-RU"/>
        </w:rPr>
        <w:t>льные акты Российской Федерации»</w:t>
      </w:r>
      <w:r w:rsidRPr="00675CBC">
        <w:rPr>
          <w:rFonts w:ascii="Times New Roman" w:eastAsiaTheme="minorEastAsia" w:hAnsi="Times New Roman" w:cs="Times New Roman"/>
          <w:sz w:val="28"/>
          <w:szCs w:val="28"/>
          <w:lang w:eastAsia="ru-RU"/>
        </w:rPr>
        <w:t xml:space="preserve">,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w:t>
      </w:r>
      <w:hyperlink r:id="rId30">
        <w:r w:rsidRPr="00675CBC">
          <w:rPr>
            <w:rFonts w:ascii="Times New Roman" w:eastAsiaTheme="minorEastAsia" w:hAnsi="Times New Roman" w:cs="Times New Roman"/>
            <w:sz w:val="28"/>
            <w:szCs w:val="28"/>
            <w:lang w:eastAsia="ru-RU"/>
          </w:rPr>
          <w:t>частью 10.2 статьи 45</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w:t>
      </w:r>
    </w:p>
    <w:p w14:paraId="5E0772A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г) Документация направляется на бумажном носителе или в форме электронного документа (в форме электронного документа Документация направляется после начала предоставления услуги в электронной форме). В случае направления Документации на бумажном носителе такая документация должна быть заверена заявителем и направлена в сброшюрованном и прошитом виде в 2 экземплярах, а также на электронном носителе, подписанная электронной подписью заявителя. В случае направления документации по планировке территории в форме электронного документа Документация должна быть подписана электронной подписью заявителя;</w:t>
      </w:r>
    </w:p>
    <w:p w14:paraId="5EC795E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д) экземпляр Документации на бумажном носителе должен быть идентичен экземпляру Документации на электронном носителе;</w:t>
      </w:r>
    </w:p>
    <w:p w14:paraId="29CF12E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е) экземпляр Документации на бумажном носителе должен быть прошит, листы пронумерованы и заверены подписью разработчика Документации. Экземпляр Документации на электронном носителе (каждый файл) должен быть заверен открепленной усиленной квалифицированной электронной подписью разработчика Документации;</w:t>
      </w:r>
    </w:p>
    <w:p w14:paraId="0814895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ж) документация по планировке территории, направляемая на электронном носителе или в форме электронного документа, должна соответствовать формату, позволяющему осуществить ее размещение в Государственной информационной системе обеспечения градостроительной деятельности Ленинградской области. Требования к указанному формату установлены в </w:t>
      </w:r>
      <w:hyperlink w:anchor="P557">
        <w:r w:rsidRPr="00675CBC">
          <w:rPr>
            <w:rFonts w:ascii="Times New Roman" w:eastAsiaTheme="minorEastAsia" w:hAnsi="Times New Roman" w:cs="Times New Roman"/>
            <w:sz w:val="28"/>
            <w:szCs w:val="28"/>
            <w:lang w:eastAsia="ru-RU"/>
          </w:rPr>
          <w:t>приложениях 2</w:t>
        </w:r>
      </w:hyperlink>
      <w:r w:rsidRPr="00675CBC">
        <w:rPr>
          <w:rFonts w:ascii="Times New Roman" w:eastAsiaTheme="minorEastAsia" w:hAnsi="Times New Roman" w:cs="Times New Roman"/>
          <w:sz w:val="28"/>
          <w:szCs w:val="28"/>
          <w:lang w:eastAsia="ru-RU"/>
        </w:rPr>
        <w:t xml:space="preserve"> - </w:t>
      </w:r>
      <w:hyperlink w:anchor="P748">
        <w:r w:rsidRPr="00675CBC">
          <w:rPr>
            <w:rFonts w:ascii="Times New Roman" w:eastAsiaTheme="minorEastAsia" w:hAnsi="Times New Roman" w:cs="Times New Roman"/>
            <w:sz w:val="28"/>
            <w:szCs w:val="28"/>
            <w:lang w:eastAsia="ru-RU"/>
          </w:rPr>
          <w:t>4</w:t>
        </w:r>
      </w:hyperlink>
      <w:r w:rsidRPr="00675CBC">
        <w:rPr>
          <w:rFonts w:ascii="Times New Roman" w:eastAsiaTheme="minorEastAsia" w:hAnsi="Times New Roman" w:cs="Times New Roman"/>
          <w:sz w:val="28"/>
          <w:szCs w:val="28"/>
          <w:lang w:eastAsia="ru-RU"/>
        </w:rPr>
        <w:t xml:space="preserve"> к настоящему регламенту;</w:t>
      </w:r>
    </w:p>
    <w:p w14:paraId="16E5F0F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з) в составе Документации представляются проекты приложений к распорядительному акту Администрации об утверждении Документации </w:t>
      </w:r>
      <w:r w:rsidRPr="00675CBC">
        <w:rPr>
          <w:rFonts w:ascii="Times New Roman" w:eastAsiaTheme="minorEastAsia" w:hAnsi="Times New Roman" w:cs="Times New Roman"/>
          <w:sz w:val="28"/>
          <w:szCs w:val="28"/>
          <w:lang w:eastAsia="ru-RU"/>
        </w:rPr>
        <w:lastRenderedPageBreak/>
        <w:t>(далее - распорядительный акт), соответствующие следующим требованиям:</w:t>
      </w:r>
    </w:p>
    <w:p w14:paraId="0E5A71E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содержание проектов приложений к распорядительному акту должно соответствовать содержанию Документации.</w:t>
      </w:r>
    </w:p>
    <w:p w14:paraId="3ED05E8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Текстовая часть приложений к распорядительному акту оформляется:</w:t>
      </w:r>
    </w:p>
    <w:p w14:paraId="5AC7DA1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шрифт - Times New Roman;</w:t>
      </w:r>
    </w:p>
    <w:p w14:paraId="40070EF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размер шрифта: заголовки - 14, жирный; основной текст - 14, в таблицах - 12;</w:t>
      </w:r>
    </w:p>
    <w:p w14:paraId="69D59BF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выравнивания текста по ширине листа; заголовок по центру;</w:t>
      </w:r>
    </w:p>
    <w:p w14:paraId="42CDB0E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межстрочный интервал: в тексте - одинарный, в таблицах - одинарный;</w:t>
      </w:r>
    </w:p>
    <w:p w14:paraId="68080A5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размер формата листа: основной - A4, для графических материалов - A4/A3;</w:t>
      </w:r>
    </w:p>
    <w:p w14:paraId="1780D06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абзацный отступ - 1,25 см.</w:t>
      </w:r>
    </w:p>
    <w:p w14:paraId="43C8708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Чертежи должны быть выполнены на бумаге формата листа A4/A3.</w:t>
      </w:r>
    </w:p>
    <w:p w14:paraId="7B92258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Чертежи разрабатываются в одном из следующих масштабов: 1:500, 1:1000, 1:2000 при условии обеспечения читаемости линий, надписей и условных обозначений графических материалов. Топографический план в Приложениях к правовому акту не подлежит отображению. Для линейных объектов протяженностью более 5 км и площадных более 50 га допускается подготовка чертежей в масштабе 1:5000 при условии обеспечения читаемости линий, надписей и условных обозначений графических материалов.</w:t>
      </w:r>
    </w:p>
    <w:p w14:paraId="30B6FCF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правом нижнем углу чертежей отображается масштаб чертежа. Угловой штамп на чертежах не оформляется.</w:t>
      </w:r>
    </w:p>
    <w:p w14:paraId="77129346" w14:textId="49233BF0"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Вторая и последующие страницы приложения нумеруются. Номер проставляется посередине верхнего поля лис</w:t>
      </w:r>
      <w:r w:rsidR="006B532A">
        <w:rPr>
          <w:rFonts w:ascii="Times New Roman" w:eastAsiaTheme="minorEastAsia" w:hAnsi="Times New Roman" w:cs="Times New Roman"/>
          <w:sz w:val="28"/>
          <w:szCs w:val="28"/>
          <w:lang w:eastAsia="ru-RU"/>
        </w:rPr>
        <w:t>та арабскими цифрами без слова «страница»</w:t>
      </w:r>
      <w:r w:rsidRPr="00675CBC">
        <w:rPr>
          <w:rFonts w:ascii="Times New Roman" w:eastAsiaTheme="minorEastAsia" w:hAnsi="Times New Roman" w:cs="Times New Roman"/>
          <w:sz w:val="28"/>
          <w:szCs w:val="28"/>
          <w:lang w:eastAsia="ru-RU"/>
        </w:rPr>
        <w:t xml:space="preserve"> или сокращени</w:t>
      </w:r>
      <w:r w:rsidR="006B532A">
        <w:rPr>
          <w:rFonts w:ascii="Times New Roman" w:eastAsiaTheme="minorEastAsia" w:hAnsi="Times New Roman" w:cs="Times New Roman"/>
          <w:sz w:val="28"/>
          <w:szCs w:val="28"/>
          <w:lang w:eastAsia="ru-RU"/>
        </w:rPr>
        <w:t>я «стр.»</w:t>
      </w:r>
      <w:r w:rsidRPr="00675CBC">
        <w:rPr>
          <w:rFonts w:ascii="Times New Roman" w:eastAsiaTheme="minorEastAsia" w:hAnsi="Times New Roman" w:cs="Times New Roman"/>
          <w:sz w:val="28"/>
          <w:szCs w:val="28"/>
          <w:lang w:eastAsia="ru-RU"/>
        </w:rPr>
        <w:t xml:space="preserve"> и знаков препинания.</w:t>
      </w:r>
    </w:p>
    <w:p w14:paraId="1EA8C99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Не допускается включение в приложения подписей лиц (оттисков штампов организаций), выполнивших подготовку документации по планировке территории, рамок, а также иных сведений и материалов, включение которых не предусмотрено законодательством о градостроительной деятельности.</w:t>
      </w:r>
    </w:p>
    <w:p w14:paraId="4C4A3B5C"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6D41748"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Площадь образуемых земельных участков указывается в квадратных метрах с округлением до 1 кв. м.</w:t>
      </w:r>
    </w:p>
    <w:p w14:paraId="218DFD5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Перечни координат характерных точек представляются с точностью координат - два знака после запятой.</w:t>
      </w:r>
    </w:p>
    <w:p w14:paraId="5F3D112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Приложения к правовому акту на бумажном носителе должны быть сфальцованы в формат A4 и не сброшюрованы.</w:t>
      </w:r>
    </w:p>
    <w:p w14:paraId="44C7EC7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 xml:space="preserve">2.6.1. Указанные в </w:t>
      </w:r>
      <w:hyperlink w:anchor="P102">
        <w:r w:rsidRPr="00675CBC">
          <w:rPr>
            <w:rFonts w:ascii="Times New Roman" w:eastAsiaTheme="minorEastAsia" w:hAnsi="Times New Roman" w:cs="Times New Roman"/>
            <w:sz w:val="28"/>
            <w:szCs w:val="28"/>
            <w:lang w:eastAsia="ru-RU"/>
          </w:rPr>
          <w:t>пункте 2.6</w:t>
        </w:r>
      </w:hyperlink>
      <w:r w:rsidRPr="00675CBC">
        <w:rPr>
          <w:rFonts w:ascii="Times New Roman" w:eastAsiaTheme="minorEastAsia" w:hAnsi="Times New Roman" w:cs="Times New Roman"/>
          <w:sz w:val="28"/>
          <w:szCs w:val="28"/>
          <w:lang w:eastAsia="ru-RU"/>
        </w:rPr>
        <w:t xml:space="preserve"> документы в электронном виде должны быть отсканированы с соблюдением следующих требований: многостраничный pdf, расширением не менее 400 dpi, обеспечивающим сохранение всех аутентичных признаков подлинности. Размер файла не должен превышать 200 Мб.</w:t>
      </w:r>
    </w:p>
    <w:p w14:paraId="44C88A1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2.6.2. Требования к типу электронных документов при обращении посредством МФЦ.</w:t>
      </w:r>
    </w:p>
    <w:p w14:paraId="5C6793C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Формат сканирования документов, не превышающих по размеру формат A4 (210 x 297 мм), - многостраничный pdf, расширением 150 dpi, в черно-белом или сером цвете, за исключением Документации, предоставляемой в соответствии с требованиями </w:t>
      </w:r>
      <w:hyperlink w:anchor="P111">
        <w:r w:rsidRPr="00675CBC">
          <w:rPr>
            <w:rFonts w:ascii="Times New Roman" w:eastAsiaTheme="minorEastAsia" w:hAnsi="Times New Roman" w:cs="Times New Roman"/>
            <w:sz w:val="28"/>
            <w:szCs w:val="28"/>
            <w:lang w:eastAsia="ru-RU"/>
          </w:rPr>
          <w:t>пп. 8 п. 2.6</w:t>
        </w:r>
      </w:hyperlink>
      <w:r w:rsidRPr="00675CBC">
        <w:rPr>
          <w:rFonts w:ascii="Times New Roman" w:eastAsiaTheme="minorEastAsia" w:hAnsi="Times New Roman" w:cs="Times New Roman"/>
          <w:sz w:val="28"/>
          <w:szCs w:val="28"/>
          <w:lang w:eastAsia="ru-RU"/>
        </w:rPr>
        <w:t xml:space="preserve"> настоящего регламента. Документация, предоставляемая в соответствии с требованиями </w:t>
      </w:r>
      <w:hyperlink w:anchor="P111">
        <w:r w:rsidRPr="00675CBC">
          <w:rPr>
            <w:rFonts w:ascii="Times New Roman" w:eastAsiaTheme="minorEastAsia" w:hAnsi="Times New Roman" w:cs="Times New Roman"/>
            <w:sz w:val="28"/>
            <w:szCs w:val="28"/>
            <w:lang w:eastAsia="ru-RU"/>
          </w:rPr>
          <w:t>пп. 8 п. 2.6</w:t>
        </w:r>
      </w:hyperlink>
      <w:r w:rsidRPr="00675CBC">
        <w:rPr>
          <w:rFonts w:ascii="Times New Roman" w:eastAsiaTheme="minorEastAsia" w:hAnsi="Times New Roman" w:cs="Times New Roman"/>
          <w:sz w:val="28"/>
          <w:szCs w:val="28"/>
          <w:lang w:eastAsia="ru-RU"/>
        </w:rPr>
        <w:t xml:space="preserve"> настоящего регламента, в МФЦ не сканируется и передается на рассмотрение в Администрацию в виде материалов, представленных Заявителем.</w:t>
      </w:r>
    </w:p>
    <w:p w14:paraId="0C9C8B2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2.6.3. В случае если при обращении в электронной форме за получением муниципальной услуги идентификация и аутентификация заявителя - физического лица осуществляются с использованием единой системы идентификации и аутентификации, заявитель - физическое лицо вправе использовать простую электронную подпись при обращении в электронной форме за получением муниципальной услуги при условии, что при выдаче ключа простой электронной подписи личность физического лица установлена при личном приеме.</w:t>
      </w:r>
    </w:p>
    <w:p w14:paraId="6C929BB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4F6DED04" w14:textId="1F500308"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Администрация в рамках межведомственного информационного взаимодействия для предоставления муниципальной услуги запрашивает в Управлении Росреестра по Лени</w:t>
      </w:r>
      <w:r w:rsidR="006B532A">
        <w:rPr>
          <w:rFonts w:ascii="Times New Roman" w:eastAsiaTheme="minorEastAsia" w:hAnsi="Times New Roman" w:cs="Times New Roman"/>
          <w:sz w:val="28"/>
          <w:szCs w:val="28"/>
          <w:lang w:eastAsia="ru-RU"/>
        </w:rPr>
        <w:t>нградской области, Филиале ППК «Роскадастр»</w:t>
      </w:r>
      <w:r w:rsidRPr="00675CBC">
        <w:rPr>
          <w:rFonts w:ascii="Times New Roman" w:eastAsiaTheme="minorEastAsia" w:hAnsi="Times New Roman" w:cs="Times New Roman"/>
          <w:sz w:val="28"/>
          <w:szCs w:val="28"/>
          <w:lang w:eastAsia="ru-RU"/>
        </w:rPr>
        <w:t xml:space="preserve"> по Ленинградской области сведения Единого государственного реестра недвижимости.</w:t>
      </w:r>
    </w:p>
    <w:p w14:paraId="472A8B6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2.7.1. Не допускается требовать от заявителя:</w:t>
      </w:r>
    </w:p>
    <w:p w14:paraId="46326C7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17781C13" w14:textId="2305C1C0"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 xml:space="preserve">2)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w:t>
      </w:r>
      <w:hyperlink r:id="rId31">
        <w:r w:rsidRPr="00675CBC">
          <w:rPr>
            <w:rFonts w:ascii="Times New Roman" w:eastAsiaTheme="minorEastAsia" w:hAnsi="Times New Roman" w:cs="Times New Roman"/>
            <w:sz w:val="28"/>
            <w:szCs w:val="28"/>
            <w:lang w:eastAsia="ru-RU"/>
          </w:rPr>
          <w:t>частью 6 статьи 7</w:t>
        </w:r>
      </w:hyperlink>
      <w:r w:rsidR="008F69ED">
        <w:rPr>
          <w:rFonts w:ascii="Times New Roman" w:eastAsiaTheme="minorEastAsia" w:hAnsi="Times New Roman" w:cs="Times New Roman"/>
          <w:sz w:val="28"/>
          <w:szCs w:val="28"/>
          <w:lang w:eastAsia="ru-RU"/>
        </w:rPr>
        <w:t xml:space="preserve"> Федерального закона №</w:t>
      </w:r>
      <w:r w:rsidRPr="00675CBC">
        <w:rPr>
          <w:rFonts w:ascii="Times New Roman" w:eastAsiaTheme="minorEastAsia" w:hAnsi="Times New Roman" w:cs="Times New Roman"/>
          <w:sz w:val="28"/>
          <w:szCs w:val="28"/>
          <w:lang w:eastAsia="ru-RU"/>
        </w:rPr>
        <w:t xml:space="preserve"> 210-ФЗ перечень документов. Заявитель вправе представить указанные документы и информацию в Администрацию по собственной инициативе;</w:t>
      </w:r>
    </w:p>
    <w:p w14:paraId="75D9CEA1" w14:textId="066FDC48"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3) осуществления действий,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32">
        <w:r w:rsidRPr="00675CBC">
          <w:rPr>
            <w:rFonts w:ascii="Times New Roman" w:eastAsiaTheme="minorEastAsia" w:hAnsi="Times New Roman" w:cs="Times New Roman"/>
            <w:sz w:val="28"/>
            <w:szCs w:val="28"/>
            <w:lang w:eastAsia="ru-RU"/>
          </w:rPr>
          <w:t>части 1 статьи 9</w:t>
        </w:r>
      </w:hyperlink>
      <w:r w:rsidRPr="00675CBC">
        <w:rPr>
          <w:rFonts w:ascii="Times New Roman" w:eastAsiaTheme="minorEastAsia" w:hAnsi="Times New Roman" w:cs="Times New Roman"/>
          <w:sz w:val="28"/>
          <w:szCs w:val="28"/>
          <w:lang w:eastAsia="ru-RU"/>
        </w:rPr>
        <w:t xml:space="preserve"> </w:t>
      </w:r>
      <w:r w:rsidR="006B532A">
        <w:rPr>
          <w:rFonts w:ascii="Times New Roman" w:eastAsiaTheme="minorEastAsia" w:hAnsi="Times New Roman" w:cs="Times New Roman"/>
          <w:sz w:val="28"/>
          <w:szCs w:val="28"/>
          <w:lang w:eastAsia="ru-RU"/>
        </w:rPr>
        <w:t>настоящего Федерального закона №</w:t>
      </w:r>
      <w:r w:rsidRPr="00675CBC">
        <w:rPr>
          <w:rFonts w:ascii="Times New Roman" w:eastAsiaTheme="minorEastAsia" w:hAnsi="Times New Roman" w:cs="Times New Roman"/>
          <w:sz w:val="28"/>
          <w:szCs w:val="28"/>
          <w:lang w:eastAsia="ru-RU"/>
        </w:rPr>
        <w:t xml:space="preserve"> 210-ФЗ;</w:t>
      </w:r>
    </w:p>
    <w:p w14:paraId="3FD8EC8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представления документов и информации, отсутствие и(или) недостоверность которых не указывались при первоначальном отказе в предоставлении муниципальной услуги, за исключением следующих случаев:</w:t>
      </w:r>
    </w:p>
    <w:p w14:paraId="7FF5C7A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2F8899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3C3238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503691F6" w14:textId="775A322A"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3">
        <w:r w:rsidRPr="00675CBC">
          <w:rPr>
            <w:rFonts w:ascii="Times New Roman" w:eastAsiaTheme="minorEastAsia" w:hAnsi="Times New Roman" w:cs="Times New Roman"/>
            <w:sz w:val="28"/>
            <w:szCs w:val="28"/>
            <w:lang w:eastAsia="ru-RU"/>
          </w:rPr>
          <w:t>частью 1.1 статьи 16</w:t>
        </w:r>
      </w:hyperlink>
      <w:r w:rsidR="006B532A">
        <w:rPr>
          <w:rFonts w:ascii="Times New Roman" w:eastAsiaTheme="minorEastAsia" w:hAnsi="Times New Roman" w:cs="Times New Roman"/>
          <w:sz w:val="28"/>
          <w:szCs w:val="28"/>
          <w:lang w:eastAsia="ru-RU"/>
        </w:rPr>
        <w:t xml:space="preserve"> Федерального закона №</w:t>
      </w:r>
      <w:r w:rsidRPr="00675CBC">
        <w:rPr>
          <w:rFonts w:ascii="Times New Roman" w:eastAsiaTheme="minorEastAsia" w:hAnsi="Times New Roman" w:cs="Times New Roman"/>
          <w:sz w:val="28"/>
          <w:szCs w:val="28"/>
          <w:lang w:eastAsia="ru-RU"/>
        </w:rPr>
        <w:t xml:space="preserve"> 210-ФЗ, при первоначальном отказе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либо руководителя организации, предусмотренной </w:t>
      </w:r>
      <w:hyperlink r:id="rId34">
        <w:r w:rsidRPr="00675CBC">
          <w:rPr>
            <w:rFonts w:ascii="Times New Roman" w:eastAsiaTheme="minorEastAsia" w:hAnsi="Times New Roman" w:cs="Times New Roman"/>
            <w:sz w:val="28"/>
            <w:szCs w:val="28"/>
            <w:lang w:eastAsia="ru-RU"/>
          </w:rPr>
          <w:t>частью 1.1 статьи 16</w:t>
        </w:r>
      </w:hyperlink>
      <w:r w:rsidR="006B532A">
        <w:rPr>
          <w:rFonts w:ascii="Times New Roman" w:eastAsiaTheme="minorEastAsia" w:hAnsi="Times New Roman" w:cs="Times New Roman"/>
          <w:sz w:val="28"/>
          <w:szCs w:val="28"/>
          <w:lang w:eastAsia="ru-RU"/>
        </w:rPr>
        <w:t xml:space="preserve"> Федерального закона №</w:t>
      </w:r>
      <w:r w:rsidRPr="00675CBC">
        <w:rPr>
          <w:rFonts w:ascii="Times New Roman" w:eastAsiaTheme="minorEastAsia" w:hAnsi="Times New Roman" w:cs="Times New Roman"/>
          <w:sz w:val="28"/>
          <w:szCs w:val="28"/>
          <w:lang w:eastAsia="ru-RU"/>
        </w:rPr>
        <w:t xml:space="preserve"> 210-ФЗ, уведомляется заявитель, а также приносятся извинения за доставленные неудобства;</w:t>
      </w:r>
    </w:p>
    <w:p w14:paraId="588A72BE" w14:textId="67AAF794"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 xml:space="preserve">5) представления на бумажном носителе документов и информации, электронные образы которых ранее были заверены в соответствии с </w:t>
      </w:r>
      <w:hyperlink r:id="rId35">
        <w:r w:rsidRPr="00675CBC">
          <w:rPr>
            <w:rFonts w:ascii="Times New Roman" w:eastAsiaTheme="minorEastAsia" w:hAnsi="Times New Roman" w:cs="Times New Roman"/>
            <w:sz w:val="28"/>
            <w:szCs w:val="28"/>
            <w:lang w:eastAsia="ru-RU"/>
          </w:rPr>
          <w:t>пунктом 7.2 части 1 статьи 16</w:t>
        </w:r>
      </w:hyperlink>
      <w:r w:rsidR="006B532A">
        <w:rPr>
          <w:rFonts w:ascii="Times New Roman" w:eastAsiaTheme="minorEastAsia" w:hAnsi="Times New Roman" w:cs="Times New Roman"/>
          <w:sz w:val="28"/>
          <w:szCs w:val="28"/>
          <w:lang w:eastAsia="ru-RU"/>
        </w:rPr>
        <w:t xml:space="preserve"> Федерального закона №</w:t>
      </w:r>
      <w:r w:rsidRPr="00675CBC">
        <w:rPr>
          <w:rFonts w:ascii="Times New Roman" w:eastAsiaTheme="minorEastAsia" w:hAnsi="Times New Roman" w:cs="Times New Roman"/>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5260BDD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6) представления уведомления о результатах согласования, если согласующими органами, владельцами автомобильных дорог по истечении 15 рабочих дней со дня получения Документации заявителю не направлено уведомление о результатах согласования.</w:t>
      </w:r>
    </w:p>
    <w:p w14:paraId="645F9A4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42AE5FF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2.8.1. Основанием для приостановления предоставления муниципальной услуги является направление Документации организатору  общественных обсуждений или публичных слушаний для проведения общественных обсуждений или публичных слушаний по проектам планировки территории, проектам межевания территории. Предоставление муниципальной услуги приостанавливается на срок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w:t>
      </w:r>
      <w:hyperlink r:id="rId36">
        <w:r w:rsidRPr="00675CBC">
          <w:rPr>
            <w:rFonts w:ascii="Times New Roman" w:eastAsiaTheme="minorEastAsia" w:hAnsi="Times New Roman" w:cs="Times New Roman"/>
            <w:sz w:val="28"/>
            <w:szCs w:val="28"/>
            <w:lang w:eastAsia="ru-RU"/>
          </w:rPr>
          <w:t>статьи 5.1</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w:t>
      </w:r>
    </w:p>
    <w:p w14:paraId="36A4A68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2.9. Исчерпывающий перечень оснований для отказа в приеме документов, необходимых для предоставления муниципальной услуги.</w:t>
      </w:r>
    </w:p>
    <w:p w14:paraId="659659E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2.9.1. Основания для отказа в приеме документов, необходимых для предоставления муниципальной услуги, не предусмотрены.</w:t>
      </w:r>
    </w:p>
    <w:p w14:paraId="54047F6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bookmarkStart w:id="4" w:name="P188"/>
      <w:bookmarkEnd w:id="4"/>
      <w:r w:rsidRPr="00675CBC">
        <w:rPr>
          <w:rFonts w:ascii="Times New Roman" w:eastAsiaTheme="minorEastAsia" w:hAnsi="Times New Roman" w:cs="Times New Roman"/>
          <w:sz w:val="28"/>
          <w:szCs w:val="28"/>
          <w:lang w:eastAsia="ru-RU"/>
        </w:rPr>
        <w:t>2.10. Исчерпывающий перечень оснований для отказа в предоставлении муниципальной услуги:</w:t>
      </w:r>
    </w:p>
    <w:p w14:paraId="4B97CBD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а) несоответствие Документации требованиям, указанным в </w:t>
      </w:r>
      <w:hyperlink r:id="rId37">
        <w:r w:rsidRPr="00675CBC">
          <w:rPr>
            <w:rFonts w:ascii="Times New Roman" w:eastAsiaTheme="minorEastAsia" w:hAnsi="Times New Roman" w:cs="Times New Roman"/>
            <w:sz w:val="28"/>
            <w:szCs w:val="28"/>
            <w:lang w:eastAsia="ru-RU"/>
          </w:rPr>
          <w:t>части 10 статьи 45</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w:t>
      </w:r>
    </w:p>
    <w:p w14:paraId="1973A68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б) несоответствие Документации утвержденным при принятии решения о подготовке документации по планировке территории заданию на подготовку документации по планировке территории, 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w:t>
      </w:r>
      <w:hyperlink r:id="rId38">
        <w:r w:rsidRPr="00675CBC">
          <w:rPr>
            <w:rFonts w:ascii="Times New Roman" w:eastAsiaTheme="minorEastAsia" w:hAnsi="Times New Roman" w:cs="Times New Roman"/>
            <w:sz w:val="28"/>
            <w:szCs w:val="28"/>
            <w:lang w:eastAsia="ru-RU"/>
          </w:rPr>
          <w:t>части 1.1 статьи 45</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w:t>
      </w:r>
    </w:p>
    <w:p w14:paraId="04C8AEC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в) наличие обоснованных замечаний и предложений участников публичных слушаний или общественных обсуждений (граждан, проживающих на территории, применительно к которой осуществляется подготовка Документации, правообладателей земельных участков и объектов капитального строительства, расположенных на указанной территории, а также других лиц, законные интересы которых могут быть нарушены в связи с реализацией Документации). Замечания и предложения могут быть изложены в письмах, заявлениях, обращениях, направленных в федеральные органы государственной власти, иные государственные органы, органы государственной власти Ленинградской области и (или) органы местного самоуправления;</w:t>
      </w:r>
    </w:p>
    <w:p w14:paraId="21E626C5" w14:textId="76A01F6F"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г) несоответствие состава и содержания Документации требованиям </w:t>
      </w:r>
      <w:hyperlink r:id="rId39">
        <w:r w:rsidRPr="00675CBC">
          <w:rPr>
            <w:rFonts w:ascii="Times New Roman" w:eastAsiaTheme="minorEastAsia" w:hAnsi="Times New Roman" w:cs="Times New Roman"/>
            <w:sz w:val="28"/>
            <w:szCs w:val="28"/>
            <w:lang w:eastAsia="ru-RU"/>
          </w:rPr>
          <w:t>статей 42</w:t>
        </w:r>
      </w:hyperlink>
      <w:r w:rsidRPr="00675CBC">
        <w:rPr>
          <w:rFonts w:ascii="Times New Roman" w:eastAsiaTheme="minorEastAsia" w:hAnsi="Times New Roman" w:cs="Times New Roman"/>
          <w:sz w:val="28"/>
          <w:szCs w:val="28"/>
          <w:lang w:eastAsia="ru-RU"/>
        </w:rPr>
        <w:t xml:space="preserve">, </w:t>
      </w:r>
      <w:hyperlink r:id="rId40">
        <w:r w:rsidRPr="00675CBC">
          <w:rPr>
            <w:rFonts w:ascii="Times New Roman" w:eastAsiaTheme="minorEastAsia" w:hAnsi="Times New Roman" w:cs="Times New Roman"/>
            <w:sz w:val="28"/>
            <w:szCs w:val="28"/>
            <w:lang w:eastAsia="ru-RU"/>
          </w:rPr>
          <w:t>43</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 (в зависимости от вида документации по планировке территории), </w:t>
      </w:r>
      <w:hyperlink r:id="rId41">
        <w:r w:rsidRPr="00675CBC">
          <w:rPr>
            <w:rFonts w:ascii="Times New Roman" w:eastAsiaTheme="minorEastAsia" w:hAnsi="Times New Roman" w:cs="Times New Roman"/>
            <w:sz w:val="28"/>
            <w:szCs w:val="28"/>
            <w:lang w:eastAsia="ru-RU"/>
          </w:rPr>
          <w:t>Порядка</w:t>
        </w:r>
      </w:hyperlink>
      <w:r w:rsidRPr="00675CBC">
        <w:rPr>
          <w:rFonts w:ascii="Times New Roman" w:eastAsiaTheme="minorEastAsia" w:hAnsi="Times New Roman" w:cs="Times New Roman"/>
          <w:sz w:val="28"/>
          <w:szCs w:val="28"/>
          <w:lang w:eastAsia="ru-RU"/>
        </w:rPr>
        <w:t xml:space="preserve"> подготовки документации по планировке территории, подготовка которой осуществляется для размещения объектов, указанных в частях 4, 4.1 и 5 - 5.2 статьи 45 Градостроительного 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Ленинградской </w:t>
      </w:r>
      <w:r w:rsidR="006B532A">
        <w:rPr>
          <w:rFonts w:ascii="Times New Roman" w:eastAsiaTheme="minorEastAsia" w:hAnsi="Times New Roman" w:cs="Times New Roman"/>
          <w:sz w:val="28"/>
          <w:szCs w:val="28"/>
          <w:lang w:eastAsia="ru-RU"/>
        </w:rPr>
        <w:t>области от 20 мая 2019 года №</w:t>
      </w:r>
      <w:r w:rsidRPr="00675CBC">
        <w:rPr>
          <w:rFonts w:ascii="Times New Roman" w:eastAsiaTheme="minorEastAsia" w:hAnsi="Times New Roman" w:cs="Times New Roman"/>
          <w:sz w:val="28"/>
          <w:szCs w:val="28"/>
          <w:lang w:eastAsia="ru-RU"/>
        </w:rPr>
        <w:t xml:space="preserve"> 227 (в случае применимости данного порядка), а в отношении линейных объектов - также требованиям </w:t>
      </w:r>
      <w:hyperlink r:id="rId42">
        <w:r w:rsidRPr="00675CBC">
          <w:rPr>
            <w:rFonts w:ascii="Times New Roman" w:eastAsiaTheme="minorEastAsia" w:hAnsi="Times New Roman" w:cs="Times New Roman"/>
            <w:sz w:val="28"/>
            <w:szCs w:val="28"/>
            <w:lang w:eastAsia="ru-RU"/>
          </w:rPr>
          <w:t>постановления</w:t>
        </w:r>
      </w:hyperlink>
      <w:r w:rsidRPr="00675CBC">
        <w:rPr>
          <w:rFonts w:ascii="Times New Roman" w:eastAsiaTheme="minorEastAsia" w:hAnsi="Times New Roman" w:cs="Times New Roman"/>
          <w:sz w:val="28"/>
          <w:szCs w:val="28"/>
          <w:lang w:eastAsia="ru-RU"/>
        </w:rPr>
        <w:t xml:space="preserve"> Правительства Российской Федерации о</w:t>
      </w:r>
      <w:r w:rsidR="006B532A">
        <w:rPr>
          <w:rFonts w:ascii="Times New Roman" w:eastAsiaTheme="minorEastAsia" w:hAnsi="Times New Roman" w:cs="Times New Roman"/>
          <w:sz w:val="28"/>
          <w:szCs w:val="28"/>
          <w:lang w:eastAsia="ru-RU"/>
        </w:rPr>
        <w:t>т 12 мая 2017 года № 564 «</w:t>
      </w:r>
      <w:r w:rsidRPr="00675CBC">
        <w:rPr>
          <w:rFonts w:ascii="Times New Roman" w:eastAsiaTheme="minorEastAsia" w:hAnsi="Times New Roman" w:cs="Times New Roman"/>
          <w:sz w:val="28"/>
          <w:szCs w:val="28"/>
          <w:lang w:eastAsia="ru-RU"/>
        </w:rPr>
        <w:t>Об утверждении Положения о составе и содержании документации по планировке территории, предусматривающей размещение одного и</w:t>
      </w:r>
      <w:r w:rsidR="006B532A">
        <w:rPr>
          <w:rFonts w:ascii="Times New Roman" w:eastAsiaTheme="minorEastAsia" w:hAnsi="Times New Roman" w:cs="Times New Roman"/>
          <w:sz w:val="28"/>
          <w:szCs w:val="28"/>
          <w:lang w:eastAsia="ru-RU"/>
        </w:rPr>
        <w:t>ли нескольких линейных объектов»</w:t>
      </w:r>
      <w:r w:rsidRPr="00675CBC">
        <w:rPr>
          <w:rFonts w:ascii="Times New Roman" w:eastAsiaTheme="minorEastAsia" w:hAnsi="Times New Roman" w:cs="Times New Roman"/>
          <w:sz w:val="28"/>
          <w:szCs w:val="28"/>
          <w:lang w:eastAsia="ru-RU"/>
        </w:rPr>
        <w:t>;</w:t>
      </w:r>
    </w:p>
    <w:p w14:paraId="156A0D9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д) несоблюдение требований к Документации, установленных настоящим регламентом;</w:t>
      </w:r>
    </w:p>
    <w:p w14:paraId="2097176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е) невозможность прочтения Документации;</w:t>
      </w:r>
    </w:p>
    <w:p w14:paraId="5F6A2FF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ж) наличие в Документации опечаток, описок, вклеек, исправлений;</w:t>
      </w:r>
    </w:p>
    <w:p w14:paraId="07C0387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з) отсутствие у Администрации полномочий по утверждению Документации;</w:t>
      </w:r>
    </w:p>
    <w:p w14:paraId="7442ACC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и) утверждение Документации не предусмотрено законодательством о градостроительной деятельности;</w:t>
      </w:r>
    </w:p>
    <w:p w14:paraId="3CEB4B0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к) представленная Документация подготовлена в отсутствие решения о подготовке документации по планировке территории в случае, когда наличие такого решения является обязательным;</w:t>
      </w:r>
    </w:p>
    <w:p w14:paraId="29AAF5D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л) отсутствие утвержденных генерального плана и (или) правил </w:t>
      </w:r>
      <w:r w:rsidRPr="00675CBC">
        <w:rPr>
          <w:rFonts w:ascii="Times New Roman" w:eastAsiaTheme="minorEastAsia" w:hAnsi="Times New Roman" w:cs="Times New Roman"/>
          <w:sz w:val="28"/>
          <w:szCs w:val="28"/>
          <w:lang w:eastAsia="ru-RU"/>
        </w:rPr>
        <w:lastRenderedPageBreak/>
        <w:t>землепользования и застройки применительно к территории, в отношении которой подготовлена Документация (за исключением Документации, подготовленной для размещения линейных объектов, а также Документации, подготовленной в целях реализации договора о комплексном развитии территории);</w:t>
      </w:r>
    </w:p>
    <w:p w14:paraId="1EA5CA7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м) отнесение территории, в отношении которой подготовлена Документация, к территориям, в пределах которых не допускается строительство объектов капитального строительства (за исключением случаев подготовки проекта межевания территории в виде отдельного документа, а также Документации, подготовленной в целях реализации договора о комплексном развитии территории);</w:t>
      </w:r>
    </w:p>
    <w:p w14:paraId="5955FCA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н) в документах территориального планирования отсутствуют сведения о размещении объектов местного значения, при этом отображение указанных объектов в документах территориального планирования предусмотрено в соответствии с законодательством Российской Федерации (в случае представления Документации, подготовленной в целях размещения объектов местного значения).</w:t>
      </w:r>
    </w:p>
    <w:p w14:paraId="52CA1A9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2.11. Муниципальная услуга предоставляется бесплатно.</w:t>
      </w:r>
    </w:p>
    <w:p w14:paraId="2E6BB64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p>
    <w:p w14:paraId="753B9E7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2.13. Срок регистрации заявления о предоставлении муниципальной услуги составляет:</w:t>
      </w:r>
    </w:p>
    <w:p w14:paraId="0B3A7C8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при направлении заявления через ЕПГУ (после начала предоставления услуги в электронной форме) - не позднее рабочего дня, следующего за днем поступления заявления;</w:t>
      </w:r>
    </w:p>
    <w:p w14:paraId="5DC7AC9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при направлении заявления через МФЦ или в Администрацию - в день поступления заявления или на следующий рабочий день (в случае направления документов в нерабочее время, в выходные, праздничные дни).</w:t>
      </w:r>
    </w:p>
    <w:p w14:paraId="5035187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bookmarkStart w:id="5" w:name="P207"/>
      <w:bookmarkEnd w:id="5"/>
      <w:r w:rsidRPr="00675CBC">
        <w:rPr>
          <w:rFonts w:ascii="Times New Roman" w:eastAsiaTheme="minorEastAsia" w:hAnsi="Times New Roman" w:cs="Times New Roman"/>
          <w:sz w:val="28"/>
          <w:szCs w:val="28"/>
          <w:lang w:eastAsia="ru-RU"/>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1FF9420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2.14.1. Предоставление муниципальной услуги осуществляется в специально выделенных для этих целей помещениях.</w:t>
      </w:r>
    </w:p>
    <w:p w14:paraId="3866355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2.14.2. Наличие на территории, прилегающей к зданию, не менее 10 процентов мест (но не менее одного места) для парковки специальных автотранспортных </w:t>
      </w:r>
      <w:r w:rsidRPr="00675CBC">
        <w:rPr>
          <w:rFonts w:ascii="Times New Roman" w:eastAsiaTheme="minorEastAsia" w:hAnsi="Times New Roman" w:cs="Times New Roman"/>
          <w:sz w:val="28"/>
          <w:szCs w:val="28"/>
          <w:lang w:eastAsia="ru-RU"/>
        </w:rPr>
        <w:lastRenderedPageBreak/>
        <w:t>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w:t>
      </w:r>
    </w:p>
    <w:p w14:paraId="4418688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776EBF6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2.14.4. Здание (помещение) оборудуется информационной табличкой (вывеской), содержащей наименование организации, а также информацию о режиме ее работы.</w:t>
      </w:r>
    </w:p>
    <w:p w14:paraId="6EB2EE9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14:paraId="6178455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2.14.6. В помещении организуется бесплатный туалет для посетителей, в том числе туалет, предназначенный для инвалидов.</w:t>
      </w:r>
    </w:p>
    <w:p w14:paraId="5E09DC4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2.14.7. При необходимости инвалиду предоставляется помощник из числа работников организации для преодоления барьеров, возникающих при предоставлении муниципальной услуги наравне с другими гражданами.</w:t>
      </w:r>
    </w:p>
    <w:p w14:paraId="3B543AF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2.14.8. Вход в помещение и места ожидания оборудуются кнопками, а также содержат информацию о контактных номерах телефонов для вызова работника, ответственного за сопровождение инвалида.</w:t>
      </w:r>
    </w:p>
    <w:p w14:paraId="29666E1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599A652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2.14.10. Оборудование мест повышенного удобства с дополнительным местом для собаки-поводыря и устройств для передвижения инвалида (костылей, ходунков).</w:t>
      </w:r>
    </w:p>
    <w:p w14:paraId="1328AD7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1A929B1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2.14.12. Помещения приема и выдачи документов должны предусматривать места для ожидания, информирования и приема заявителей.</w:t>
      </w:r>
    </w:p>
    <w:p w14:paraId="0553E54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канцелярских принадлежностей, а также </w:t>
      </w:r>
      <w:r w:rsidRPr="00675CBC">
        <w:rPr>
          <w:rFonts w:ascii="Times New Roman" w:eastAsiaTheme="minorEastAsia" w:hAnsi="Times New Roman" w:cs="Times New Roman"/>
          <w:sz w:val="28"/>
          <w:szCs w:val="28"/>
          <w:lang w:eastAsia="ru-RU"/>
        </w:rPr>
        <w:lastRenderedPageBreak/>
        <w:t>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7E8F58D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5C50029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2.15. Показатели доступности и качества муниципальной услуги.</w:t>
      </w:r>
    </w:p>
    <w:p w14:paraId="0480A75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2.15.1. Показатели доступности и качества муниципальной услуги (общие, применимые в отношении всех заявителей):</w:t>
      </w:r>
    </w:p>
    <w:p w14:paraId="56A05C7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транспортная доступность к месту предоставления муниципальной услуги;</w:t>
      </w:r>
    </w:p>
    <w:p w14:paraId="6108335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наличие указателей, обеспечивающих беспрепятственный доступ к помещениям, в которых предоставляется услуга;</w:t>
      </w:r>
    </w:p>
    <w:p w14:paraId="12A6A95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возможность получения полной и достоверной информации о муниципальной услуге при личной явке, по телефону, на официальном сайте;</w:t>
      </w:r>
    </w:p>
    <w:p w14:paraId="1EBA1C9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предоставление муниципальной услуги любым доступным способом, предусмотренным действующим законодательством;</w:t>
      </w:r>
    </w:p>
    <w:p w14:paraId="64E754A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5) обеспечение для заявителя возможности получения информации о ходе и результате предоставления муниципальной услуги.</w:t>
      </w:r>
    </w:p>
    <w:p w14:paraId="19A739F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2.15.2. Показатели доступности муниципальной услуги (специальные, применимые в отношении инвалидов):</w:t>
      </w:r>
    </w:p>
    <w:p w14:paraId="3F66EA5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1) наличие инфраструктуры, указанной в </w:t>
      </w:r>
      <w:hyperlink w:anchor="P207">
        <w:r w:rsidRPr="00675CBC">
          <w:rPr>
            <w:rFonts w:ascii="Times New Roman" w:eastAsiaTheme="minorEastAsia" w:hAnsi="Times New Roman" w:cs="Times New Roman"/>
            <w:sz w:val="28"/>
            <w:szCs w:val="28"/>
            <w:lang w:eastAsia="ru-RU"/>
          </w:rPr>
          <w:t>пункте 2.14</w:t>
        </w:r>
      </w:hyperlink>
      <w:r w:rsidRPr="00675CBC">
        <w:rPr>
          <w:rFonts w:ascii="Times New Roman" w:eastAsiaTheme="minorEastAsia" w:hAnsi="Times New Roman" w:cs="Times New Roman"/>
          <w:sz w:val="28"/>
          <w:szCs w:val="28"/>
          <w:lang w:eastAsia="ru-RU"/>
        </w:rPr>
        <w:t>;</w:t>
      </w:r>
    </w:p>
    <w:p w14:paraId="6A397F0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исполнение требований доступности услуг для инвалидов;</w:t>
      </w:r>
    </w:p>
    <w:p w14:paraId="3ACBCEF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обеспечение беспрепятственного доступа инвалидов к помещениям, в которых предоставляется муниципальная услуга.</w:t>
      </w:r>
    </w:p>
    <w:p w14:paraId="37CFD13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2.15.3. Показателями качества муниципальной услуги являются:</w:t>
      </w:r>
    </w:p>
    <w:p w14:paraId="3A9B068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соблюдение срока предоставления муниципальной услуги;</w:t>
      </w:r>
    </w:p>
    <w:p w14:paraId="6855213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соблюдение времени ожидания в очереди при подаче запроса и получении результата;</w:t>
      </w:r>
    </w:p>
    <w:p w14:paraId="24E7DDC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осуществление не более одного обращения заявителя при подаче документов на получение муниципальной услуги;</w:t>
      </w:r>
    </w:p>
    <w:p w14:paraId="6E32CD0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отсутствие признанных обоснованными жалоб на действия или бездействие работников Администрации, МФЦ.</w:t>
      </w:r>
    </w:p>
    <w:p w14:paraId="2DEFEA1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2.16. Получения услуг, которые являются необходимыми и обязательными для предоставления муниципальной услуги, не требуется.</w:t>
      </w:r>
    </w:p>
    <w:p w14:paraId="67F56ED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2.17. Предоставление муниципальной услуги посредством МФЦ осуществляется в подразделениях МФЦ при наличии вступившего в силу соглашения между МФЦ и Администрацией.</w:t>
      </w:r>
    </w:p>
    <w:p w14:paraId="4DA933AC"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6F302EF7" w14:textId="77777777" w:rsidR="00675CBC" w:rsidRPr="00675CBC" w:rsidRDefault="00675CBC" w:rsidP="00675CBC">
      <w:pPr>
        <w:widowControl w:val="0"/>
        <w:autoSpaceDE w:val="0"/>
        <w:autoSpaceDN w:val="0"/>
        <w:spacing w:after="0" w:line="240" w:lineRule="auto"/>
        <w:jc w:val="center"/>
        <w:outlineLvl w:val="1"/>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III. Состав, последовательность и сроки выполнения</w:t>
      </w:r>
    </w:p>
    <w:p w14:paraId="26869FA3"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административных процедур, требования к порядку</w:t>
      </w:r>
    </w:p>
    <w:p w14:paraId="15A6E4E4"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их выполнения</w:t>
      </w:r>
    </w:p>
    <w:p w14:paraId="3EA7CCE7"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466C9E19" w14:textId="77777777" w:rsidR="00675CBC" w:rsidRPr="00675CBC" w:rsidRDefault="00675CBC" w:rsidP="00675CBC">
      <w:pPr>
        <w:widowControl w:val="0"/>
        <w:autoSpaceDE w:val="0"/>
        <w:autoSpaceDN w:val="0"/>
        <w:spacing w:before="28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3.1.1. Предоставление муниципальной услуги включает в себя следующие административные процедуры:</w:t>
      </w:r>
    </w:p>
    <w:p w14:paraId="4FF9F94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прием и регистрация заявления о предоставлении муниципальной услуги - 1 рабочий день;</w:t>
      </w:r>
    </w:p>
    <w:p w14:paraId="43DDDF1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проверка Документации - 12 рабочих дней;</w:t>
      </w:r>
    </w:p>
    <w:p w14:paraId="31C4EA5F" w14:textId="4A19EFDB"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3) направление Документации организатору общественных обсуждений или публичных слушаний для организации проведения общественных обсуждений или публичных слушаний в порядке и в случаях, установленных Градостроительным </w:t>
      </w:r>
      <w:hyperlink r:id="rId43">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а в период до 1 января 2025 года - за исключением случаев, установленных </w:t>
      </w:r>
      <w:hyperlink r:id="rId44">
        <w:r w:rsidRPr="00675CBC">
          <w:rPr>
            <w:rFonts w:ascii="Times New Roman" w:eastAsiaTheme="minorEastAsia" w:hAnsi="Times New Roman" w:cs="Times New Roman"/>
            <w:sz w:val="28"/>
            <w:szCs w:val="28"/>
            <w:lang w:eastAsia="ru-RU"/>
          </w:rPr>
          <w:t>постановлением</w:t>
        </w:r>
      </w:hyperlink>
      <w:r w:rsidRPr="00675CBC">
        <w:rPr>
          <w:rFonts w:ascii="Times New Roman" w:eastAsiaTheme="minorEastAsia" w:hAnsi="Times New Roman" w:cs="Times New Roman"/>
          <w:sz w:val="28"/>
          <w:szCs w:val="28"/>
          <w:lang w:eastAsia="ru-RU"/>
        </w:rPr>
        <w:t xml:space="preserve"> Правительства Ленинградской</w:t>
      </w:r>
      <w:r w:rsidR="00E152DF">
        <w:rPr>
          <w:rFonts w:ascii="Times New Roman" w:eastAsiaTheme="minorEastAsia" w:hAnsi="Times New Roman" w:cs="Times New Roman"/>
          <w:sz w:val="28"/>
          <w:szCs w:val="28"/>
          <w:lang w:eastAsia="ru-RU"/>
        </w:rPr>
        <w:t xml:space="preserve"> области от 5 апреля 2022 года № 203 «</w:t>
      </w:r>
      <w:r w:rsidRPr="00675CBC">
        <w:rPr>
          <w:rFonts w:ascii="Times New Roman" w:eastAsiaTheme="minorEastAsia" w:hAnsi="Times New Roman" w:cs="Times New Roman"/>
          <w:sz w:val="28"/>
          <w:szCs w:val="28"/>
          <w:lang w:eastAsia="ru-RU"/>
        </w:rPr>
        <w:t>Об установлении случаев утверждения в Ленинградской области в 2022-2024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w:t>
      </w:r>
      <w:r w:rsidR="00E152DF">
        <w:rPr>
          <w:rFonts w:ascii="Times New Roman" w:eastAsiaTheme="minorEastAsia" w:hAnsi="Times New Roman" w:cs="Times New Roman"/>
          <w:sz w:val="28"/>
          <w:szCs w:val="28"/>
          <w:lang w:eastAsia="ru-RU"/>
        </w:rPr>
        <w:t>суждений или публичных слушаний»</w:t>
      </w:r>
      <w:r w:rsidRPr="00675CBC">
        <w:rPr>
          <w:rFonts w:ascii="Times New Roman" w:eastAsiaTheme="minorEastAsia" w:hAnsi="Times New Roman" w:cs="Times New Roman"/>
          <w:sz w:val="28"/>
          <w:szCs w:val="28"/>
          <w:lang w:eastAsia="ru-RU"/>
        </w:rPr>
        <w:t xml:space="preserve"> с уведомлением заявителя - 1 рабочий день;</w:t>
      </w:r>
    </w:p>
    <w:p w14:paraId="6A60170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регистрация результата услуги - 1 рабочий день.</w:t>
      </w:r>
    </w:p>
    <w:p w14:paraId="035F48B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На период со дня направления Документации для организации проведения общественных обсуждений или публичных слушаний в порядке, установленном Градостроительным </w:t>
      </w:r>
      <w:hyperlink r:id="rId45">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предоставление муниципальной услуги приостанавливается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w:t>
      </w:r>
      <w:hyperlink r:id="rId46">
        <w:r w:rsidRPr="00675CBC">
          <w:rPr>
            <w:rFonts w:ascii="Times New Roman" w:eastAsiaTheme="minorEastAsia" w:hAnsi="Times New Roman" w:cs="Times New Roman"/>
            <w:sz w:val="28"/>
            <w:szCs w:val="28"/>
            <w:lang w:eastAsia="ru-RU"/>
          </w:rPr>
          <w:t>статьи 5.1</w:t>
        </w:r>
      </w:hyperlink>
      <w:r w:rsidRPr="00675CBC">
        <w:rPr>
          <w:rFonts w:ascii="Times New Roman" w:eastAsiaTheme="minorEastAsia" w:hAnsi="Times New Roman" w:cs="Times New Roman"/>
          <w:sz w:val="28"/>
          <w:szCs w:val="28"/>
          <w:lang w:eastAsia="ru-RU"/>
        </w:rPr>
        <w:t xml:space="preserve"> Градостроительного кодекса Российской Федерации.</w:t>
      </w:r>
    </w:p>
    <w:p w14:paraId="7974AB8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Дальнейшее предоставление муниципальной услуги осуществляется в порядке, установленном </w:t>
      </w:r>
      <w:hyperlink w:anchor="P254">
        <w:r w:rsidRPr="00675CBC">
          <w:rPr>
            <w:rFonts w:ascii="Times New Roman" w:eastAsiaTheme="minorEastAsia" w:hAnsi="Times New Roman" w:cs="Times New Roman"/>
            <w:sz w:val="28"/>
            <w:szCs w:val="28"/>
            <w:lang w:eastAsia="ru-RU"/>
          </w:rPr>
          <w:t>пунктом 3.1.2</w:t>
        </w:r>
      </w:hyperlink>
      <w:r w:rsidRPr="00675CBC">
        <w:rPr>
          <w:rFonts w:ascii="Times New Roman" w:eastAsiaTheme="minorEastAsia" w:hAnsi="Times New Roman" w:cs="Times New Roman"/>
          <w:sz w:val="28"/>
          <w:szCs w:val="28"/>
          <w:lang w:eastAsia="ru-RU"/>
        </w:rPr>
        <w:t xml:space="preserve"> настоящего регламента.</w:t>
      </w:r>
    </w:p>
    <w:p w14:paraId="0BE461B6" w14:textId="70CCDBCB"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bookmarkStart w:id="6" w:name="P254"/>
      <w:bookmarkEnd w:id="6"/>
      <w:r w:rsidRPr="00675CBC">
        <w:rPr>
          <w:rFonts w:ascii="Times New Roman" w:eastAsiaTheme="minorEastAsia" w:hAnsi="Times New Roman" w:cs="Times New Roman"/>
          <w:sz w:val="28"/>
          <w:szCs w:val="28"/>
          <w:lang w:eastAsia="ru-RU"/>
        </w:rPr>
        <w:lastRenderedPageBreak/>
        <w:t xml:space="preserve">3.1.2. В случаях, установленных Градостроительным </w:t>
      </w:r>
      <w:hyperlink r:id="rId47">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а также в период до 1 января 2025 года в случаях, установленных </w:t>
      </w:r>
      <w:hyperlink r:id="rId48">
        <w:r w:rsidRPr="00675CBC">
          <w:rPr>
            <w:rFonts w:ascii="Times New Roman" w:eastAsiaTheme="minorEastAsia" w:hAnsi="Times New Roman" w:cs="Times New Roman"/>
            <w:sz w:val="28"/>
            <w:szCs w:val="28"/>
            <w:lang w:eastAsia="ru-RU"/>
          </w:rPr>
          <w:t>постановлением</w:t>
        </w:r>
      </w:hyperlink>
      <w:r w:rsidRPr="00675CBC">
        <w:rPr>
          <w:rFonts w:ascii="Times New Roman" w:eastAsiaTheme="minorEastAsia" w:hAnsi="Times New Roman" w:cs="Times New Roman"/>
          <w:sz w:val="28"/>
          <w:szCs w:val="28"/>
          <w:lang w:eastAsia="ru-RU"/>
        </w:rPr>
        <w:t xml:space="preserve"> Правительства Ленинградской</w:t>
      </w:r>
      <w:r w:rsidR="00E152DF">
        <w:rPr>
          <w:rFonts w:ascii="Times New Roman" w:eastAsiaTheme="minorEastAsia" w:hAnsi="Times New Roman" w:cs="Times New Roman"/>
          <w:sz w:val="28"/>
          <w:szCs w:val="28"/>
          <w:lang w:eastAsia="ru-RU"/>
        </w:rPr>
        <w:t xml:space="preserve"> области от 5 апреля 2022 года № 203 «</w:t>
      </w:r>
      <w:r w:rsidRPr="00675CBC">
        <w:rPr>
          <w:rFonts w:ascii="Times New Roman" w:eastAsiaTheme="minorEastAsia" w:hAnsi="Times New Roman" w:cs="Times New Roman"/>
          <w:sz w:val="28"/>
          <w:szCs w:val="28"/>
          <w:lang w:eastAsia="ru-RU"/>
        </w:rPr>
        <w:t>Об установлении случаев утверждения в Ленинградской области в 2022-2024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w:t>
      </w:r>
      <w:r w:rsidR="00E152DF">
        <w:rPr>
          <w:rFonts w:ascii="Times New Roman" w:eastAsiaTheme="minorEastAsia" w:hAnsi="Times New Roman" w:cs="Times New Roman"/>
          <w:sz w:val="28"/>
          <w:szCs w:val="28"/>
          <w:lang w:eastAsia="ru-RU"/>
        </w:rPr>
        <w:t>суждений или публичных слушаний»</w:t>
      </w:r>
      <w:r w:rsidRPr="00675CBC">
        <w:rPr>
          <w:rFonts w:ascii="Times New Roman" w:eastAsiaTheme="minorEastAsia" w:hAnsi="Times New Roman" w:cs="Times New Roman"/>
          <w:sz w:val="28"/>
          <w:szCs w:val="28"/>
          <w:lang w:eastAsia="ru-RU"/>
        </w:rPr>
        <w:t xml:space="preserve">, направление Документации для организации проведения общественных обсуждений или публичных слушаний в порядке, установленном Градостроительным </w:t>
      </w:r>
      <w:hyperlink r:id="rId49">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не осуществляется.</w:t>
      </w:r>
    </w:p>
    <w:p w14:paraId="538541A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указанных случаях предоставление муниципальной услуги включает в себя следующие административные процедуры:</w:t>
      </w:r>
    </w:p>
    <w:p w14:paraId="3A35A3C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прием и регистрация заявления о предоставлении муниципальной услуги - 1 рабочий день;</w:t>
      </w:r>
    </w:p>
    <w:p w14:paraId="36D7DA0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проверка и утверждение Документации - 13 рабочих дней;</w:t>
      </w:r>
    </w:p>
    <w:p w14:paraId="11D46A9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регистрация результата услуги - 1 рабочий день.</w:t>
      </w:r>
    </w:p>
    <w:p w14:paraId="1D098B6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3.1.3. Прием и регистрация заявления о предоставлении муниципальной услуги.</w:t>
      </w:r>
    </w:p>
    <w:p w14:paraId="1235CDE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Основание для начала исполнения административной процедуры: поступление в Администрацию заявления и комплекта прилагаемых документов.</w:t>
      </w:r>
    </w:p>
    <w:p w14:paraId="3527F3F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Содержание административного действия (административных действий), продолжительность и (или) максимальный срок его выполнения: работник Администрации, наделенный в соответствии с должностным регламентом, должностной инструкцией функциями по выполнению данной административной процедуры (далее - ответственный за делопроизводство), принимает представленные (направленные) заявителем заявление и документы и осуществляет регистрацию заявления. Регистрация документов, поступивших до 15 часов, осуществляется в день поступления, документы, поступившие после 15 часов, регистрируются датой следующего рабочего дня. Срок выполнения административного действия - 1 рабочий день.</w:t>
      </w:r>
    </w:p>
    <w:p w14:paraId="58C6887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Лицом, ответственным за выполнение административного действия, является ответственный за делопроизводство.</w:t>
      </w:r>
    </w:p>
    <w:p w14:paraId="536F341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Выполнение административной процедуры не предполагает принятие решений.</w:t>
      </w:r>
    </w:p>
    <w:p w14:paraId="6C2E7341" w14:textId="2D9E9B7C"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5) Результатом выполнения административной процедуры является </w:t>
      </w:r>
      <w:r w:rsidRPr="00675CBC">
        <w:rPr>
          <w:rFonts w:ascii="Times New Roman" w:eastAsiaTheme="minorEastAsia" w:hAnsi="Times New Roman" w:cs="Times New Roman"/>
          <w:sz w:val="28"/>
          <w:szCs w:val="28"/>
          <w:lang w:eastAsia="ru-RU"/>
        </w:rPr>
        <w:lastRenderedPageBreak/>
        <w:t>регистрация заявления о предоставлении муниципальной услуги и его передача для рассмотрения главе Адм</w:t>
      </w:r>
      <w:r w:rsidR="00E152DF">
        <w:rPr>
          <w:rFonts w:ascii="Times New Roman" w:eastAsiaTheme="minorEastAsia" w:hAnsi="Times New Roman" w:cs="Times New Roman"/>
          <w:sz w:val="28"/>
          <w:szCs w:val="28"/>
          <w:lang w:eastAsia="ru-RU"/>
        </w:rPr>
        <w:t>и</w:t>
      </w:r>
      <w:r w:rsidRPr="00675CBC">
        <w:rPr>
          <w:rFonts w:ascii="Times New Roman" w:eastAsiaTheme="minorEastAsia" w:hAnsi="Times New Roman" w:cs="Times New Roman"/>
          <w:sz w:val="28"/>
          <w:szCs w:val="28"/>
          <w:lang w:eastAsia="ru-RU"/>
        </w:rPr>
        <w:t>нистрации.</w:t>
      </w:r>
    </w:p>
    <w:p w14:paraId="4D086C1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Фиксация результата административной процедуры производится путем регистрации поступившего запроса.</w:t>
      </w:r>
    </w:p>
    <w:p w14:paraId="5727825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3.1.4. Проверка и утверждение Документации.</w:t>
      </w:r>
    </w:p>
    <w:p w14:paraId="21C081E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1) Основанием для начала административной процедуры является поступление главе Администрации заявления лица, указанного в </w:t>
      </w:r>
      <w:hyperlink w:anchor="P63">
        <w:r w:rsidRPr="00675CBC">
          <w:rPr>
            <w:rFonts w:ascii="Times New Roman" w:eastAsiaTheme="minorEastAsia" w:hAnsi="Times New Roman" w:cs="Times New Roman"/>
            <w:sz w:val="28"/>
            <w:szCs w:val="28"/>
            <w:lang w:eastAsia="ru-RU"/>
          </w:rPr>
          <w:t>п. 1.2</w:t>
        </w:r>
      </w:hyperlink>
      <w:r w:rsidRPr="00675CBC">
        <w:rPr>
          <w:rFonts w:ascii="Times New Roman" w:eastAsiaTheme="minorEastAsia" w:hAnsi="Times New Roman" w:cs="Times New Roman"/>
          <w:sz w:val="28"/>
          <w:szCs w:val="28"/>
          <w:lang w:eastAsia="ru-RU"/>
        </w:rPr>
        <w:t xml:space="preserve"> настоящего Регламента, и Документации (далее - заявление).</w:t>
      </w:r>
    </w:p>
    <w:p w14:paraId="714522A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Содержание административного действия (административных действий), продолжительность и (или) максимальный срок его выполнения:</w:t>
      </w:r>
    </w:p>
    <w:p w14:paraId="044F84C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а) глава Администрации не позднее следующего рабочего дня после регистрации заявления направляет заявление руководителю структурного подразделения, уполномоченного на рассмотрение заявления (далее – руководитель структурного подразделения);</w:t>
      </w:r>
    </w:p>
    <w:p w14:paraId="79A4FEE2" w14:textId="363AA463"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б) руководитель структурного подразделения в срок не более 13 рабочих дней организует рассмотрение заявления, направление Документации в для организации проведения общественных обсуждений или публичных слушаний в порядке и в случаях, установленных Градостроительным </w:t>
      </w:r>
      <w:hyperlink r:id="rId50">
        <w:r w:rsidRPr="00E152DF">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за исключением до 1 января 2025 года случаев, установленных </w:t>
      </w:r>
      <w:hyperlink r:id="rId51">
        <w:r w:rsidRPr="00E152DF">
          <w:rPr>
            <w:rFonts w:ascii="Times New Roman" w:eastAsiaTheme="minorEastAsia" w:hAnsi="Times New Roman" w:cs="Times New Roman"/>
            <w:sz w:val="28"/>
            <w:szCs w:val="28"/>
            <w:lang w:eastAsia="ru-RU"/>
          </w:rPr>
          <w:t>постановлением</w:t>
        </w:r>
      </w:hyperlink>
      <w:r w:rsidRPr="00675CBC">
        <w:rPr>
          <w:rFonts w:ascii="Times New Roman" w:eastAsiaTheme="minorEastAsia" w:hAnsi="Times New Roman" w:cs="Times New Roman"/>
          <w:sz w:val="28"/>
          <w:szCs w:val="28"/>
          <w:lang w:eastAsia="ru-RU"/>
        </w:rPr>
        <w:t xml:space="preserve"> Правительства Ленинградской</w:t>
      </w:r>
      <w:r w:rsidR="00E152DF">
        <w:rPr>
          <w:rFonts w:ascii="Times New Roman" w:eastAsiaTheme="minorEastAsia" w:hAnsi="Times New Roman" w:cs="Times New Roman"/>
          <w:sz w:val="28"/>
          <w:szCs w:val="28"/>
          <w:lang w:eastAsia="ru-RU"/>
        </w:rPr>
        <w:t xml:space="preserve"> области от 5 апреля 2022 года № 203 «</w:t>
      </w:r>
      <w:r w:rsidRPr="00675CBC">
        <w:rPr>
          <w:rFonts w:ascii="Times New Roman" w:eastAsiaTheme="minorEastAsia" w:hAnsi="Times New Roman" w:cs="Times New Roman"/>
          <w:sz w:val="28"/>
          <w:szCs w:val="28"/>
          <w:lang w:eastAsia="ru-RU"/>
        </w:rPr>
        <w:t>Об установлении случаев утверждения в Ленинградской области в 2022-2024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w:t>
      </w:r>
      <w:r w:rsidR="00E152DF">
        <w:rPr>
          <w:rFonts w:ascii="Times New Roman" w:eastAsiaTheme="minorEastAsia" w:hAnsi="Times New Roman" w:cs="Times New Roman"/>
          <w:sz w:val="28"/>
          <w:szCs w:val="28"/>
          <w:lang w:eastAsia="ru-RU"/>
        </w:rPr>
        <w:t>суждений или публичных слушаний»</w:t>
      </w:r>
      <w:r w:rsidRPr="00675CBC">
        <w:rPr>
          <w:rFonts w:ascii="Times New Roman" w:eastAsiaTheme="minorEastAsia" w:hAnsi="Times New Roman" w:cs="Times New Roman"/>
          <w:sz w:val="28"/>
          <w:szCs w:val="28"/>
          <w:lang w:eastAsia="ru-RU"/>
        </w:rPr>
        <w:t xml:space="preserve">, с одновременной подготовкой письма заявителю с информацией о направлении Документации для организации проведения общественных обсуждений или публичных слушаний, либо при наличии оснований, указанных в </w:t>
      </w:r>
      <w:hyperlink w:anchor="P188">
        <w:r w:rsidRPr="00675CBC">
          <w:rPr>
            <w:rFonts w:ascii="Times New Roman" w:eastAsiaTheme="minorEastAsia" w:hAnsi="Times New Roman" w:cs="Times New Roman"/>
            <w:sz w:val="28"/>
            <w:szCs w:val="28"/>
            <w:lang w:eastAsia="ru-RU"/>
          </w:rPr>
          <w:t>пункте 2.10</w:t>
        </w:r>
      </w:hyperlink>
      <w:r w:rsidRPr="00675CBC">
        <w:rPr>
          <w:rFonts w:ascii="Times New Roman" w:eastAsiaTheme="minorEastAsia" w:hAnsi="Times New Roman" w:cs="Times New Roman"/>
          <w:sz w:val="28"/>
          <w:szCs w:val="28"/>
          <w:lang w:eastAsia="ru-RU"/>
        </w:rPr>
        <w:t xml:space="preserve"> настоящего Регламента, подготовку письма об отказе в предоставлении муниципальной услуги, либо при наличии оснований, предусмотренных Градостроительным </w:t>
      </w:r>
      <w:hyperlink r:id="rId52">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а также в период до 1 января 2025 года при наличии оснований, установленных </w:t>
      </w:r>
      <w:hyperlink r:id="rId53">
        <w:r w:rsidRPr="00675CBC">
          <w:rPr>
            <w:rFonts w:ascii="Times New Roman" w:eastAsiaTheme="minorEastAsia" w:hAnsi="Times New Roman" w:cs="Times New Roman"/>
            <w:sz w:val="28"/>
            <w:szCs w:val="28"/>
            <w:lang w:eastAsia="ru-RU"/>
          </w:rPr>
          <w:t>постановлением</w:t>
        </w:r>
      </w:hyperlink>
      <w:r w:rsidRPr="00675CBC">
        <w:rPr>
          <w:rFonts w:ascii="Times New Roman" w:eastAsiaTheme="minorEastAsia" w:hAnsi="Times New Roman" w:cs="Times New Roman"/>
          <w:sz w:val="28"/>
          <w:szCs w:val="28"/>
          <w:lang w:eastAsia="ru-RU"/>
        </w:rPr>
        <w:t xml:space="preserve"> Правительства Ленинградской</w:t>
      </w:r>
      <w:r w:rsidR="00E152DF">
        <w:rPr>
          <w:rFonts w:ascii="Times New Roman" w:eastAsiaTheme="minorEastAsia" w:hAnsi="Times New Roman" w:cs="Times New Roman"/>
          <w:sz w:val="28"/>
          <w:szCs w:val="28"/>
          <w:lang w:eastAsia="ru-RU"/>
        </w:rPr>
        <w:t xml:space="preserve"> области от 5 апреля 2022 года № 203 «</w:t>
      </w:r>
      <w:r w:rsidRPr="00675CBC">
        <w:rPr>
          <w:rFonts w:ascii="Times New Roman" w:eastAsiaTheme="minorEastAsia" w:hAnsi="Times New Roman" w:cs="Times New Roman"/>
          <w:sz w:val="28"/>
          <w:szCs w:val="28"/>
          <w:lang w:eastAsia="ru-RU"/>
        </w:rPr>
        <w:t>Об установлении случаев утверждения в Ленинградской области в 2022-2024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w:t>
      </w:r>
      <w:r w:rsidR="00E152DF">
        <w:rPr>
          <w:rFonts w:ascii="Times New Roman" w:eastAsiaTheme="minorEastAsia" w:hAnsi="Times New Roman" w:cs="Times New Roman"/>
          <w:sz w:val="28"/>
          <w:szCs w:val="28"/>
          <w:lang w:eastAsia="ru-RU"/>
        </w:rPr>
        <w:t>суждений или публичных слушаний»</w:t>
      </w:r>
      <w:r w:rsidRPr="00675CBC">
        <w:rPr>
          <w:rFonts w:ascii="Times New Roman" w:eastAsiaTheme="minorEastAsia" w:hAnsi="Times New Roman" w:cs="Times New Roman"/>
          <w:sz w:val="28"/>
          <w:szCs w:val="28"/>
          <w:lang w:eastAsia="ru-RU"/>
        </w:rPr>
        <w:t xml:space="preserve">, подготовку правового акта об утверждении </w:t>
      </w:r>
      <w:r w:rsidRPr="00675CBC">
        <w:rPr>
          <w:rFonts w:ascii="Times New Roman" w:eastAsiaTheme="minorEastAsia" w:hAnsi="Times New Roman" w:cs="Times New Roman"/>
          <w:sz w:val="28"/>
          <w:szCs w:val="28"/>
          <w:lang w:eastAsia="ru-RU"/>
        </w:rPr>
        <w:lastRenderedPageBreak/>
        <w:t>Документации (далее - результат услуги) и не позднее рабочего дня истечения срока, указанного в настоящем подпункте, представляет проект результата услуги главе Администрации для принятия решения о предоставлении муниципальной услуги или об отказе в ее предоставлении и подписания документов, являющихся результатом предоставления муниципальной услуги;</w:t>
      </w:r>
    </w:p>
    <w:p w14:paraId="49D3205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глава Администрации в срок не позднее следующего рабочего дня после получения проекта результата услуги принимает решение о предоставлении муниципальной услуги или об отказе в ее предоставлении, подписывает результат услуги и в тот же день передает результат услуги ответственному за делопроизводство.</w:t>
      </w:r>
    </w:p>
    <w:p w14:paraId="438C3D0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Лицами, ответственными за выполнение административной процедуры, являются глава Администрации, руководитель структурного подразделения.</w:t>
      </w:r>
    </w:p>
    <w:p w14:paraId="760D77A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4) Критерием принятия решения о выполнении административной процедуры является наличие или отсутствие оснований, предусмотренных </w:t>
      </w:r>
      <w:hyperlink w:anchor="P188">
        <w:r w:rsidRPr="00675CBC">
          <w:rPr>
            <w:rFonts w:ascii="Times New Roman" w:eastAsiaTheme="minorEastAsia" w:hAnsi="Times New Roman" w:cs="Times New Roman"/>
            <w:sz w:val="28"/>
            <w:szCs w:val="28"/>
            <w:lang w:eastAsia="ru-RU"/>
          </w:rPr>
          <w:t>пунктом 2.10</w:t>
        </w:r>
      </w:hyperlink>
      <w:r w:rsidRPr="00675CBC">
        <w:rPr>
          <w:rFonts w:ascii="Times New Roman" w:eastAsiaTheme="minorEastAsia" w:hAnsi="Times New Roman" w:cs="Times New Roman"/>
          <w:sz w:val="28"/>
          <w:szCs w:val="28"/>
          <w:lang w:eastAsia="ru-RU"/>
        </w:rPr>
        <w:t xml:space="preserve"> настоящего Регламента.</w:t>
      </w:r>
    </w:p>
    <w:p w14:paraId="7DB41A2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5. Результатом выполнения административной процедуры является направление ответственному за делопроизводство подписанного главой Администрации результата предоставления муниципальной услуги.</w:t>
      </w:r>
    </w:p>
    <w:p w14:paraId="015C5E4E" w14:textId="35E6BD8C"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3.1.5. Направление Документации организатору общественных обсуждений или публичных слушаний для организации проведения общественных обсуждений или публичных слушаний в порядке и в случаях, установленных Градостроительным </w:t>
      </w:r>
      <w:hyperlink r:id="rId54">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а также до 1 января 2025 года за исключением случаев, установленных </w:t>
      </w:r>
      <w:hyperlink r:id="rId55">
        <w:r w:rsidRPr="00675CBC">
          <w:rPr>
            <w:rFonts w:ascii="Times New Roman" w:eastAsiaTheme="minorEastAsia" w:hAnsi="Times New Roman" w:cs="Times New Roman"/>
            <w:sz w:val="28"/>
            <w:szCs w:val="28"/>
            <w:lang w:eastAsia="ru-RU"/>
          </w:rPr>
          <w:t>постановлением</w:t>
        </w:r>
      </w:hyperlink>
      <w:r w:rsidRPr="00675CBC">
        <w:rPr>
          <w:rFonts w:ascii="Times New Roman" w:eastAsiaTheme="minorEastAsia" w:hAnsi="Times New Roman" w:cs="Times New Roman"/>
          <w:sz w:val="28"/>
          <w:szCs w:val="28"/>
          <w:lang w:eastAsia="ru-RU"/>
        </w:rPr>
        <w:t xml:space="preserve"> Правительства Ленинградской</w:t>
      </w:r>
      <w:r w:rsidR="00E152DF">
        <w:rPr>
          <w:rFonts w:ascii="Times New Roman" w:eastAsiaTheme="minorEastAsia" w:hAnsi="Times New Roman" w:cs="Times New Roman"/>
          <w:sz w:val="28"/>
          <w:szCs w:val="28"/>
          <w:lang w:eastAsia="ru-RU"/>
        </w:rPr>
        <w:t xml:space="preserve"> области от 5 апреля 2022 года № 203 «</w:t>
      </w:r>
      <w:r w:rsidRPr="00675CBC">
        <w:rPr>
          <w:rFonts w:ascii="Times New Roman" w:eastAsiaTheme="minorEastAsia" w:hAnsi="Times New Roman" w:cs="Times New Roman"/>
          <w:sz w:val="28"/>
          <w:szCs w:val="28"/>
          <w:lang w:eastAsia="ru-RU"/>
        </w:rPr>
        <w:t>Об установлении случаев утверждения в Ленинградской области в 2022-2024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w:t>
      </w:r>
      <w:r w:rsidR="00E152DF">
        <w:rPr>
          <w:rFonts w:ascii="Times New Roman" w:eastAsiaTheme="minorEastAsia" w:hAnsi="Times New Roman" w:cs="Times New Roman"/>
          <w:sz w:val="28"/>
          <w:szCs w:val="28"/>
          <w:lang w:eastAsia="ru-RU"/>
        </w:rPr>
        <w:t>суждений или публичных слушаний»</w:t>
      </w:r>
      <w:r w:rsidRPr="00675CBC">
        <w:rPr>
          <w:rFonts w:ascii="Times New Roman" w:eastAsiaTheme="minorEastAsia" w:hAnsi="Times New Roman" w:cs="Times New Roman"/>
          <w:sz w:val="28"/>
          <w:szCs w:val="28"/>
          <w:lang w:eastAsia="ru-RU"/>
        </w:rPr>
        <w:t>, с уведомлением заявителя.</w:t>
      </w:r>
    </w:p>
    <w:p w14:paraId="4F9A8DD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1) Основанием для начала административной процедуры является поступление ответственному за делопроизводство подписанного главой Администрации письма о направлении Документации для организации проведения общественных обсуждений или публичных слушаний в порядке, установленном Градостроительным </w:t>
      </w:r>
      <w:hyperlink r:id="rId56">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а также письма заявителю с информацией о направлении Документации для организации проведения общественных обсуждений или публичных слушаний.</w:t>
      </w:r>
    </w:p>
    <w:p w14:paraId="7740FB4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2) Содержание административного действия (административных действий), продолжительность и (или) максимальный срок его выполнения:</w:t>
      </w:r>
    </w:p>
    <w:p w14:paraId="12F3B2C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ответственный за делопроизводство осуществляет регистрацию и направление адресатам письма о направлении Документации для организации проведения общественных обсуждений или публичных слушаний в порядке, установленном Градостроительным </w:t>
      </w:r>
      <w:hyperlink r:id="rId57">
        <w:r w:rsidRPr="00675CBC">
          <w:rPr>
            <w:rFonts w:ascii="Times New Roman" w:eastAsiaTheme="minorEastAsia" w:hAnsi="Times New Roman" w:cs="Times New Roman"/>
            <w:sz w:val="28"/>
            <w:szCs w:val="28"/>
            <w:lang w:eastAsia="ru-RU"/>
          </w:rPr>
          <w:t>кодексом</w:t>
        </w:r>
      </w:hyperlink>
      <w:r w:rsidRPr="00675CBC">
        <w:rPr>
          <w:rFonts w:ascii="Times New Roman" w:eastAsiaTheme="minorEastAsia" w:hAnsi="Times New Roman" w:cs="Times New Roman"/>
          <w:sz w:val="28"/>
          <w:szCs w:val="28"/>
          <w:lang w:eastAsia="ru-RU"/>
        </w:rPr>
        <w:t xml:space="preserve"> Российской Федерации, а также письма заявителю с информацией о направлении Документации для организации проведения общественных обсуждений или публичных слушаний с направлением способом, указанным в заявлении.</w:t>
      </w:r>
    </w:p>
    <w:p w14:paraId="2A1D23D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Регистрация документов, поступивших до 15 часов, осуществляется в день поступления, документы, поступившие после 15 часов, регистрируются датой следующего рабочего дня. Срок выполнения административного действия - 1 рабочий день.</w:t>
      </w:r>
    </w:p>
    <w:p w14:paraId="3AF438B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Лицом, ответственным за выполнение административной процедуры, является ответственный за делопроизводство.</w:t>
      </w:r>
    </w:p>
    <w:p w14:paraId="4630568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Административная процедура не предполагает принятия решений.</w:t>
      </w:r>
    </w:p>
    <w:p w14:paraId="4774BD5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5) Результатом выполнения административной процедуры является направление указанных писем.</w:t>
      </w:r>
    </w:p>
    <w:p w14:paraId="6491220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3.1.6. Регистрация результата предоставления муниципальной услуги.</w:t>
      </w:r>
    </w:p>
    <w:p w14:paraId="2ED240F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Основанием для начала административной процедуры является поступление ответственному за делопроизводство подписанного главой Администрации результата услуги.</w:t>
      </w:r>
    </w:p>
    <w:p w14:paraId="53129A2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Содержание административного действия (административных действий), продолжительность и (или) максимальный срок его выполнения:</w:t>
      </w:r>
    </w:p>
    <w:p w14:paraId="0BB05E8D"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а) ответственный за делопроизводство осуществляет регистрацию результата услуги. Регистрация документов, поступивших до 15 часов, осуществляется в день поступления, документы, поступившие после 15 часов, регистрируются датой следующего рабочего дня. Срок выполнения административного действия - 1 рабочий день;</w:t>
      </w:r>
    </w:p>
    <w:p w14:paraId="08280A4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б) ответственный за делопроизводство направляет зарегистрированный результат услуги в МФЦ для выдачи заявителю или направляет заявителю через ЕПГУ (после начала предоставления услуги в электронной форме). Срок выполнения административного действия - 1 рабочий день.</w:t>
      </w:r>
    </w:p>
    <w:p w14:paraId="031F5BC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Лицом, ответственным за выполнение административной процедуры, является ответственный за делопроизводство.</w:t>
      </w:r>
    </w:p>
    <w:p w14:paraId="651193A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Административная процедура не предполагает принятия решений.</w:t>
      </w:r>
    </w:p>
    <w:p w14:paraId="6E5B234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5) Результатом выполнения административной процедуры являются регистрация результата предоставления муниципальной услуги.</w:t>
      </w:r>
    </w:p>
    <w:p w14:paraId="3965139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3.2. Особенности выполнения административных процедур в электронной форме.</w:t>
      </w:r>
    </w:p>
    <w:p w14:paraId="75AD55B4" w14:textId="4B2BD9B8"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3.2.1. Предоставление муниципальной услуги на ЕПГУ осуществляется в соответствии с Федеральным </w:t>
      </w:r>
      <w:hyperlink r:id="rId58">
        <w:r w:rsidRPr="00675CBC">
          <w:rPr>
            <w:rFonts w:ascii="Times New Roman" w:eastAsiaTheme="minorEastAsia" w:hAnsi="Times New Roman" w:cs="Times New Roman"/>
            <w:sz w:val="28"/>
            <w:szCs w:val="28"/>
            <w:lang w:eastAsia="ru-RU"/>
          </w:rPr>
          <w:t>законом</w:t>
        </w:r>
      </w:hyperlink>
      <w:r w:rsidR="00E152DF">
        <w:rPr>
          <w:rFonts w:ascii="Times New Roman" w:eastAsiaTheme="minorEastAsia" w:hAnsi="Times New Roman" w:cs="Times New Roman"/>
          <w:sz w:val="28"/>
          <w:szCs w:val="28"/>
          <w:lang w:eastAsia="ru-RU"/>
        </w:rPr>
        <w:t xml:space="preserve"> №</w:t>
      </w:r>
      <w:r w:rsidRPr="00675CBC">
        <w:rPr>
          <w:rFonts w:ascii="Times New Roman" w:eastAsiaTheme="minorEastAsia" w:hAnsi="Times New Roman" w:cs="Times New Roman"/>
          <w:sz w:val="28"/>
          <w:szCs w:val="28"/>
          <w:lang w:eastAsia="ru-RU"/>
        </w:rPr>
        <w:t xml:space="preserve"> 210-ФЗ, Федеральным </w:t>
      </w:r>
      <w:hyperlink r:id="rId59">
        <w:r w:rsidRPr="00675CBC">
          <w:rPr>
            <w:rFonts w:ascii="Times New Roman" w:eastAsiaTheme="minorEastAsia" w:hAnsi="Times New Roman" w:cs="Times New Roman"/>
            <w:sz w:val="28"/>
            <w:szCs w:val="28"/>
            <w:lang w:eastAsia="ru-RU"/>
          </w:rPr>
          <w:t>законом</w:t>
        </w:r>
      </w:hyperlink>
      <w:r w:rsidR="00E152DF">
        <w:rPr>
          <w:rFonts w:ascii="Times New Roman" w:eastAsiaTheme="minorEastAsia" w:hAnsi="Times New Roman" w:cs="Times New Roman"/>
          <w:sz w:val="28"/>
          <w:szCs w:val="28"/>
          <w:lang w:eastAsia="ru-RU"/>
        </w:rPr>
        <w:t xml:space="preserve"> от 27.07.2006 № 149-ФЗ «</w:t>
      </w:r>
      <w:r w:rsidRPr="00675CBC">
        <w:rPr>
          <w:rFonts w:ascii="Times New Roman" w:eastAsiaTheme="minorEastAsia" w:hAnsi="Times New Roman" w:cs="Times New Roman"/>
          <w:sz w:val="28"/>
          <w:szCs w:val="28"/>
          <w:lang w:eastAsia="ru-RU"/>
        </w:rPr>
        <w:t>Об информации, информационных те</w:t>
      </w:r>
      <w:r w:rsidR="00E152DF">
        <w:rPr>
          <w:rFonts w:ascii="Times New Roman" w:eastAsiaTheme="minorEastAsia" w:hAnsi="Times New Roman" w:cs="Times New Roman"/>
          <w:sz w:val="28"/>
          <w:szCs w:val="28"/>
          <w:lang w:eastAsia="ru-RU"/>
        </w:rPr>
        <w:t>хнологиях и о защите информации»</w:t>
      </w:r>
      <w:r w:rsidRPr="00675CBC">
        <w:rPr>
          <w:rFonts w:ascii="Times New Roman" w:eastAsiaTheme="minorEastAsia" w:hAnsi="Times New Roman" w:cs="Times New Roman"/>
          <w:sz w:val="28"/>
          <w:szCs w:val="28"/>
          <w:lang w:eastAsia="ru-RU"/>
        </w:rPr>
        <w:t xml:space="preserve">, </w:t>
      </w:r>
      <w:hyperlink r:id="rId60">
        <w:r w:rsidRPr="00675CBC">
          <w:rPr>
            <w:rFonts w:ascii="Times New Roman" w:eastAsiaTheme="minorEastAsia" w:hAnsi="Times New Roman" w:cs="Times New Roman"/>
            <w:sz w:val="28"/>
            <w:szCs w:val="28"/>
            <w:lang w:eastAsia="ru-RU"/>
          </w:rPr>
          <w:t>постановлением</w:t>
        </w:r>
      </w:hyperlink>
      <w:r w:rsidRPr="00675CBC">
        <w:rPr>
          <w:rFonts w:ascii="Times New Roman" w:eastAsiaTheme="minorEastAsia" w:hAnsi="Times New Roman" w:cs="Times New Roman"/>
          <w:sz w:val="28"/>
          <w:szCs w:val="28"/>
          <w:lang w:eastAsia="ru-RU"/>
        </w:rPr>
        <w:t xml:space="preserve"> Правительства Росс</w:t>
      </w:r>
      <w:r w:rsidR="00E152DF">
        <w:rPr>
          <w:rFonts w:ascii="Times New Roman" w:eastAsiaTheme="minorEastAsia" w:hAnsi="Times New Roman" w:cs="Times New Roman"/>
          <w:sz w:val="28"/>
          <w:szCs w:val="28"/>
          <w:lang w:eastAsia="ru-RU"/>
        </w:rPr>
        <w:t>ийской Федерации от 25.06.2012 № 634 «</w:t>
      </w:r>
      <w:r w:rsidRPr="00675CBC">
        <w:rPr>
          <w:rFonts w:ascii="Times New Roman" w:eastAsiaTheme="minorEastAsia" w:hAnsi="Times New Roman" w:cs="Times New Roman"/>
          <w:sz w:val="28"/>
          <w:szCs w:val="28"/>
          <w:lang w:eastAsia="ru-RU"/>
        </w:rPr>
        <w:t>О видах электронной подписи, использование которых допускается при обращении за получением госуда</w:t>
      </w:r>
      <w:r w:rsidR="00E152DF">
        <w:rPr>
          <w:rFonts w:ascii="Times New Roman" w:eastAsiaTheme="minorEastAsia" w:hAnsi="Times New Roman" w:cs="Times New Roman"/>
          <w:sz w:val="28"/>
          <w:szCs w:val="28"/>
          <w:lang w:eastAsia="ru-RU"/>
        </w:rPr>
        <w:t>рственных и муниципальных услуг»</w:t>
      </w:r>
      <w:r w:rsidRPr="00675CBC">
        <w:rPr>
          <w:rFonts w:ascii="Times New Roman" w:eastAsiaTheme="minorEastAsia" w:hAnsi="Times New Roman" w:cs="Times New Roman"/>
          <w:sz w:val="28"/>
          <w:szCs w:val="28"/>
          <w:lang w:eastAsia="ru-RU"/>
        </w:rPr>
        <w:t>.</w:t>
      </w:r>
    </w:p>
    <w:p w14:paraId="15BDD00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2DE27D4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3.2.3. Муниципальная услуга может быть получена через ЕПГУ без личной явки на прием в Администрацию.</w:t>
      </w:r>
    </w:p>
    <w:p w14:paraId="64ECD36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3.2.4. Для подачи заявления через ЕПГУ заявитель должен выполнить следующие действия:</w:t>
      </w:r>
    </w:p>
    <w:p w14:paraId="6C75E7C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пройти идентификацию и аутентификацию в ЕСИА;</w:t>
      </w:r>
    </w:p>
    <w:p w14:paraId="0248EE2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личном кабинете на ЕПГУ заполнить в электронной форме заявление на оказание муниципальной услуги;</w:t>
      </w:r>
    </w:p>
    <w:p w14:paraId="42E5C8A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приложить к заявлению электронные документы и направить пакет электронных документов в Администрацию посредством функционала ЕПГУ.</w:t>
      </w:r>
    </w:p>
    <w:p w14:paraId="044F9121" w14:textId="1C24F1EF"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3.2.5. В результате направления пакета электронных документов посредством ЕПГУ автоматизированной информационной системой межведомственного электронного взаимодействия Лени</w:t>
      </w:r>
      <w:r w:rsidR="00E152DF">
        <w:rPr>
          <w:rFonts w:ascii="Times New Roman" w:eastAsiaTheme="minorEastAsia" w:hAnsi="Times New Roman" w:cs="Times New Roman"/>
          <w:sz w:val="28"/>
          <w:szCs w:val="28"/>
          <w:lang w:eastAsia="ru-RU"/>
        </w:rPr>
        <w:t>нградской области (далее - АИС «</w:t>
      </w:r>
      <w:r w:rsidRPr="00675CBC">
        <w:rPr>
          <w:rFonts w:ascii="Times New Roman" w:eastAsiaTheme="minorEastAsia" w:hAnsi="Times New Roman" w:cs="Times New Roman"/>
          <w:sz w:val="28"/>
          <w:szCs w:val="28"/>
          <w:lang w:eastAsia="ru-RU"/>
        </w:rPr>
        <w:t>Меж</w:t>
      </w:r>
      <w:r w:rsidR="00E152DF">
        <w:rPr>
          <w:rFonts w:ascii="Times New Roman" w:eastAsiaTheme="minorEastAsia" w:hAnsi="Times New Roman" w:cs="Times New Roman"/>
          <w:sz w:val="28"/>
          <w:szCs w:val="28"/>
          <w:lang w:eastAsia="ru-RU"/>
        </w:rPr>
        <w:t>вед ЛО»</w:t>
      </w:r>
      <w:r w:rsidRPr="00675CBC">
        <w:rPr>
          <w:rFonts w:ascii="Times New Roman" w:eastAsiaTheme="minorEastAsia" w:hAnsi="Times New Roman" w:cs="Times New Roman"/>
          <w:sz w:val="28"/>
          <w:szCs w:val="28"/>
          <w:lang w:eastAsia="ru-RU"/>
        </w:rPr>
        <w:t>)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7B7F5D0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3.2.6. При предоставлении муниципальной услуги через ЕПГУ должностное лицо Администрации выполняет следующие действия:</w:t>
      </w:r>
    </w:p>
    <w:p w14:paraId="6020BEA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633F79F7" w14:textId="5D741D20"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 после рассмотрения документов и принятия решения о предоставлении муниципальной услуги (отказе в предоставлении муниципальной услуги) </w:t>
      </w:r>
      <w:r w:rsidRPr="00675CBC">
        <w:rPr>
          <w:rFonts w:ascii="Times New Roman" w:eastAsiaTheme="minorEastAsia" w:hAnsi="Times New Roman" w:cs="Times New Roman"/>
          <w:sz w:val="28"/>
          <w:szCs w:val="28"/>
          <w:lang w:eastAsia="ru-RU"/>
        </w:rPr>
        <w:lastRenderedPageBreak/>
        <w:t>з</w:t>
      </w:r>
      <w:r w:rsidR="00E152DF">
        <w:rPr>
          <w:rFonts w:ascii="Times New Roman" w:eastAsiaTheme="minorEastAsia" w:hAnsi="Times New Roman" w:cs="Times New Roman"/>
          <w:sz w:val="28"/>
          <w:szCs w:val="28"/>
          <w:lang w:eastAsia="ru-RU"/>
        </w:rPr>
        <w:t>аполняет предусмотренные в АИС «Межвед ЛО»</w:t>
      </w:r>
      <w:r w:rsidRPr="00675CBC">
        <w:rPr>
          <w:rFonts w:ascii="Times New Roman" w:eastAsiaTheme="minorEastAsia" w:hAnsi="Times New Roman" w:cs="Times New Roman"/>
          <w:sz w:val="28"/>
          <w:szCs w:val="28"/>
          <w:lang w:eastAsia="ru-RU"/>
        </w:rPr>
        <w:t xml:space="preserve"> формы о принятом решении и переводит дел</w:t>
      </w:r>
      <w:r w:rsidR="00E152DF">
        <w:rPr>
          <w:rFonts w:ascii="Times New Roman" w:eastAsiaTheme="minorEastAsia" w:hAnsi="Times New Roman" w:cs="Times New Roman"/>
          <w:sz w:val="28"/>
          <w:szCs w:val="28"/>
          <w:lang w:eastAsia="ru-RU"/>
        </w:rPr>
        <w:t>о в архив АИС «Межвед ЛО»</w:t>
      </w:r>
      <w:r w:rsidRPr="00675CBC">
        <w:rPr>
          <w:rFonts w:ascii="Times New Roman" w:eastAsiaTheme="minorEastAsia" w:hAnsi="Times New Roman" w:cs="Times New Roman"/>
          <w:sz w:val="28"/>
          <w:szCs w:val="28"/>
          <w:lang w:eastAsia="ru-RU"/>
        </w:rPr>
        <w:t>;</w:t>
      </w:r>
    </w:p>
    <w:p w14:paraId="1536DC6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(при наличии технической возможности)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74B18BC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3.2.7. В случае поступления всех документов, указанных в </w:t>
      </w:r>
      <w:hyperlink w:anchor="P102">
        <w:r w:rsidRPr="00675CBC">
          <w:rPr>
            <w:rFonts w:ascii="Times New Roman" w:eastAsiaTheme="minorEastAsia" w:hAnsi="Times New Roman" w:cs="Times New Roman"/>
            <w:sz w:val="28"/>
            <w:szCs w:val="28"/>
            <w:lang w:eastAsia="ru-RU"/>
          </w:rPr>
          <w:t>пункте 2.6</w:t>
        </w:r>
      </w:hyperlink>
      <w:r w:rsidRPr="00675CBC">
        <w:rPr>
          <w:rFonts w:ascii="Times New Roman" w:eastAsiaTheme="minorEastAsia" w:hAnsi="Times New Roman" w:cs="Times New Roman"/>
          <w:sz w:val="28"/>
          <w:szCs w:val="28"/>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5A4BDB2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2B247304"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3.2.8.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305D2B3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w:t>
      </w:r>
    </w:p>
    <w:p w14:paraId="01505AEB"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02BC8CBE" w14:textId="77777777" w:rsidR="00675CBC" w:rsidRPr="00675CBC" w:rsidRDefault="00675CBC" w:rsidP="00675CBC">
      <w:pPr>
        <w:widowControl w:val="0"/>
        <w:autoSpaceDE w:val="0"/>
        <w:autoSpaceDN w:val="0"/>
        <w:spacing w:after="0" w:line="240" w:lineRule="auto"/>
        <w:jc w:val="center"/>
        <w:outlineLvl w:val="1"/>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IV. Порядок исправления допущенных опечаток и ошибок</w:t>
      </w:r>
    </w:p>
    <w:p w14:paraId="166FFE50"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в выданных в результате предоставления</w:t>
      </w:r>
    </w:p>
    <w:p w14:paraId="617C0542"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муниципальной услуги документах</w:t>
      </w:r>
    </w:p>
    <w:p w14:paraId="6DE29D63"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29BCD068"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4.1. В случае если в выданных в результате предоставления муниципальной услуги документах допущены опечатки и ошибки, заявитель направляет в Администрацию способами, указанными в </w:t>
      </w:r>
      <w:hyperlink w:anchor="P75">
        <w:r w:rsidRPr="00675CBC">
          <w:rPr>
            <w:rFonts w:ascii="Times New Roman" w:eastAsiaTheme="minorEastAsia" w:hAnsi="Times New Roman" w:cs="Times New Roman"/>
            <w:sz w:val="28"/>
            <w:szCs w:val="28"/>
            <w:lang w:eastAsia="ru-RU"/>
          </w:rPr>
          <w:t>пункте 2.2</w:t>
        </w:r>
      </w:hyperlink>
      <w:r w:rsidRPr="00675CBC">
        <w:rPr>
          <w:rFonts w:ascii="Times New Roman" w:eastAsiaTheme="minorEastAsia" w:hAnsi="Times New Roman" w:cs="Times New Roman"/>
          <w:sz w:val="28"/>
          <w:szCs w:val="28"/>
          <w:lang w:eastAsia="ru-RU"/>
        </w:rPr>
        <w:t xml:space="preserve">, </w:t>
      </w:r>
      <w:hyperlink w:anchor="P481">
        <w:r w:rsidRPr="00675CBC">
          <w:rPr>
            <w:rFonts w:ascii="Times New Roman" w:eastAsiaTheme="minorEastAsia" w:hAnsi="Times New Roman" w:cs="Times New Roman"/>
            <w:sz w:val="28"/>
            <w:szCs w:val="28"/>
            <w:lang w:eastAsia="ru-RU"/>
          </w:rPr>
          <w:t>заявление</w:t>
        </w:r>
      </w:hyperlink>
      <w:r w:rsidRPr="00675CBC">
        <w:rPr>
          <w:rFonts w:ascii="Times New Roman" w:eastAsiaTheme="minorEastAsia" w:hAnsi="Times New Roman" w:cs="Times New Roman"/>
          <w:sz w:val="28"/>
          <w:szCs w:val="28"/>
          <w:lang w:eastAsia="ru-RU"/>
        </w:rPr>
        <w:t xml:space="preserve"> об исправлении допущенных опечаток (ошибок) в документации по планировке территории (приложение 1.1).</w:t>
      </w:r>
    </w:p>
    <w:p w14:paraId="4B93FFE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4.2. К заявлению об исправлении допущенных опечаток и ошибок в документации по планировке территории на основании </w:t>
      </w:r>
      <w:hyperlink r:id="rId61">
        <w:r w:rsidRPr="00675CBC">
          <w:rPr>
            <w:rFonts w:ascii="Times New Roman" w:eastAsiaTheme="minorEastAsia" w:hAnsi="Times New Roman" w:cs="Times New Roman"/>
            <w:sz w:val="28"/>
            <w:szCs w:val="28"/>
            <w:lang w:eastAsia="ru-RU"/>
          </w:rPr>
          <w:t>абзаца второго пункта 40</w:t>
        </w:r>
      </w:hyperlink>
      <w:r w:rsidRPr="00675CBC">
        <w:rPr>
          <w:rFonts w:ascii="Times New Roman" w:eastAsiaTheme="minorEastAsia" w:hAnsi="Times New Roman" w:cs="Times New Roman"/>
          <w:sz w:val="28"/>
          <w:szCs w:val="28"/>
          <w:lang w:eastAsia="ru-RU"/>
        </w:rPr>
        <w:t xml:space="preserve"> Правил подготовки Документации прилагаются основная часть проекта планировки территории, в которую вносятся изменения, и (или) основная часть проекта межевания территории, в которую вносятся изменения, а также материалы по обоснованию проекта планировки территории и (или) </w:t>
      </w:r>
      <w:r w:rsidRPr="00675CBC">
        <w:rPr>
          <w:rFonts w:ascii="Times New Roman" w:eastAsiaTheme="minorEastAsia" w:hAnsi="Times New Roman" w:cs="Times New Roman"/>
          <w:sz w:val="28"/>
          <w:szCs w:val="28"/>
          <w:lang w:eastAsia="ru-RU"/>
        </w:rPr>
        <w:lastRenderedPageBreak/>
        <w:t>материалы по обоснованию проекта межевания территории.</w:t>
      </w:r>
    </w:p>
    <w:p w14:paraId="07CDC7E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случае необходимости исправления допущенных опечаток и ошибок в проекте межевания территории также предоставляется 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p w14:paraId="7C7B4B4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4.3. В течение 5 рабочих дней со дня регистрации заявления об исправлении опечаток и (или) ошибок в выданных в результате предоставления муниципальной услуги документах Администрация направляет заявителю уведомление о признании заявления обоснованным с разъяснением порядка и планируемых сроков исправления опечатки (ошибки) или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 из числа способов, указанных в </w:t>
      </w:r>
      <w:hyperlink w:anchor="P75">
        <w:r w:rsidRPr="00675CBC">
          <w:rPr>
            <w:rFonts w:ascii="Times New Roman" w:eastAsiaTheme="minorEastAsia" w:hAnsi="Times New Roman" w:cs="Times New Roman"/>
            <w:sz w:val="28"/>
            <w:szCs w:val="28"/>
            <w:lang w:eastAsia="ru-RU"/>
          </w:rPr>
          <w:t>пункте 2.2</w:t>
        </w:r>
      </w:hyperlink>
      <w:r w:rsidRPr="00675CBC">
        <w:rPr>
          <w:rFonts w:ascii="Times New Roman" w:eastAsiaTheme="minorEastAsia" w:hAnsi="Times New Roman" w:cs="Times New Roman"/>
          <w:sz w:val="28"/>
          <w:szCs w:val="28"/>
          <w:lang w:eastAsia="ru-RU"/>
        </w:rPr>
        <w:t xml:space="preserve"> настоящего регламента.</w:t>
      </w:r>
    </w:p>
    <w:p w14:paraId="2103B28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4.4. Основанием для отказа в исправлении опечаток и ошибок в выданных в результате предоставления муниципальной услуги документах является установление в результате рассмотрения заявления об исправлении опечаток и (или) ошибок в выданных в результате предоставления муниципальной услуги документах факта отсутствия в указанных документах опечаток и (или) ошибок.</w:t>
      </w:r>
    </w:p>
    <w:p w14:paraId="25E455FC"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43C36AD4" w14:textId="77777777" w:rsidR="00675CBC" w:rsidRPr="00675CBC" w:rsidRDefault="00675CBC" w:rsidP="00675CBC">
      <w:pPr>
        <w:widowControl w:val="0"/>
        <w:autoSpaceDE w:val="0"/>
        <w:autoSpaceDN w:val="0"/>
        <w:spacing w:after="0" w:line="240" w:lineRule="auto"/>
        <w:jc w:val="center"/>
        <w:outlineLvl w:val="1"/>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V. Формы контроля за исполнением</w:t>
      </w:r>
    </w:p>
    <w:p w14:paraId="3AE62F64"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административного регламента</w:t>
      </w:r>
    </w:p>
    <w:p w14:paraId="2BB4EA25"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687469C"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5.1. Текущий контроль за соблюдением и исполнением ответственными должностными лицами положений настоящего регламента и иных нормативных правовых актов Российской Федерации и нормативных правовых актов Ленинградской области, устанавливающих требования к предоставлению муниципальной услуги, осуществляется главой Администрации или уполномоченным им лицом.</w:t>
      </w:r>
    </w:p>
    <w:p w14:paraId="1EACBF37"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Текущий контроль осуществляется путем проведения плановых и внеплановых проверок соблюдения и исполнения ответственными должностными лицами положений настоящего регламента и иных нормативных правовых актов Российской Федерации и нормативных правовых актов Ленинградской области, устанавливающих требования к предоставлению муниципальной услуги.</w:t>
      </w:r>
    </w:p>
    <w:p w14:paraId="6430741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5.2. В целях осуществления контроля за полнотой и качеством предоставления муниципальной услуги проводятся проверки.</w:t>
      </w:r>
    </w:p>
    <w:p w14:paraId="31E1E79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Плановые проверки предоставления муниципальной услуги проводятся в соответствии с планом проведения проверок.</w:t>
      </w:r>
    </w:p>
    <w:p w14:paraId="427ECB9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О проведении проверки издается правовой акт Администрации о проведении проверки исполнения настоящего регламента.</w:t>
      </w:r>
    </w:p>
    <w:p w14:paraId="15557F7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0C075AF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ранее проведенной проверки. Указанные обращения подлежат регистрации в срок не позднее следующего рабочего дня после их поступления в Администрацию.</w:t>
      </w:r>
    </w:p>
    <w:p w14:paraId="11385BD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3A2818D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По результатам рассмотрения обращений дается письменный ответ.</w:t>
      </w:r>
    </w:p>
    <w:p w14:paraId="2F4E438E"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688268B0" w14:textId="77777777" w:rsidR="00675CBC" w:rsidRPr="00675CBC" w:rsidRDefault="00675CBC" w:rsidP="00675CBC">
      <w:pPr>
        <w:widowControl w:val="0"/>
        <w:autoSpaceDE w:val="0"/>
        <w:autoSpaceDN w:val="0"/>
        <w:spacing w:after="0" w:line="240" w:lineRule="auto"/>
        <w:jc w:val="center"/>
        <w:outlineLvl w:val="1"/>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VI. Досудебный (внесудебный) порядок обжалования решений</w:t>
      </w:r>
    </w:p>
    <w:p w14:paraId="6DF71A6D"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и действий (бездействия) органа, предоставляющего</w:t>
      </w:r>
    </w:p>
    <w:p w14:paraId="3BBDB66B"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муниципальную услугу, а также должностных лиц органа,</w:t>
      </w:r>
    </w:p>
    <w:p w14:paraId="780BF338"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предоставляющего муниципальную услугу,</w:t>
      </w:r>
    </w:p>
    <w:p w14:paraId="7D7EAF10"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муниципальных служащих,</w:t>
      </w:r>
    </w:p>
    <w:p w14:paraId="000F059B"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многофункционального центра предоставления государственных и муниципальных услуг, работников многофункционального центра</w:t>
      </w:r>
    </w:p>
    <w:p w14:paraId="5B56CA79"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предоставления государственных и муниципальных услуг</w:t>
      </w:r>
    </w:p>
    <w:p w14:paraId="2BA26285"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0FAA5246"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6.1.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142305A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6.2. Предмет досудебного (внесудебного) обжалования.</w:t>
      </w:r>
    </w:p>
    <w:p w14:paraId="1E9B757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Заявитель может обратиться с жалобой в том числе в следующих случаях:</w:t>
      </w:r>
    </w:p>
    <w:p w14:paraId="4CF5FB6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1) нарушение срока регистрации запроса о предоставлении муниципальной услуги;</w:t>
      </w:r>
    </w:p>
    <w:p w14:paraId="13BA2F2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нарушение срока предоставления муниципальной услуги;</w:t>
      </w:r>
    </w:p>
    <w:p w14:paraId="68AECBD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w:t>
      </w:r>
    </w:p>
    <w:p w14:paraId="14CFFD6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0A395EFE"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w:t>
      </w:r>
    </w:p>
    <w:p w14:paraId="55FDF27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w:t>
      </w:r>
    </w:p>
    <w:p w14:paraId="0A4AAD6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DEBCFF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8) нарушение срока или порядка выдачи документов по результатам предоставления муниципальной услуги;</w:t>
      </w:r>
    </w:p>
    <w:p w14:paraId="0A9523E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w:t>
      </w:r>
    </w:p>
    <w:p w14:paraId="168DFB41" w14:textId="0BE6DB10"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Федеральным </w:t>
      </w:r>
      <w:hyperlink r:id="rId62">
        <w:r w:rsidRPr="00675CBC">
          <w:rPr>
            <w:rFonts w:ascii="Times New Roman" w:eastAsiaTheme="minorEastAsia" w:hAnsi="Times New Roman" w:cs="Times New Roman"/>
            <w:sz w:val="28"/>
            <w:szCs w:val="28"/>
            <w:lang w:eastAsia="ru-RU"/>
          </w:rPr>
          <w:t>законом</w:t>
        </w:r>
      </w:hyperlink>
      <w:r w:rsidR="00E152DF">
        <w:rPr>
          <w:rFonts w:ascii="Times New Roman" w:eastAsiaTheme="minorEastAsia" w:hAnsi="Times New Roman" w:cs="Times New Roman"/>
          <w:sz w:val="28"/>
          <w:szCs w:val="28"/>
          <w:lang w:eastAsia="ru-RU"/>
        </w:rPr>
        <w:t xml:space="preserve"> №</w:t>
      </w:r>
      <w:r w:rsidRPr="00675CBC">
        <w:rPr>
          <w:rFonts w:ascii="Times New Roman" w:eastAsiaTheme="minorEastAsia" w:hAnsi="Times New Roman" w:cs="Times New Roman"/>
          <w:sz w:val="28"/>
          <w:szCs w:val="28"/>
          <w:lang w:eastAsia="ru-RU"/>
        </w:rPr>
        <w:t xml:space="preserve"> 210-ФЗ.</w:t>
      </w:r>
    </w:p>
    <w:p w14:paraId="5FECACE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6.3. Жалоба подается в письменной форме на бумажном носителе или в </w:t>
      </w:r>
      <w:r w:rsidRPr="00675CBC">
        <w:rPr>
          <w:rFonts w:ascii="Times New Roman" w:eastAsiaTheme="minorEastAsia" w:hAnsi="Times New Roman" w:cs="Times New Roman"/>
          <w:sz w:val="28"/>
          <w:szCs w:val="28"/>
          <w:lang w:eastAsia="ru-RU"/>
        </w:rPr>
        <w:lastRenderedPageBreak/>
        <w:t>электронной форме в Администрацию.</w:t>
      </w:r>
    </w:p>
    <w:p w14:paraId="15B1EDEA" w14:textId="39F6EA99"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6.4. Основанием для начала процедуры досудебного (внесудебного) обжалования является подача заявителем жалобы, соответствующей требованиям Федерального </w:t>
      </w:r>
      <w:hyperlink r:id="rId63">
        <w:r w:rsidRPr="00675CBC">
          <w:rPr>
            <w:rFonts w:ascii="Times New Roman" w:eastAsiaTheme="minorEastAsia" w:hAnsi="Times New Roman" w:cs="Times New Roman"/>
            <w:sz w:val="28"/>
            <w:szCs w:val="28"/>
            <w:lang w:eastAsia="ru-RU"/>
          </w:rPr>
          <w:t>закона</w:t>
        </w:r>
      </w:hyperlink>
      <w:r w:rsidR="00E152DF">
        <w:rPr>
          <w:rFonts w:ascii="Times New Roman" w:eastAsiaTheme="minorEastAsia" w:hAnsi="Times New Roman" w:cs="Times New Roman"/>
          <w:sz w:val="28"/>
          <w:szCs w:val="28"/>
          <w:lang w:eastAsia="ru-RU"/>
        </w:rPr>
        <w:t xml:space="preserve"> №</w:t>
      </w:r>
      <w:r w:rsidRPr="00675CBC">
        <w:rPr>
          <w:rFonts w:ascii="Times New Roman" w:eastAsiaTheme="minorEastAsia" w:hAnsi="Times New Roman" w:cs="Times New Roman"/>
          <w:sz w:val="28"/>
          <w:szCs w:val="28"/>
          <w:lang w:eastAsia="ru-RU"/>
        </w:rPr>
        <w:t xml:space="preserve"> 210-ФЗ.</w:t>
      </w:r>
    </w:p>
    <w:p w14:paraId="6600F53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В письменной жалобе в обязательном порядке указываются:</w:t>
      </w:r>
    </w:p>
    <w:p w14:paraId="4DCCE6B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наименование органа, предоставляющего муниципальную услугу, должностного лица органа либо муниципального служащего, предоставляющего муниципальную услугу, решения и действия (бездействие) которых обжалуются;</w:t>
      </w:r>
    </w:p>
    <w:p w14:paraId="48BC1E9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3EDBF4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14:paraId="02D0B4E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14:paraId="1BB8EA2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Заявителем могут быть представлены документы (при наличии), подтверждающие доводы заявителя, либо их копии.</w:t>
      </w:r>
    </w:p>
    <w:p w14:paraId="1FFB5A53" w14:textId="1A8919C0"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 xml:space="preserve">6.5. Заявитель имеет право на получение информации и документов, необходимых для составления и обоснования жалобы, в случаях, установленных Федеральным </w:t>
      </w:r>
      <w:hyperlink r:id="rId64">
        <w:r w:rsidRPr="00E152DF">
          <w:rPr>
            <w:rFonts w:ascii="Times New Roman" w:eastAsiaTheme="minorEastAsia" w:hAnsi="Times New Roman" w:cs="Times New Roman"/>
            <w:sz w:val="28"/>
            <w:szCs w:val="28"/>
            <w:lang w:eastAsia="ru-RU"/>
          </w:rPr>
          <w:t>законом</w:t>
        </w:r>
      </w:hyperlink>
      <w:r w:rsidR="00E152DF">
        <w:rPr>
          <w:rFonts w:ascii="Times New Roman" w:eastAsiaTheme="minorEastAsia" w:hAnsi="Times New Roman" w:cs="Times New Roman"/>
          <w:sz w:val="28"/>
          <w:szCs w:val="28"/>
          <w:lang w:eastAsia="ru-RU"/>
        </w:rPr>
        <w:t xml:space="preserve"> №</w:t>
      </w:r>
      <w:r w:rsidRPr="00675CBC">
        <w:rPr>
          <w:rFonts w:ascii="Times New Roman" w:eastAsiaTheme="minorEastAsia" w:hAnsi="Times New Roman" w:cs="Times New Roman"/>
          <w:sz w:val="28"/>
          <w:szCs w:val="28"/>
          <w:lang w:eastAsia="ru-RU"/>
        </w:rPr>
        <w:t xml:space="preserve"> 210-ФЗ, при условии, что это не затрагивает прав, свобод и законных интересов других лиц и если указанные информация и документы не содержат сведений, составляющих государственную или иную охраняемую тайну.</w:t>
      </w:r>
    </w:p>
    <w:p w14:paraId="08C4D435" w14:textId="1B6C0CC2"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6.6. Жалоба подлежит рассмотрению в течение пятнадцати рабочих дней со дня ее регистрации, а в случае обжалования отказа органа, предоставляющего муницип</w:t>
      </w:r>
      <w:r w:rsidR="00E152DF">
        <w:rPr>
          <w:rFonts w:ascii="Times New Roman" w:eastAsiaTheme="minorEastAsia" w:hAnsi="Times New Roman" w:cs="Times New Roman"/>
          <w:sz w:val="28"/>
          <w:szCs w:val="28"/>
          <w:lang w:eastAsia="ru-RU"/>
        </w:rPr>
        <w:t>ал</w:t>
      </w:r>
      <w:r w:rsidRPr="00675CBC">
        <w:rPr>
          <w:rFonts w:ascii="Times New Roman" w:eastAsiaTheme="minorEastAsia" w:hAnsi="Times New Roman" w:cs="Times New Roman"/>
          <w:sz w:val="28"/>
          <w:szCs w:val="28"/>
          <w:lang w:eastAsia="ru-RU"/>
        </w:rPr>
        <w:t>ьную услугу, в приеме документов у заявителя - в течение пяти рабочих дней со дня ее регистрации.</w:t>
      </w:r>
    </w:p>
    <w:p w14:paraId="020DB59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6.7. По результатам рассмотрения жалобы принимается одно из следующих решений:</w:t>
      </w:r>
    </w:p>
    <w:p w14:paraId="62FD495C"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жалоба удовлетворяется;</w:t>
      </w:r>
    </w:p>
    <w:p w14:paraId="29F43BE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в удовлетворении жалобы отказывается.</w:t>
      </w:r>
    </w:p>
    <w:p w14:paraId="19AA9922"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Не позднее дня, следующего за днем принятия решения по результатам рассмотрения жалобы, заявителю направляется мотивированный ответ о результатах рассмотрения жалобы.</w:t>
      </w:r>
    </w:p>
    <w:p w14:paraId="40C17821"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92A6E77" w14:textId="77777777" w:rsidR="00675CBC" w:rsidRPr="00675CBC" w:rsidRDefault="00675CBC" w:rsidP="00675CBC">
      <w:pPr>
        <w:widowControl w:val="0"/>
        <w:autoSpaceDE w:val="0"/>
        <w:autoSpaceDN w:val="0"/>
        <w:spacing w:after="0" w:line="240" w:lineRule="auto"/>
        <w:jc w:val="center"/>
        <w:outlineLvl w:val="1"/>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VII. Особенности выполнения административных процедур</w:t>
      </w:r>
    </w:p>
    <w:p w14:paraId="4BDCBB53"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в многофункциональных центрах предоставления</w:t>
      </w:r>
    </w:p>
    <w:p w14:paraId="6E0B2ECC"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государственных и муниципальных услуг</w:t>
      </w:r>
    </w:p>
    <w:p w14:paraId="3E0F4B89"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6BD19152"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7.1. Предоставление муниципальной услуги посредством МФЦ осуществляется в подразделениях МФЦ при наличии вступившего в силу соглашения о взаимодействии между МФЦ и Администрацией.</w:t>
      </w:r>
    </w:p>
    <w:p w14:paraId="61C0ECB9"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7.2.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414671D0"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1) удостоверяет личность заявителя или личность и полномочия законного представителя заявителя - в случае обращения физического лица;</w:t>
      </w:r>
    </w:p>
    <w:p w14:paraId="4689150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13F86691"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2) определяет предмет обращения;</w:t>
      </w:r>
    </w:p>
    <w:p w14:paraId="3B8384EB"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3) формирует заявление о предоставлении муниципальной услуги на русском языке (кириллицей) и представляет его заявителю для подписания;</w:t>
      </w:r>
    </w:p>
    <w:p w14:paraId="3F8F06B6"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4) проводит проверку установленной настоящим административным регламентом комплектности пакета документов;</w:t>
      </w:r>
    </w:p>
    <w:p w14:paraId="6D0137B3"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5) по окончании приема документов выдает заявителю расписку в приеме документов;</w:t>
      </w:r>
    </w:p>
    <w:p w14:paraId="62C2C81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6)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6582C9C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7) заверяет каждый документ дела своей электронной подписью;</w:t>
      </w:r>
    </w:p>
    <w:p w14:paraId="6583FD08"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8) направляет пакет документов на бумажном и электронном носителях в Администрацию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подписываемой уполномоченным работником МФЦ.</w:t>
      </w:r>
    </w:p>
    <w:p w14:paraId="138F1405"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7.3. При указании заявителем места получения ответа (результата предоставления муниципальной услуги) посредством МФЦ ответственный за делопроизводство направляет результат предоставления муниципальной услуги в МФЦ для его последующей передачи заявителю на бумажном носителе в срок не более 3 рабочих дней со дня принятия решения о предоставлении (отказе в предоставлении) муниципальной услуги заявителю.</w:t>
      </w:r>
    </w:p>
    <w:p w14:paraId="72FFBDCF"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7.4. 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автоинформирования по телефону, или посредством СМС-информирования, или информирования по электронной почте, а также о возможности получения документов в МФЦ.</w:t>
      </w:r>
    </w:p>
    <w:p w14:paraId="58219EAA" w14:textId="77777777" w:rsidR="00675CBC" w:rsidRPr="00675CBC" w:rsidRDefault="00675CBC" w:rsidP="00675CBC">
      <w:pPr>
        <w:widowControl w:val="0"/>
        <w:autoSpaceDE w:val="0"/>
        <w:autoSpaceDN w:val="0"/>
        <w:spacing w:before="220"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7.5.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муниципальных услуг.</w:t>
      </w:r>
    </w:p>
    <w:p w14:paraId="1CD0D253"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12218994"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2BA7BAEC"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CBAC680"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045E0361"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02E60443"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65D0732F"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0C0EB0ED"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461A839D"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38527C5E"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136C3C9E"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4B175199"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60B3B110"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594B2EA6"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01E13BCA"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1FAA4F80"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3AD37105"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0BCA7D64"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129652BA"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41EBC77A"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6030DE4F"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5AD6AE49"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1E4F54A1"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7BBDC788"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27D5EB93"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2D7FC900"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5C9CE8BC"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3A7C16AB"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1C0FB51B"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1CDB6FE3"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65B8A3E6"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51F0FF31" w14:textId="77777777" w:rsidR="00BB51C2" w:rsidRDefault="00BB51C2"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25B462C7" w14:textId="7774ABD5" w:rsidR="00675CBC" w:rsidRPr="00BB51C2" w:rsidRDefault="00675CBC"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Приложение 1</w:t>
      </w:r>
    </w:p>
    <w:p w14:paraId="143E2B29"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к административному регламенту</w:t>
      </w:r>
    </w:p>
    <w:p w14:paraId="300A8695"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предоставления муниципальной услуги</w:t>
      </w:r>
    </w:p>
    <w:p w14:paraId="1ED9CEEF"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 утверждению документации</w:t>
      </w:r>
    </w:p>
    <w:p w14:paraId="24E46145"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 планировке территории</w:t>
      </w:r>
    </w:p>
    <w:p w14:paraId="6874619D"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34"/>
        <w:gridCol w:w="4838"/>
      </w:tblGrid>
      <w:tr w:rsidR="00675CBC" w:rsidRPr="00BB51C2" w14:paraId="2FA53FE1" w14:textId="77777777" w:rsidTr="006B532A">
        <w:tc>
          <w:tcPr>
            <w:tcW w:w="4234" w:type="dxa"/>
            <w:tcBorders>
              <w:top w:val="nil"/>
              <w:left w:val="nil"/>
              <w:bottom w:val="nil"/>
              <w:right w:val="nil"/>
            </w:tcBorders>
          </w:tcPr>
          <w:p w14:paraId="53D1C42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838" w:type="dxa"/>
            <w:tcBorders>
              <w:top w:val="nil"/>
              <w:left w:val="nil"/>
              <w:bottom w:val="nil"/>
              <w:right w:val="nil"/>
            </w:tcBorders>
          </w:tcPr>
          <w:p w14:paraId="315F49F6"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В Администрацию_________________</w:t>
            </w:r>
          </w:p>
        </w:tc>
      </w:tr>
      <w:tr w:rsidR="00675CBC" w:rsidRPr="00675CBC" w14:paraId="4C093821" w14:textId="77777777" w:rsidTr="006B532A">
        <w:tc>
          <w:tcPr>
            <w:tcW w:w="9072" w:type="dxa"/>
            <w:gridSpan w:val="2"/>
            <w:tcBorders>
              <w:top w:val="nil"/>
              <w:left w:val="nil"/>
              <w:bottom w:val="nil"/>
              <w:right w:val="nil"/>
            </w:tcBorders>
          </w:tcPr>
          <w:p w14:paraId="71906896"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6AB14044" w14:textId="77777777" w:rsidTr="006B532A">
        <w:tc>
          <w:tcPr>
            <w:tcW w:w="9072" w:type="dxa"/>
            <w:gridSpan w:val="2"/>
            <w:tcBorders>
              <w:top w:val="nil"/>
              <w:left w:val="nil"/>
              <w:bottom w:val="nil"/>
              <w:right w:val="nil"/>
            </w:tcBorders>
          </w:tcPr>
          <w:p w14:paraId="18BB2AB9"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sz w:val="28"/>
                <w:szCs w:val="28"/>
                <w:lang w:eastAsia="ru-RU"/>
              </w:rPr>
            </w:pPr>
            <w:bookmarkStart w:id="7" w:name="P403"/>
            <w:bookmarkEnd w:id="7"/>
            <w:r w:rsidRPr="00675CBC">
              <w:rPr>
                <w:rFonts w:ascii="Times New Roman" w:eastAsiaTheme="minorEastAsia" w:hAnsi="Times New Roman" w:cs="Times New Roman"/>
                <w:sz w:val="28"/>
                <w:szCs w:val="28"/>
                <w:lang w:eastAsia="ru-RU"/>
              </w:rPr>
              <w:t>ЗАЯВЛЕНИЕ</w:t>
            </w:r>
          </w:p>
          <w:p w14:paraId="5F62C1CA"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об утверждении документации по планировке территории</w:t>
            </w:r>
          </w:p>
        </w:tc>
      </w:tr>
      <w:tr w:rsidR="00675CBC" w:rsidRPr="00675CBC" w14:paraId="42D440B9" w14:textId="77777777" w:rsidTr="006B532A">
        <w:tc>
          <w:tcPr>
            <w:tcW w:w="9072" w:type="dxa"/>
            <w:gridSpan w:val="2"/>
            <w:tcBorders>
              <w:top w:val="nil"/>
              <w:left w:val="nil"/>
              <w:bottom w:val="nil"/>
              <w:right w:val="nil"/>
            </w:tcBorders>
          </w:tcPr>
          <w:p w14:paraId="2CFB6166"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r>
      <w:tr w:rsidR="00675CBC" w:rsidRPr="00675CBC" w14:paraId="6BCED628" w14:textId="77777777" w:rsidTr="006B532A">
        <w:tc>
          <w:tcPr>
            <w:tcW w:w="9072" w:type="dxa"/>
            <w:gridSpan w:val="2"/>
            <w:tcBorders>
              <w:top w:val="nil"/>
              <w:left w:val="nil"/>
              <w:bottom w:val="single" w:sz="4" w:space="0" w:color="auto"/>
              <w:right w:val="nil"/>
            </w:tcBorders>
          </w:tcPr>
          <w:p w14:paraId="63C3DBA9"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440DC227"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78FAAEB8"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0CBE153B"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5EDE2F01"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4782FC0" w14:textId="77777777" w:rsidTr="006B532A">
        <w:tc>
          <w:tcPr>
            <w:tcW w:w="9072" w:type="dxa"/>
            <w:gridSpan w:val="2"/>
            <w:tcBorders>
              <w:top w:val="single" w:sz="4" w:space="0" w:color="auto"/>
              <w:left w:val="nil"/>
              <w:bottom w:val="nil"/>
              <w:right w:val="nil"/>
            </w:tcBorders>
          </w:tcPr>
          <w:p w14:paraId="73412011"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(наименование, организационно-правовая форма заявителя, его местонахождение, идентификационный номер налогоплательщика (ИНН), основной государственный регистрационный номер (ОГРН) - для юридического лица); фамилия, имя, отчество заявителя, адрес места жительства (временного пребывания), данные документа, удостоверяющего личность, идентификационный номер налогоплательщика (ИНН) - для гражданина, в том числе индивидуального предпринимателя, основной государственный регистрационный номер записи о государственной регистрации (ОГРНИП) - для индивидуального предпринимателя)</w:t>
            </w:r>
          </w:p>
        </w:tc>
      </w:tr>
      <w:tr w:rsidR="00675CBC" w:rsidRPr="00675CBC" w14:paraId="14B29F1E" w14:textId="77777777" w:rsidTr="006B532A">
        <w:tc>
          <w:tcPr>
            <w:tcW w:w="9072" w:type="dxa"/>
            <w:gridSpan w:val="2"/>
            <w:tcBorders>
              <w:top w:val="nil"/>
              <w:left w:val="nil"/>
              <w:bottom w:val="nil"/>
              <w:right w:val="nil"/>
            </w:tcBorders>
          </w:tcPr>
          <w:p w14:paraId="31CCB117"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3F316C7F" w14:textId="77777777" w:rsidTr="006B532A">
        <w:tc>
          <w:tcPr>
            <w:tcW w:w="9072" w:type="dxa"/>
            <w:gridSpan w:val="2"/>
            <w:tcBorders>
              <w:top w:val="nil"/>
              <w:left w:val="nil"/>
              <w:bottom w:val="nil"/>
              <w:right w:val="nil"/>
            </w:tcBorders>
          </w:tcPr>
          <w:p w14:paraId="238EFA9F"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Прошу утвердить документацию по планировке территории</w:t>
            </w:r>
          </w:p>
        </w:tc>
      </w:tr>
      <w:tr w:rsidR="00675CBC" w:rsidRPr="00675CBC" w14:paraId="5CA8F4AB" w14:textId="77777777" w:rsidTr="006B532A">
        <w:tc>
          <w:tcPr>
            <w:tcW w:w="9072" w:type="dxa"/>
            <w:gridSpan w:val="2"/>
            <w:tcBorders>
              <w:top w:val="nil"/>
              <w:left w:val="nil"/>
              <w:bottom w:val="single" w:sz="4" w:space="0" w:color="auto"/>
              <w:right w:val="nil"/>
            </w:tcBorders>
          </w:tcPr>
          <w:p w14:paraId="661C0998"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381DEA55"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58BF25E7"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78AC36E5"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6EB3896E"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DDCCDA6"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01C2EBCD"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3EDDE2DA" w14:textId="77777777" w:rsidTr="006B532A">
        <w:tc>
          <w:tcPr>
            <w:tcW w:w="9072" w:type="dxa"/>
            <w:gridSpan w:val="2"/>
            <w:tcBorders>
              <w:top w:val="single" w:sz="4" w:space="0" w:color="auto"/>
              <w:left w:val="nil"/>
              <w:bottom w:val="nil"/>
              <w:right w:val="nil"/>
            </w:tcBorders>
          </w:tcPr>
          <w:p w14:paraId="0ACA194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(указываются:</w:t>
            </w:r>
          </w:p>
          <w:p w14:paraId="063947BD"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указание на вид и наименование представляемой документации по планировке территории;</w:t>
            </w:r>
          </w:p>
          <w:p w14:paraId="5E81C9F1"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указание на основание для подготовки документации по планировке территории;</w:t>
            </w:r>
          </w:p>
          <w:p w14:paraId="342D09CE"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опись документов, прилагаемых к заявлению).</w:t>
            </w:r>
          </w:p>
        </w:tc>
      </w:tr>
      <w:tr w:rsidR="00675CBC" w:rsidRPr="00675CBC" w14:paraId="05045DDA" w14:textId="77777777" w:rsidTr="006B532A">
        <w:tc>
          <w:tcPr>
            <w:tcW w:w="9072" w:type="dxa"/>
            <w:gridSpan w:val="2"/>
            <w:tcBorders>
              <w:top w:val="nil"/>
              <w:left w:val="nil"/>
              <w:bottom w:val="nil"/>
              <w:right w:val="nil"/>
            </w:tcBorders>
          </w:tcPr>
          <w:p w14:paraId="615495D1"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43D3D5D6" w14:textId="77777777" w:rsidTr="006B532A">
        <w:tc>
          <w:tcPr>
            <w:tcW w:w="9072" w:type="dxa"/>
            <w:gridSpan w:val="2"/>
            <w:tcBorders>
              <w:top w:val="nil"/>
              <w:left w:val="nil"/>
              <w:bottom w:val="nil"/>
              <w:right w:val="nil"/>
            </w:tcBorders>
          </w:tcPr>
          <w:p w14:paraId="13912F64"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Контактное лицо, телефон для связи:</w:t>
            </w:r>
          </w:p>
        </w:tc>
      </w:tr>
      <w:tr w:rsidR="00675CBC" w:rsidRPr="00675CBC" w14:paraId="3579A6D8" w14:textId="77777777" w:rsidTr="006B532A">
        <w:tc>
          <w:tcPr>
            <w:tcW w:w="9072" w:type="dxa"/>
            <w:gridSpan w:val="2"/>
            <w:tcBorders>
              <w:top w:val="nil"/>
              <w:left w:val="nil"/>
              <w:bottom w:val="single" w:sz="4" w:space="0" w:color="auto"/>
              <w:right w:val="nil"/>
            </w:tcBorders>
          </w:tcPr>
          <w:p w14:paraId="30BF49A9"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57ECEA9A"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17028D21"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55651598" w14:textId="77777777" w:rsidTr="006B532A">
        <w:tc>
          <w:tcPr>
            <w:tcW w:w="9072" w:type="dxa"/>
            <w:gridSpan w:val="2"/>
            <w:tcBorders>
              <w:top w:val="single" w:sz="4" w:space="0" w:color="auto"/>
              <w:left w:val="nil"/>
              <w:bottom w:val="nil"/>
              <w:right w:val="nil"/>
            </w:tcBorders>
          </w:tcPr>
          <w:p w14:paraId="36F0F7F4"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1A6018A1" w14:textId="77777777" w:rsidTr="006B532A">
        <w:tc>
          <w:tcPr>
            <w:tcW w:w="9072" w:type="dxa"/>
            <w:gridSpan w:val="2"/>
            <w:tcBorders>
              <w:top w:val="nil"/>
              <w:left w:val="nil"/>
              <w:bottom w:val="nil"/>
              <w:right w:val="nil"/>
            </w:tcBorders>
          </w:tcPr>
          <w:p w14:paraId="21FA4CC6"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Приложение: документы, прилагаемые к заявлению, на ______ л.</w:t>
            </w:r>
          </w:p>
        </w:tc>
      </w:tr>
      <w:tr w:rsidR="00675CBC" w:rsidRPr="00675CBC" w14:paraId="01AA0AE5" w14:textId="77777777" w:rsidTr="006B532A">
        <w:tc>
          <w:tcPr>
            <w:tcW w:w="9072" w:type="dxa"/>
            <w:gridSpan w:val="2"/>
            <w:tcBorders>
              <w:top w:val="nil"/>
              <w:left w:val="nil"/>
              <w:bottom w:val="single" w:sz="4" w:space="0" w:color="auto"/>
              <w:right w:val="nil"/>
            </w:tcBorders>
          </w:tcPr>
          <w:p w14:paraId="739DA403"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40E26062"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737093C8"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3F22CDED"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4798773A"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bl>
    <w:p w14:paraId="3542DF7B"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2"/>
        <w:gridCol w:w="1020"/>
        <w:gridCol w:w="1984"/>
        <w:gridCol w:w="340"/>
        <w:gridCol w:w="2324"/>
      </w:tblGrid>
      <w:tr w:rsidR="00675CBC" w:rsidRPr="00675CBC" w14:paraId="67ED7729" w14:textId="77777777" w:rsidTr="006B532A">
        <w:tc>
          <w:tcPr>
            <w:tcW w:w="3402" w:type="dxa"/>
            <w:tcBorders>
              <w:top w:val="nil"/>
              <w:left w:val="nil"/>
              <w:bottom w:val="nil"/>
              <w:right w:val="nil"/>
            </w:tcBorders>
          </w:tcPr>
          <w:p w14:paraId="6184381D" w14:textId="40D0B63C" w:rsidR="00675CBC" w:rsidRPr="00BB51C2" w:rsidRDefault="00BB51C2"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"___" ____________</w:t>
            </w:r>
            <w:r w:rsidR="00675CBC" w:rsidRPr="00BB51C2">
              <w:rPr>
                <w:rFonts w:ascii="Times New Roman" w:eastAsiaTheme="minorEastAsia" w:hAnsi="Times New Roman" w:cs="Times New Roman"/>
                <w:sz w:val="24"/>
                <w:szCs w:val="24"/>
                <w:lang w:eastAsia="ru-RU"/>
              </w:rPr>
              <w:t>20__ г.</w:t>
            </w:r>
          </w:p>
        </w:tc>
        <w:tc>
          <w:tcPr>
            <w:tcW w:w="1020" w:type="dxa"/>
            <w:tcBorders>
              <w:top w:val="nil"/>
              <w:left w:val="nil"/>
              <w:bottom w:val="nil"/>
              <w:right w:val="nil"/>
            </w:tcBorders>
          </w:tcPr>
          <w:p w14:paraId="2869A6D9"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c>
          <w:tcPr>
            <w:tcW w:w="1984" w:type="dxa"/>
            <w:tcBorders>
              <w:top w:val="nil"/>
              <w:left w:val="nil"/>
              <w:bottom w:val="single" w:sz="4" w:space="0" w:color="auto"/>
              <w:right w:val="nil"/>
            </w:tcBorders>
          </w:tcPr>
          <w:p w14:paraId="7832A566"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c>
          <w:tcPr>
            <w:tcW w:w="340" w:type="dxa"/>
            <w:tcBorders>
              <w:top w:val="nil"/>
              <w:left w:val="nil"/>
              <w:bottom w:val="nil"/>
              <w:right w:val="nil"/>
            </w:tcBorders>
          </w:tcPr>
          <w:p w14:paraId="4A0040B3"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w:t>
            </w:r>
          </w:p>
        </w:tc>
        <w:tc>
          <w:tcPr>
            <w:tcW w:w="2324" w:type="dxa"/>
            <w:tcBorders>
              <w:top w:val="nil"/>
              <w:left w:val="nil"/>
              <w:bottom w:val="single" w:sz="4" w:space="0" w:color="auto"/>
              <w:right w:val="nil"/>
            </w:tcBorders>
          </w:tcPr>
          <w:p w14:paraId="06BEFC9B"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r>
      <w:tr w:rsidR="00675CBC" w:rsidRPr="00675CBC" w14:paraId="50D4615C" w14:textId="77777777" w:rsidTr="006B532A">
        <w:tc>
          <w:tcPr>
            <w:tcW w:w="3402" w:type="dxa"/>
            <w:tcBorders>
              <w:top w:val="nil"/>
              <w:left w:val="nil"/>
              <w:bottom w:val="nil"/>
              <w:right w:val="nil"/>
            </w:tcBorders>
          </w:tcPr>
          <w:p w14:paraId="1C014A38"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(дата)</w:t>
            </w:r>
          </w:p>
        </w:tc>
        <w:tc>
          <w:tcPr>
            <w:tcW w:w="1020" w:type="dxa"/>
            <w:tcBorders>
              <w:top w:val="nil"/>
              <w:left w:val="nil"/>
              <w:bottom w:val="nil"/>
              <w:right w:val="nil"/>
            </w:tcBorders>
          </w:tcPr>
          <w:p w14:paraId="78891684"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vertAlign w:val="superscript"/>
                <w:lang w:eastAsia="ru-RU"/>
              </w:rPr>
            </w:pPr>
          </w:p>
        </w:tc>
        <w:tc>
          <w:tcPr>
            <w:tcW w:w="1984" w:type="dxa"/>
            <w:tcBorders>
              <w:top w:val="single" w:sz="4" w:space="0" w:color="auto"/>
              <w:left w:val="nil"/>
              <w:bottom w:val="nil"/>
              <w:right w:val="nil"/>
            </w:tcBorders>
          </w:tcPr>
          <w:p w14:paraId="3E31AD6E"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(подпись)</w:t>
            </w:r>
          </w:p>
        </w:tc>
        <w:tc>
          <w:tcPr>
            <w:tcW w:w="340" w:type="dxa"/>
            <w:tcBorders>
              <w:top w:val="nil"/>
              <w:left w:val="nil"/>
              <w:bottom w:val="nil"/>
              <w:right w:val="nil"/>
            </w:tcBorders>
          </w:tcPr>
          <w:p w14:paraId="12D728F5"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vertAlign w:val="superscript"/>
                <w:lang w:eastAsia="ru-RU"/>
              </w:rPr>
            </w:pPr>
          </w:p>
        </w:tc>
        <w:tc>
          <w:tcPr>
            <w:tcW w:w="2324" w:type="dxa"/>
            <w:tcBorders>
              <w:top w:val="single" w:sz="4" w:space="0" w:color="auto"/>
              <w:left w:val="nil"/>
              <w:bottom w:val="nil"/>
              <w:right w:val="nil"/>
            </w:tcBorders>
          </w:tcPr>
          <w:p w14:paraId="634B0A3B"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(Фамилия И.О.)</w:t>
            </w:r>
          </w:p>
        </w:tc>
      </w:tr>
      <w:tr w:rsidR="00675CBC" w:rsidRPr="00675CBC" w14:paraId="08F46048" w14:textId="77777777" w:rsidTr="006B532A">
        <w:tc>
          <w:tcPr>
            <w:tcW w:w="9070" w:type="dxa"/>
            <w:gridSpan w:val="5"/>
            <w:tcBorders>
              <w:top w:val="nil"/>
              <w:left w:val="nil"/>
              <w:bottom w:val="single" w:sz="4" w:space="0" w:color="auto"/>
              <w:right w:val="nil"/>
            </w:tcBorders>
          </w:tcPr>
          <w:p w14:paraId="7EA7DDC9"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bl>
    <w:p w14:paraId="221E722A"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8"/>
        <w:gridCol w:w="454"/>
        <w:gridCol w:w="8210"/>
      </w:tblGrid>
      <w:tr w:rsidR="00675CBC" w:rsidRPr="00675CBC" w14:paraId="1808011D" w14:textId="77777777" w:rsidTr="006B532A">
        <w:tc>
          <w:tcPr>
            <w:tcW w:w="9072" w:type="dxa"/>
            <w:gridSpan w:val="3"/>
            <w:tcBorders>
              <w:top w:val="nil"/>
              <w:left w:val="nil"/>
              <w:bottom w:val="nil"/>
              <w:right w:val="nil"/>
            </w:tcBorders>
          </w:tcPr>
          <w:p w14:paraId="050E7E18"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Заявление принял:</w:t>
            </w:r>
          </w:p>
        </w:tc>
      </w:tr>
      <w:tr w:rsidR="00675CBC" w:rsidRPr="00675CBC" w14:paraId="00317111" w14:textId="77777777" w:rsidTr="006B532A">
        <w:tc>
          <w:tcPr>
            <w:tcW w:w="9072" w:type="dxa"/>
            <w:gridSpan w:val="3"/>
            <w:tcBorders>
              <w:top w:val="nil"/>
              <w:left w:val="nil"/>
              <w:bottom w:val="nil"/>
              <w:right w:val="nil"/>
            </w:tcBorders>
          </w:tcPr>
          <w:p w14:paraId="061F7753"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63D7764" w14:textId="77777777" w:rsidTr="006B532A">
        <w:tc>
          <w:tcPr>
            <w:tcW w:w="9072" w:type="dxa"/>
            <w:gridSpan w:val="3"/>
            <w:tcBorders>
              <w:top w:val="nil"/>
              <w:left w:val="nil"/>
              <w:bottom w:val="nil"/>
              <w:right w:val="nil"/>
            </w:tcBorders>
          </w:tcPr>
          <w:p w14:paraId="03CB385A"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"___" _____________ 20__ г.</w:t>
            </w:r>
          </w:p>
        </w:tc>
      </w:tr>
      <w:tr w:rsidR="00675CBC" w:rsidRPr="00675CBC" w14:paraId="430BA91A" w14:textId="77777777" w:rsidTr="006B532A">
        <w:tc>
          <w:tcPr>
            <w:tcW w:w="9072" w:type="dxa"/>
            <w:gridSpan w:val="3"/>
            <w:tcBorders>
              <w:top w:val="nil"/>
              <w:left w:val="nil"/>
              <w:bottom w:val="single" w:sz="4" w:space="0" w:color="auto"/>
              <w:right w:val="nil"/>
            </w:tcBorders>
          </w:tcPr>
          <w:p w14:paraId="1F19FD00"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42D72D47" w14:textId="77777777" w:rsidTr="006B532A">
        <w:tc>
          <w:tcPr>
            <w:tcW w:w="9072" w:type="dxa"/>
            <w:gridSpan w:val="3"/>
            <w:tcBorders>
              <w:top w:val="single" w:sz="4" w:space="0" w:color="auto"/>
              <w:left w:val="nil"/>
              <w:bottom w:val="nil"/>
              <w:right w:val="nil"/>
            </w:tcBorders>
          </w:tcPr>
          <w:p w14:paraId="31632034"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(Ф.И.О., подпись сотрудника, принявшего заявление)</w:t>
            </w:r>
          </w:p>
        </w:tc>
      </w:tr>
      <w:tr w:rsidR="00675CBC" w:rsidRPr="00675CBC" w14:paraId="59051AEB" w14:textId="77777777" w:rsidTr="006B532A">
        <w:tc>
          <w:tcPr>
            <w:tcW w:w="9072" w:type="dxa"/>
            <w:gridSpan w:val="3"/>
            <w:tcBorders>
              <w:top w:val="nil"/>
              <w:left w:val="nil"/>
              <w:bottom w:val="nil"/>
              <w:right w:val="nil"/>
            </w:tcBorders>
          </w:tcPr>
          <w:p w14:paraId="53F0D415"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30F355DF" w14:textId="77777777" w:rsidTr="006B532A">
        <w:tc>
          <w:tcPr>
            <w:tcW w:w="9072" w:type="dxa"/>
            <w:gridSpan w:val="3"/>
            <w:tcBorders>
              <w:top w:val="nil"/>
              <w:left w:val="nil"/>
              <w:bottom w:val="nil"/>
              <w:right w:val="nil"/>
            </w:tcBorders>
          </w:tcPr>
          <w:p w14:paraId="33E69BCA"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Способ направления результата рассмотрения заявления (ответа):</w:t>
            </w:r>
          </w:p>
        </w:tc>
      </w:tr>
      <w:tr w:rsidR="00675CBC" w:rsidRPr="00675CBC" w14:paraId="59D8E650" w14:textId="77777777" w:rsidTr="006B532A">
        <w:tc>
          <w:tcPr>
            <w:tcW w:w="408" w:type="dxa"/>
            <w:tcBorders>
              <w:top w:val="nil"/>
              <w:left w:val="nil"/>
              <w:bottom w:val="nil"/>
              <w:right w:val="nil"/>
            </w:tcBorders>
          </w:tcPr>
          <w:p w14:paraId="02321C6A"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nil"/>
              <w:left w:val="nil"/>
              <w:bottom w:val="single" w:sz="4" w:space="0" w:color="auto"/>
              <w:right w:val="nil"/>
            </w:tcBorders>
          </w:tcPr>
          <w:p w14:paraId="5778BE2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left w:val="nil"/>
              <w:bottom w:val="nil"/>
              <w:right w:val="nil"/>
            </w:tcBorders>
          </w:tcPr>
          <w:p w14:paraId="4E2418D1"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c>
      </w:tr>
      <w:tr w:rsidR="00675CBC" w:rsidRPr="00675CBC" w14:paraId="59E99821" w14:textId="77777777" w:rsidTr="006B532A">
        <w:tblPrEx>
          <w:tblBorders>
            <w:insideV w:val="single" w:sz="4" w:space="0" w:color="auto"/>
          </w:tblBorders>
        </w:tblPrEx>
        <w:tc>
          <w:tcPr>
            <w:tcW w:w="408" w:type="dxa"/>
            <w:tcBorders>
              <w:top w:val="nil"/>
              <w:left w:val="nil"/>
              <w:bottom w:val="nil"/>
            </w:tcBorders>
          </w:tcPr>
          <w:p w14:paraId="7108637A"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bottom w:val="single" w:sz="4" w:space="0" w:color="auto"/>
            </w:tcBorders>
          </w:tcPr>
          <w:p w14:paraId="69DD260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bottom w:val="nil"/>
              <w:right w:val="nil"/>
            </w:tcBorders>
          </w:tcPr>
          <w:p w14:paraId="64097565"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Выдать на руки (заявителю или уполномоченному лицу) в Администрации</w:t>
            </w:r>
          </w:p>
        </w:tc>
      </w:tr>
      <w:tr w:rsidR="00675CBC" w:rsidRPr="00675CBC" w14:paraId="5F802AB9" w14:textId="77777777" w:rsidTr="006B532A">
        <w:tc>
          <w:tcPr>
            <w:tcW w:w="408" w:type="dxa"/>
            <w:tcBorders>
              <w:top w:val="nil"/>
              <w:left w:val="nil"/>
              <w:bottom w:val="nil"/>
              <w:right w:val="nil"/>
            </w:tcBorders>
          </w:tcPr>
          <w:p w14:paraId="717E0E2A"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left w:val="nil"/>
              <w:bottom w:val="single" w:sz="4" w:space="0" w:color="auto"/>
              <w:right w:val="nil"/>
            </w:tcBorders>
          </w:tcPr>
          <w:p w14:paraId="0BF25BD8"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left w:val="nil"/>
              <w:bottom w:val="nil"/>
              <w:right w:val="nil"/>
            </w:tcBorders>
          </w:tcPr>
          <w:p w14:paraId="6BBA273C"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c>
      </w:tr>
      <w:tr w:rsidR="00675CBC" w:rsidRPr="00675CBC" w14:paraId="6780C1AA" w14:textId="77777777" w:rsidTr="006B532A">
        <w:tblPrEx>
          <w:tblBorders>
            <w:insideV w:val="single" w:sz="4" w:space="0" w:color="auto"/>
          </w:tblBorders>
        </w:tblPrEx>
        <w:tc>
          <w:tcPr>
            <w:tcW w:w="408" w:type="dxa"/>
            <w:tcBorders>
              <w:top w:val="nil"/>
              <w:left w:val="nil"/>
              <w:bottom w:val="nil"/>
            </w:tcBorders>
          </w:tcPr>
          <w:p w14:paraId="52F3D3D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bottom w:val="single" w:sz="4" w:space="0" w:color="auto"/>
            </w:tcBorders>
          </w:tcPr>
          <w:p w14:paraId="6F13011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bottom w:val="nil"/>
              <w:right w:val="nil"/>
            </w:tcBorders>
          </w:tcPr>
          <w:p w14:paraId="471E110C"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Выдать в МФЦ</w:t>
            </w:r>
          </w:p>
        </w:tc>
      </w:tr>
      <w:tr w:rsidR="00675CBC" w:rsidRPr="00675CBC" w14:paraId="2E556424" w14:textId="77777777" w:rsidTr="006B532A">
        <w:tc>
          <w:tcPr>
            <w:tcW w:w="408" w:type="dxa"/>
            <w:tcBorders>
              <w:top w:val="nil"/>
              <w:left w:val="nil"/>
              <w:bottom w:val="nil"/>
              <w:right w:val="nil"/>
            </w:tcBorders>
          </w:tcPr>
          <w:p w14:paraId="51927B76"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left w:val="nil"/>
              <w:bottom w:val="single" w:sz="4" w:space="0" w:color="auto"/>
              <w:right w:val="nil"/>
            </w:tcBorders>
          </w:tcPr>
          <w:p w14:paraId="7B973C80"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left w:val="nil"/>
              <w:bottom w:val="nil"/>
              <w:right w:val="nil"/>
            </w:tcBorders>
          </w:tcPr>
          <w:p w14:paraId="73F8E425"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r>
      <w:tr w:rsidR="00675CBC" w:rsidRPr="00675CBC" w14:paraId="1DA191C0" w14:textId="77777777" w:rsidTr="006B532A">
        <w:tblPrEx>
          <w:tblBorders>
            <w:insideV w:val="single" w:sz="4" w:space="0" w:color="auto"/>
          </w:tblBorders>
        </w:tblPrEx>
        <w:tc>
          <w:tcPr>
            <w:tcW w:w="408" w:type="dxa"/>
            <w:tcBorders>
              <w:top w:val="nil"/>
              <w:left w:val="nil"/>
              <w:bottom w:val="nil"/>
            </w:tcBorders>
          </w:tcPr>
          <w:p w14:paraId="1CEF86EE"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bottom w:val="single" w:sz="4" w:space="0" w:color="auto"/>
            </w:tcBorders>
          </w:tcPr>
          <w:p w14:paraId="2C1827B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bottom w:val="nil"/>
              <w:right w:val="nil"/>
            </w:tcBorders>
          </w:tcPr>
          <w:p w14:paraId="35B937E1"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Направить посредством ЕПГУ (после начала предоставления услуги в электронной форме)</w:t>
            </w:r>
          </w:p>
        </w:tc>
      </w:tr>
    </w:tbl>
    <w:p w14:paraId="5A613283"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DDBBB88" w14:textId="77777777" w:rsidR="00675CBC" w:rsidRPr="00675CBC" w:rsidRDefault="00675CBC" w:rsidP="00675CBC">
      <w:pPr>
        <w:rPr>
          <w:rFonts w:ascii="Times New Roman" w:eastAsiaTheme="minorEastAsia" w:hAnsi="Times New Roman" w:cs="Times New Roman"/>
          <w:sz w:val="28"/>
          <w:szCs w:val="28"/>
          <w:lang w:eastAsia="ru-RU"/>
        </w:rPr>
      </w:pPr>
      <w:r w:rsidRPr="00675CBC">
        <w:rPr>
          <w:rFonts w:ascii="Times New Roman" w:hAnsi="Times New Roman" w:cs="Times New Roman"/>
          <w:sz w:val="28"/>
          <w:szCs w:val="28"/>
        </w:rPr>
        <w:br w:type="page"/>
      </w:r>
    </w:p>
    <w:p w14:paraId="56A1ABFC" w14:textId="77777777" w:rsidR="00675CBC" w:rsidRPr="00BB51C2" w:rsidRDefault="00675CBC"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lastRenderedPageBreak/>
        <w:t>Приложение 1.1</w:t>
      </w:r>
    </w:p>
    <w:p w14:paraId="134FD291"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к административному регламенту</w:t>
      </w:r>
    </w:p>
    <w:p w14:paraId="784DCD5A"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предоставления муниципальной услуги</w:t>
      </w:r>
    </w:p>
    <w:p w14:paraId="5BCBFD3D"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 утверждению документации</w:t>
      </w:r>
    </w:p>
    <w:p w14:paraId="3BBEFDA1"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 планировке территории</w:t>
      </w:r>
    </w:p>
    <w:p w14:paraId="2914D59E"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34"/>
        <w:gridCol w:w="4838"/>
      </w:tblGrid>
      <w:tr w:rsidR="00675CBC" w:rsidRPr="00BB51C2" w14:paraId="67DDF722" w14:textId="77777777" w:rsidTr="006B532A">
        <w:tc>
          <w:tcPr>
            <w:tcW w:w="4234" w:type="dxa"/>
            <w:tcBorders>
              <w:top w:val="nil"/>
              <w:left w:val="nil"/>
              <w:bottom w:val="nil"/>
              <w:right w:val="nil"/>
            </w:tcBorders>
          </w:tcPr>
          <w:p w14:paraId="1F53D6D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838" w:type="dxa"/>
            <w:tcBorders>
              <w:top w:val="nil"/>
              <w:left w:val="nil"/>
              <w:bottom w:val="nil"/>
              <w:right w:val="nil"/>
            </w:tcBorders>
          </w:tcPr>
          <w:p w14:paraId="6E665BD5"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В Администрацию_________________</w:t>
            </w:r>
          </w:p>
        </w:tc>
      </w:tr>
      <w:tr w:rsidR="00675CBC" w:rsidRPr="00675CBC" w14:paraId="52A525C3" w14:textId="77777777" w:rsidTr="006B532A">
        <w:tc>
          <w:tcPr>
            <w:tcW w:w="9072" w:type="dxa"/>
            <w:gridSpan w:val="2"/>
            <w:tcBorders>
              <w:top w:val="nil"/>
              <w:left w:val="nil"/>
              <w:bottom w:val="nil"/>
              <w:right w:val="nil"/>
            </w:tcBorders>
          </w:tcPr>
          <w:p w14:paraId="495EBDD3"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34692E9F" w14:textId="77777777" w:rsidTr="006B532A">
        <w:tc>
          <w:tcPr>
            <w:tcW w:w="9072" w:type="dxa"/>
            <w:gridSpan w:val="2"/>
            <w:tcBorders>
              <w:top w:val="nil"/>
              <w:left w:val="nil"/>
              <w:bottom w:val="nil"/>
              <w:right w:val="nil"/>
            </w:tcBorders>
          </w:tcPr>
          <w:p w14:paraId="24A68913"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sz w:val="28"/>
                <w:szCs w:val="28"/>
                <w:lang w:eastAsia="ru-RU"/>
              </w:rPr>
            </w:pPr>
            <w:bookmarkStart w:id="8" w:name="P481"/>
            <w:bookmarkEnd w:id="8"/>
            <w:r w:rsidRPr="00675CBC">
              <w:rPr>
                <w:rFonts w:ascii="Times New Roman" w:eastAsiaTheme="minorEastAsia" w:hAnsi="Times New Roman" w:cs="Times New Roman"/>
                <w:sz w:val="28"/>
                <w:szCs w:val="28"/>
                <w:lang w:eastAsia="ru-RU"/>
              </w:rPr>
              <w:t>ЗАЯВЛЕНИЕ</w:t>
            </w:r>
          </w:p>
          <w:p w14:paraId="23E57293"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об исправлении допущенных опечаток (ошибок) в документации по планировке территории</w:t>
            </w:r>
          </w:p>
        </w:tc>
      </w:tr>
      <w:tr w:rsidR="00675CBC" w:rsidRPr="00675CBC" w14:paraId="053D6453" w14:textId="77777777" w:rsidTr="006B532A">
        <w:tc>
          <w:tcPr>
            <w:tcW w:w="9072" w:type="dxa"/>
            <w:gridSpan w:val="2"/>
            <w:tcBorders>
              <w:top w:val="nil"/>
              <w:left w:val="nil"/>
              <w:bottom w:val="nil"/>
              <w:right w:val="nil"/>
            </w:tcBorders>
          </w:tcPr>
          <w:p w14:paraId="422E4C99"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r>
      <w:tr w:rsidR="00675CBC" w:rsidRPr="00675CBC" w14:paraId="3A4F4F5C" w14:textId="77777777" w:rsidTr="006B532A">
        <w:tc>
          <w:tcPr>
            <w:tcW w:w="9072" w:type="dxa"/>
            <w:gridSpan w:val="2"/>
            <w:tcBorders>
              <w:top w:val="nil"/>
              <w:left w:val="nil"/>
              <w:bottom w:val="single" w:sz="4" w:space="0" w:color="auto"/>
              <w:right w:val="nil"/>
            </w:tcBorders>
          </w:tcPr>
          <w:p w14:paraId="1F3E765B"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D7D064D"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0FA44F25"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0BAE7FA6"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306772DE"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4E7030EB" w14:textId="77777777" w:rsidTr="006B532A">
        <w:tc>
          <w:tcPr>
            <w:tcW w:w="9072" w:type="dxa"/>
            <w:gridSpan w:val="2"/>
            <w:tcBorders>
              <w:top w:val="single" w:sz="4" w:space="0" w:color="auto"/>
              <w:left w:val="nil"/>
              <w:bottom w:val="nil"/>
              <w:right w:val="nil"/>
            </w:tcBorders>
          </w:tcPr>
          <w:p w14:paraId="4063C458"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(наименование, организационно-правовая форма заявителя, его местонахождение, идентификационный номер налогоплательщика (ИНН), основной государственный регистрационный номер (ОГРН) - для юридического лица); фамилия, имя, отчество заявителя, адрес места жительства (временного пребывания), данные документа, удостоверяющего личность, идентификационный номер налогоплательщика (ИНН) - для гражданина, в том числе индивидуального предпринимателя, основной государственный регистрационный номер записи о государственной регистрации (ОГРНИП) - для индивидуального предпринимателя)</w:t>
            </w:r>
          </w:p>
        </w:tc>
      </w:tr>
      <w:tr w:rsidR="00675CBC" w:rsidRPr="00675CBC" w14:paraId="5AB8C235" w14:textId="77777777" w:rsidTr="006B532A">
        <w:tc>
          <w:tcPr>
            <w:tcW w:w="9072" w:type="dxa"/>
            <w:gridSpan w:val="2"/>
            <w:tcBorders>
              <w:top w:val="nil"/>
              <w:left w:val="nil"/>
              <w:bottom w:val="nil"/>
              <w:right w:val="nil"/>
            </w:tcBorders>
          </w:tcPr>
          <w:p w14:paraId="4111961E"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68245A39" w14:textId="77777777" w:rsidTr="006B532A">
        <w:tc>
          <w:tcPr>
            <w:tcW w:w="9072" w:type="dxa"/>
            <w:gridSpan w:val="2"/>
            <w:tcBorders>
              <w:top w:val="nil"/>
              <w:left w:val="nil"/>
              <w:bottom w:val="nil"/>
              <w:right w:val="nil"/>
            </w:tcBorders>
          </w:tcPr>
          <w:p w14:paraId="7CFF45C4"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Прошу исправить опечатку (ошибку), допущенную в</w:t>
            </w:r>
          </w:p>
        </w:tc>
      </w:tr>
      <w:tr w:rsidR="00675CBC" w:rsidRPr="00675CBC" w14:paraId="659E06C3" w14:textId="77777777" w:rsidTr="006B532A">
        <w:tc>
          <w:tcPr>
            <w:tcW w:w="9072" w:type="dxa"/>
            <w:gridSpan w:val="2"/>
            <w:tcBorders>
              <w:top w:val="nil"/>
              <w:left w:val="nil"/>
              <w:bottom w:val="single" w:sz="4" w:space="0" w:color="auto"/>
              <w:right w:val="nil"/>
            </w:tcBorders>
          </w:tcPr>
          <w:p w14:paraId="55A63DCF"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9A13696"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7A765B80"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31269797"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28B7E05A"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779B2E98"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30924CDB"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46CA4573" w14:textId="77777777" w:rsidTr="006B532A">
        <w:tc>
          <w:tcPr>
            <w:tcW w:w="9072" w:type="dxa"/>
            <w:gridSpan w:val="2"/>
            <w:tcBorders>
              <w:top w:val="single" w:sz="4" w:space="0" w:color="auto"/>
              <w:left w:val="nil"/>
              <w:bottom w:val="nil"/>
              <w:right w:val="nil"/>
            </w:tcBorders>
          </w:tcPr>
          <w:p w14:paraId="1757708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(указываются:</w:t>
            </w:r>
          </w:p>
          <w:p w14:paraId="1085003A"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реквизиты распорядительного акта, которым утверждена документация по планировке территории;</w:t>
            </w:r>
          </w:p>
          <w:p w14:paraId="59667D59"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структурная единица (структурные единицы) распорядительного акта, в которой (в которых) содержится опечатка (ошибка);</w:t>
            </w:r>
          </w:p>
          <w:p w14:paraId="4BE395B9"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содержание опечатки (ошибки);</w:t>
            </w:r>
          </w:p>
          <w:p w14:paraId="74F3C49A"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BB51C2">
              <w:rPr>
                <w:rFonts w:ascii="Times New Roman" w:eastAsiaTheme="minorEastAsia" w:hAnsi="Times New Roman" w:cs="Times New Roman"/>
                <w:sz w:val="24"/>
                <w:szCs w:val="24"/>
                <w:lang w:eastAsia="ru-RU"/>
              </w:rPr>
              <w:t>- предлагаемая заявителем редакция структурной единицы, правового акта, содержащей опечатку (ошибку).</w:t>
            </w:r>
          </w:p>
        </w:tc>
      </w:tr>
      <w:tr w:rsidR="00675CBC" w:rsidRPr="00675CBC" w14:paraId="52613C84" w14:textId="77777777" w:rsidTr="006B532A">
        <w:tc>
          <w:tcPr>
            <w:tcW w:w="9072" w:type="dxa"/>
            <w:gridSpan w:val="2"/>
            <w:tcBorders>
              <w:top w:val="nil"/>
              <w:left w:val="nil"/>
              <w:bottom w:val="nil"/>
              <w:right w:val="nil"/>
            </w:tcBorders>
          </w:tcPr>
          <w:p w14:paraId="58D73035"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0AEE86A5" w14:textId="77777777" w:rsidTr="006B532A">
        <w:tc>
          <w:tcPr>
            <w:tcW w:w="9072" w:type="dxa"/>
            <w:gridSpan w:val="2"/>
            <w:tcBorders>
              <w:top w:val="nil"/>
              <w:left w:val="nil"/>
              <w:bottom w:val="nil"/>
              <w:right w:val="nil"/>
            </w:tcBorders>
          </w:tcPr>
          <w:p w14:paraId="775B76EE"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Контактное лицо, телефон для связи:</w:t>
            </w:r>
          </w:p>
        </w:tc>
      </w:tr>
      <w:tr w:rsidR="00675CBC" w:rsidRPr="00675CBC" w14:paraId="2D6C314E" w14:textId="77777777" w:rsidTr="006B532A">
        <w:tc>
          <w:tcPr>
            <w:tcW w:w="9072" w:type="dxa"/>
            <w:gridSpan w:val="2"/>
            <w:tcBorders>
              <w:top w:val="nil"/>
              <w:left w:val="nil"/>
              <w:bottom w:val="single" w:sz="4" w:space="0" w:color="auto"/>
              <w:right w:val="nil"/>
            </w:tcBorders>
          </w:tcPr>
          <w:p w14:paraId="7BB016EB"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D5D5044"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2AAC4199"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0FE2DD16" w14:textId="77777777" w:rsidTr="006B532A">
        <w:tc>
          <w:tcPr>
            <w:tcW w:w="9072" w:type="dxa"/>
            <w:gridSpan w:val="2"/>
            <w:tcBorders>
              <w:top w:val="single" w:sz="4" w:space="0" w:color="auto"/>
              <w:left w:val="nil"/>
              <w:bottom w:val="nil"/>
              <w:right w:val="nil"/>
            </w:tcBorders>
          </w:tcPr>
          <w:p w14:paraId="6FDD17B1"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978709D" w14:textId="77777777" w:rsidTr="006B532A">
        <w:tc>
          <w:tcPr>
            <w:tcW w:w="9072" w:type="dxa"/>
            <w:gridSpan w:val="2"/>
            <w:tcBorders>
              <w:top w:val="nil"/>
              <w:left w:val="nil"/>
              <w:bottom w:val="nil"/>
              <w:right w:val="nil"/>
            </w:tcBorders>
          </w:tcPr>
          <w:p w14:paraId="0D484B2B"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Приложение: документы, прилагаемые к заявлению, на ______ л.</w:t>
            </w:r>
          </w:p>
        </w:tc>
      </w:tr>
      <w:tr w:rsidR="00675CBC" w:rsidRPr="00675CBC" w14:paraId="62D7AD3E" w14:textId="77777777" w:rsidTr="006B532A">
        <w:tc>
          <w:tcPr>
            <w:tcW w:w="9072" w:type="dxa"/>
            <w:gridSpan w:val="2"/>
            <w:tcBorders>
              <w:top w:val="nil"/>
              <w:left w:val="nil"/>
              <w:bottom w:val="single" w:sz="4" w:space="0" w:color="auto"/>
              <w:right w:val="nil"/>
            </w:tcBorders>
          </w:tcPr>
          <w:p w14:paraId="0C84EF29"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267094BB"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071E09F4"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416F787B" w14:textId="77777777" w:rsidTr="006B532A">
        <w:tblPrEx>
          <w:tblBorders>
            <w:insideH w:val="single" w:sz="4" w:space="0" w:color="auto"/>
          </w:tblBorders>
        </w:tblPrEx>
        <w:tc>
          <w:tcPr>
            <w:tcW w:w="9072" w:type="dxa"/>
            <w:gridSpan w:val="2"/>
            <w:tcBorders>
              <w:top w:val="single" w:sz="4" w:space="0" w:color="auto"/>
              <w:left w:val="nil"/>
              <w:bottom w:val="single" w:sz="4" w:space="0" w:color="auto"/>
              <w:right w:val="nil"/>
            </w:tcBorders>
          </w:tcPr>
          <w:p w14:paraId="4806A186"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bl>
    <w:p w14:paraId="6C6DE89D"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bl>
      <w:tblPr>
        <w:tblW w:w="0" w:type="auto"/>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2"/>
        <w:gridCol w:w="1020"/>
        <w:gridCol w:w="1984"/>
        <w:gridCol w:w="340"/>
        <w:gridCol w:w="2324"/>
      </w:tblGrid>
      <w:tr w:rsidR="00675CBC" w:rsidRPr="00675CBC" w14:paraId="709B94C0" w14:textId="77777777" w:rsidTr="006B532A">
        <w:tc>
          <w:tcPr>
            <w:tcW w:w="3402" w:type="dxa"/>
            <w:tcBorders>
              <w:top w:val="nil"/>
              <w:left w:val="nil"/>
              <w:bottom w:val="nil"/>
              <w:right w:val="nil"/>
            </w:tcBorders>
          </w:tcPr>
          <w:p w14:paraId="4F81B862" w14:textId="1BF45F3A" w:rsidR="00675CBC" w:rsidRPr="00BB51C2" w:rsidRDefault="00BB51C2"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"___" ___________</w:t>
            </w:r>
            <w:r w:rsidR="00675CBC" w:rsidRPr="00BB51C2">
              <w:rPr>
                <w:rFonts w:ascii="Times New Roman" w:eastAsiaTheme="minorEastAsia" w:hAnsi="Times New Roman" w:cs="Times New Roman"/>
                <w:sz w:val="24"/>
                <w:szCs w:val="24"/>
                <w:lang w:eastAsia="ru-RU"/>
              </w:rPr>
              <w:t xml:space="preserve"> 20__ г.</w:t>
            </w:r>
          </w:p>
        </w:tc>
        <w:tc>
          <w:tcPr>
            <w:tcW w:w="1020" w:type="dxa"/>
            <w:tcBorders>
              <w:top w:val="nil"/>
              <w:left w:val="nil"/>
              <w:bottom w:val="nil"/>
              <w:right w:val="nil"/>
            </w:tcBorders>
          </w:tcPr>
          <w:p w14:paraId="3E8B706D"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c>
          <w:tcPr>
            <w:tcW w:w="1984" w:type="dxa"/>
            <w:tcBorders>
              <w:top w:val="nil"/>
              <w:left w:val="nil"/>
              <w:bottom w:val="single" w:sz="4" w:space="0" w:color="auto"/>
              <w:right w:val="nil"/>
            </w:tcBorders>
          </w:tcPr>
          <w:p w14:paraId="0664E3DC"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c>
          <w:tcPr>
            <w:tcW w:w="340" w:type="dxa"/>
            <w:tcBorders>
              <w:top w:val="nil"/>
              <w:left w:val="nil"/>
              <w:bottom w:val="nil"/>
              <w:right w:val="nil"/>
            </w:tcBorders>
          </w:tcPr>
          <w:p w14:paraId="678635BA"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t>/</w:t>
            </w:r>
          </w:p>
        </w:tc>
        <w:tc>
          <w:tcPr>
            <w:tcW w:w="2324" w:type="dxa"/>
            <w:tcBorders>
              <w:top w:val="nil"/>
              <w:left w:val="nil"/>
              <w:bottom w:val="single" w:sz="4" w:space="0" w:color="auto"/>
              <w:right w:val="nil"/>
            </w:tcBorders>
          </w:tcPr>
          <w:p w14:paraId="22C8135D"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c>
      </w:tr>
      <w:tr w:rsidR="00675CBC" w:rsidRPr="00675CBC" w14:paraId="20C69D06" w14:textId="77777777" w:rsidTr="006B532A">
        <w:tc>
          <w:tcPr>
            <w:tcW w:w="3402" w:type="dxa"/>
            <w:tcBorders>
              <w:top w:val="nil"/>
              <w:left w:val="nil"/>
              <w:bottom w:val="nil"/>
              <w:right w:val="nil"/>
            </w:tcBorders>
          </w:tcPr>
          <w:p w14:paraId="1BA66BE9"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(дата)</w:t>
            </w:r>
          </w:p>
        </w:tc>
        <w:tc>
          <w:tcPr>
            <w:tcW w:w="1020" w:type="dxa"/>
            <w:tcBorders>
              <w:top w:val="nil"/>
              <w:left w:val="nil"/>
              <w:bottom w:val="nil"/>
              <w:right w:val="nil"/>
            </w:tcBorders>
          </w:tcPr>
          <w:p w14:paraId="5A867B52"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vertAlign w:val="superscript"/>
                <w:lang w:eastAsia="ru-RU"/>
              </w:rPr>
            </w:pPr>
          </w:p>
        </w:tc>
        <w:tc>
          <w:tcPr>
            <w:tcW w:w="1984" w:type="dxa"/>
            <w:tcBorders>
              <w:top w:val="single" w:sz="4" w:space="0" w:color="auto"/>
              <w:left w:val="nil"/>
              <w:bottom w:val="nil"/>
              <w:right w:val="nil"/>
            </w:tcBorders>
          </w:tcPr>
          <w:p w14:paraId="7435E309"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(подпись)</w:t>
            </w:r>
          </w:p>
        </w:tc>
        <w:tc>
          <w:tcPr>
            <w:tcW w:w="340" w:type="dxa"/>
            <w:tcBorders>
              <w:top w:val="nil"/>
              <w:left w:val="nil"/>
              <w:bottom w:val="nil"/>
              <w:right w:val="nil"/>
            </w:tcBorders>
          </w:tcPr>
          <w:p w14:paraId="5253BFD6"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vertAlign w:val="superscript"/>
                <w:lang w:eastAsia="ru-RU"/>
              </w:rPr>
            </w:pPr>
          </w:p>
        </w:tc>
        <w:tc>
          <w:tcPr>
            <w:tcW w:w="2324" w:type="dxa"/>
            <w:tcBorders>
              <w:top w:val="single" w:sz="4" w:space="0" w:color="auto"/>
              <w:left w:val="nil"/>
              <w:bottom w:val="nil"/>
              <w:right w:val="nil"/>
            </w:tcBorders>
          </w:tcPr>
          <w:p w14:paraId="71F36069"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(Фамилия И.О.)</w:t>
            </w:r>
          </w:p>
        </w:tc>
      </w:tr>
      <w:tr w:rsidR="00675CBC" w:rsidRPr="00675CBC" w14:paraId="7713BCC4" w14:textId="77777777" w:rsidTr="006B532A">
        <w:tc>
          <w:tcPr>
            <w:tcW w:w="9070" w:type="dxa"/>
            <w:gridSpan w:val="5"/>
            <w:tcBorders>
              <w:top w:val="nil"/>
              <w:left w:val="nil"/>
              <w:bottom w:val="single" w:sz="4" w:space="0" w:color="auto"/>
              <w:right w:val="nil"/>
            </w:tcBorders>
          </w:tcPr>
          <w:p w14:paraId="7E82B2D6"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bl>
    <w:p w14:paraId="4B3DA350"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8"/>
        <w:gridCol w:w="454"/>
        <w:gridCol w:w="8210"/>
      </w:tblGrid>
      <w:tr w:rsidR="00675CBC" w:rsidRPr="00675CBC" w14:paraId="55B21D35" w14:textId="77777777" w:rsidTr="006B532A">
        <w:tc>
          <w:tcPr>
            <w:tcW w:w="9072" w:type="dxa"/>
            <w:gridSpan w:val="3"/>
            <w:tcBorders>
              <w:top w:val="nil"/>
              <w:left w:val="nil"/>
              <w:bottom w:val="nil"/>
              <w:right w:val="nil"/>
            </w:tcBorders>
          </w:tcPr>
          <w:p w14:paraId="16AF1480"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Заявление принял:</w:t>
            </w:r>
          </w:p>
        </w:tc>
      </w:tr>
      <w:tr w:rsidR="00675CBC" w:rsidRPr="00675CBC" w14:paraId="76158AF4" w14:textId="77777777" w:rsidTr="006B532A">
        <w:tc>
          <w:tcPr>
            <w:tcW w:w="9072" w:type="dxa"/>
            <w:gridSpan w:val="3"/>
            <w:tcBorders>
              <w:top w:val="nil"/>
              <w:left w:val="nil"/>
              <w:bottom w:val="nil"/>
              <w:right w:val="nil"/>
            </w:tcBorders>
          </w:tcPr>
          <w:p w14:paraId="2D1768A0"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r>
      <w:tr w:rsidR="00675CBC" w:rsidRPr="00675CBC" w14:paraId="68CA77B3" w14:textId="77777777" w:rsidTr="006B532A">
        <w:tc>
          <w:tcPr>
            <w:tcW w:w="9072" w:type="dxa"/>
            <w:gridSpan w:val="3"/>
            <w:tcBorders>
              <w:top w:val="nil"/>
              <w:left w:val="nil"/>
              <w:bottom w:val="nil"/>
              <w:right w:val="nil"/>
            </w:tcBorders>
          </w:tcPr>
          <w:p w14:paraId="3380A1C3"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"___" _____________ 20__ г.</w:t>
            </w:r>
          </w:p>
        </w:tc>
      </w:tr>
      <w:tr w:rsidR="00675CBC" w:rsidRPr="00675CBC" w14:paraId="69C0757A" w14:textId="77777777" w:rsidTr="006B532A">
        <w:tc>
          <w:tcPr>
            <w:tcW w:w="9072" w:type="dxa"/>
            <w:gridSpan w:val="3"/>
            <w:tcBorders>
              <w:top w:val="nil"/>
              <w:left w:val="nil"/>
              <w:bottom w:val="single" w:sz="4" w:space="0" w:color="auto"/>
              <w:right w:val="nil"/>
            </w:tcBorders>
          </w:tcPr>
          <w:p w14:paraId="3A5F0145"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013567AE" w14:textId="77777777" w:rsidTr="006B532A">
        <w:tc>
          <w:tcPr>
            <w:tcW w:w="9072" w:type="dxa"/>
            <w:gridSpan w:val="3"/>
            <w:tcBorders>
              <w:top w:val="single" w:sz="4" w:space="0" w:color="auto"/>
              <w:left w:val="nil"/>
              <w:bottom w:val="nil"/>
              <w:right w:val="nil"/>
            </w:tcBorders>
          </w:tcPr>
          <w:p w14:paraId="1767B91E"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vertAlign w:val="superscript"/>
                <w:lang w:eastAsia="ru-RU"/>
              </w:rPr>
            </w:pPr>
            <w:r w:rsidRPr="00BB51C2">
              <w:rPr>
                <w:rFonts w:ascii="Times New Roman" w:eastAsiaTheme="minorEastAsia" w:hAnsi="Times New Roman" w:cs="Times New Roman"/>
                <w:sz w:val="24"/>
                <w:szCs w:val="24"/>
                <w:vertAlign w:val="superscript"/>
                <w:lang w:eastAsia="ru-RU"/>
              </w:rPr>
              <w:t>(Ф.И.О., подпись сотрудника, принявшего заявление)</w:t>
            </w:r>
          </w:p>
        </w:tc>
      </w:tr>
      <w:tr w:rsidR="00675CBC" w:rsidRPr="00675CBC" w14:paraId="6FCE3ECF" w14:textId="77777777" w:rsidTr="006B532A">
        <w:tc>
          <w:tcPr>
            <w:tcW w:w="9072" w:type="dxa"/>
            <w:gridSpan w:val="3"/>
            <w:tcBorders>
              <w:top w:val="nil"/>
              <w:left w:val="nil"/>
              <w:bottom w:val="nil"/>
              <w:right w:val="nil"/>
            </w:tcBorders>
          </w:tcPr>
          <w:p w14:paraId="78D71F07"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p>
        </w:tc>
      </w:tr>
      <w:tr w:rsidR="00675CBC" w:rsidRPr="00675CBC" w14:paraId="51C63D94" w14:textId="77777777" w:rsidTr="006B532A">
        <w:tc>
          <w:tcPr>
            <w:tcW w:w="9072" w:type="dxa"/>
            <w:gridSpan w:val="3"/>
            <w:tcBorders>
              <w:top w:val="nil"/>
              <w:left w:val="nil"/>
              <w:bottom w:val="nil"/>
              <w:right w:val="nil"/>
            </w:tcBorders>
          </w:tcPr>
          <w:p w14:paraId="564C8CE6"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Способ направления результата рассмотрения заявления (ответа):</w:t>
            </w:r>
          </w:p>
        </w:tc>
      </w:tr>
      <w:tr w:rsidR="00675CBC" w:rsidRPr="00675CBC" w14:paraId="0E38B8DC" w14:textId="77777777" w:rsidTr="006B532A">
        <w:tc>
          <w:tcPr>
            <w:tcW w:w="408" w:type="dxa"/>
            <w:tcBorders>
              <w:top w:val="nil"/>
              <w:left w:val="nil"/>
              <w:bottom w:val="nil"/>
              <w:right w:val="nil"/>
            </w:tcBorders>
          </w:tcPr>
          <w:p w14:paraId="3D35316E"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nil"/>
              <w:left w:val="nil"/>
              <w:bottom w:val="single" w:sz="4" w:space="0" w:color="auto"/>
              <w:right w:val="nil"/>
            </w:tcBorders>
          </w:tcPr>
          <w:p w14:paraId="3CB61A8F"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left w:val="nil"/>
              <w:bottom w:val="nil"/>
              <w:right w:val="nil"/>
            </w:tcBorders>
          </w:tcPr>
          <w:p w14:paraId="3125B25F"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c>
      </w:tr>
      <w:tr w:rsidR="00675CBC" w:rsidRPr="00675CBC" w14:paraId="23796D47" w14:textId="77777777" w:rsidTr="006B532A">
        <w:tblPrEx>
          <w:tblBorders>
            <w:insideV w:val="single" w:sz="4" w:space="0" w:color="auto"/>
          </w:tblBorders>
        </w:tblPrEx>
        <w:tc>
          <w:tcPr>
            <w:tcW w:w="408" w:type="dxa"/>
            <w:tcBorders>
              <w:top w:val="nil"/>
              <w:left w:val="nil"/>
              <w:bottom w:val="nil"/>
            </w:tcBorders>
          </w:tcPr>
          <w:p w14:paraId="31189B4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bottom w:val="single" w:sz="4" w:space="0" w:color="auto"/>
            </w:tcBorders>
          </w:tcPr>
          <w:p w14:paraId="180AA87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bottom w:val="nil"/>
              <w:right w:val="nil"/>
            </w:tcBorders>
          </w:tcPr>
          <w:p w14:paraId="6BEDF914"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Выдать на руки (заявителю или уполномоченному лицу) в Администрации</w:t>
            </w:r>
          </w:p>
        </w:tc>
      </w:tr>
      <w:tr w:rsidR="00675CBC" w:rsidRPr="00675CBC" w14:paraId="06543973" w14:textId="77777777" w:rsidTr="006B532A">
        <w:tc>
          <w:tcPr>
            <w:tcW w:w="408" w:type="dxa"/>
            <w:tcBorders>
              <w:top w:val="nil"/>
              <w:left w:val="nil"/>
              <w:bottom w:val="nil"/>
              <w:right w:val="nil"/>
            </w:tcBorders>
          </w:tcPr>
          <w:p w14:paraId="0461FDC2"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left w:val="nil"/>
              <w:bottom w:val="single" w:sz="4" w:space="0" w:color="auto"/>
              <w:right w:val="nil"/>
            </w:tcBorders>
          </w:tcPr>
          <w:p w14:paraId="3E50C176"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left w:val="nil"/>
              <w:bottom w:val="nil"/>
              <w:right w:val="nil"/>
            </w:tcBorders>
          </w:tcPr>
          <w:p w14:paraId="3B1A985F"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c>
      </w:tr>
      <w:tr w:rsidR="00675CBC" w:rsidRPr="00675CBC" w14:paraId="65A3C439" w14:textId="77777777" w:rsidTr="006B532A">
        <w:tblPrEx>
          <w:tblBorders>
            <w:insideV w:val="single" w:sz="4" w:space="0" w:color="auto"/>
          </w:tblBorders>
        </w:tblPrEx>
        <w:tc>
          <w:tcPr>
            <w:tcW w:w="408" w:type="dxa"/>
            <w:tcBorders>
              <w:top w:val="nil"/>
              <w:left w:val="nil"/>
              <w:bottom w:val="nil"/>
            </w:tcBorders>
          </w:tcPr>
          <w:p w14:paraId="682CA872"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bottom w:val="single" w:sz="4" w:space="0" w:color="auto"/>
            </w:tcBorders>
          </w:tcPr>
          <w:p w14:paraId="14471C0C"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bottom w:val="nil"/>
              <w:right w:val="nil"/>
            </w:tcBorders>
          </w:tcPr>
          <w:p w14:paraId="070BAACA"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Выдать в МФЦ</w:t>
            </w:r>
          </w:p>
        </w:tc>
      </w:tr>
      <w:tr w:rsidR="00675CBC" w:rsidRPr="00675CBC" w14:paraId="2137896F" w14:textId="77777777" w:rsidTr="006B532A">
        <w:tc>
          <w:tcPr>
            <w:tcW w:w="408" w:type="dxa"/>
            <w:tcBorders>
              <w:top w:val="nil"/>
              <w:left w:val="nil"/>
              <w:bottom w:val="nil"/>
              <w:right w:val="nil"/>
            </w:tcBorders>
          </w:tcPr>
          <w:p w14:paraId="56ABAB6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left w:val="nil"/>
              <w:bottom w:val="single" w:sz="4" w:space="0" w:color="auto"/>
              <w:right w:val="nil"/>
            </w:tcBorders>
          </w:tcPr>
          <w:p w14:paraId="12DC63F2"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left w:val="nil"/>
              <w:bottom w:val="nil"/>
              <w:right w:val="nil"/>
            </w:tcBorders>
          </w:tcPr>
          <w:p w14:paraId="2BF2EB3F"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r>
      <w:tr w:rsidR="00675CBC" w:rsidRPr="00675CBC" w14:paraId="7F851D82" w14:textId="77777777" w:rsidTr="006B532A">
        <w:tblPrEx>
          <w:tblBorders>
            <w:insideV w:val="single" w:sz="4" w:space="0" w:color="auto"/>
          </w:tblBorders>
        </w:tblPrEx>
        <w:tc>
          <w:tcPr>
            <w:tcW w:w="408" w:type="dxa"/>
            <w:tcBorders>
              <w:top w:val="nil"/>
              <w:left w:val="nil"/>
              <w:bottom w:val="nil"/>
            </w:tcBorders>
          </w:tcPr>
          <w:p w14:paraId="6AA02DF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54" w:type="dxa"/>
            <w:tcBorders>
              <w:top w:val="single" w:sz="4" w:space="0" w:color="auto"/>
              <w:bottom w:val="single" w:sz="4" w:space="0" w:color="auto"/>
            </w:tcBorders>
          </w:tcPr>
          <w:p w14:paraId="1E10DB0A"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210" w:type="dxa"/>
            <w:tcBorders>
              <w:top w:val="nil"/>
              <w:bottom w:val="nil"/>
              <w:right w:val="nil"/>
            </w:tcBorders>
          </w:tcPr>
          <w:p w14:paraId="07AFD4D8" w14:textId="77777777" w:rsidR="00675CBC" w:rsidRPr="00BB51C2"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Направить посредством ЕПГУ (после начала предоставления услуги в электронной форме)</w:t>
            </w:r>
          </w:p>
        </w:tc>
      </w:tr>
    </w:tbl>
    <w:p w14:paraId="30CA0986"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1DC38EA" w14:textId="77777777" w:rsidR="00675CBC" w:rsidRPr="00675CBC" w:rsidRDefault="00675CBC" w:rsidP="00675CBC">
      <w:pPr>
        <w:rPr>
          <w:rFonts w:ascii="Times New Roman" w:eastAsiaTheme="minorEastAsia" w:hAnsi="Times New Roman" w:cs="Times New Roman"/>
          <w:sz w:val="28"/>
          <w:szCs w:val="28"/>
          <w:lang w:eastAsia="ru-RU"/>
        </w:rPr>
      </w:pPr>
      <w:r w:rsidRPr="00675CBC">
        <w:rPr>
          <w:rFonts w:ascii="Times New Roman" w:hAnsi="Times New Roman" w:cs="Times New Roman"/>
          <w:sz w:val="28"/>
          <w:szCs w:val="28"/>
        </w:rPr>
        <w:br w:type="page"/>
      </w:r>
    </w:p>
    <w:p w14:paraId="3ACAF96E" w14:textId="77777777" w:rsidR="00675CBC" w:rsidRPr="00BB51C2" w:rsidRDefault="00675CBC"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lastRenderedPageBreak/>
        <w:t>Приложение 2</w:t>
      </w:r>
    </w:p>
    <w:p w14:paraId="17CFB3CD"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к административному регламенту</w:t>
      </w:r>
    </w:p>
    <w:p w14:paraId="163173DA"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предоставления муниципальной услуги</w:t>
      </w:r>
    </w:p>
    <w:p w14:paraId="02362467" w14:textId="77777777" w:rsidR="00675CBC" w:rsidRPr="00BB51C2"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 утверждению документации</w:t>
      </w:r>
    </w:p>
    <w:p w14:paraId="721F2B5A" w14:textId="77777777" w:rsidR="00675CBC" w:rsidRPr="00675CBC" w:rsidRDefault="00675CBC" w:rsidP="00675CBC">
      <w:pPr>
        <w:widowControl w:val="0"/>
        <w:autoSpaceDE w:val="0"/>
        <w:autoSpaceDN w:val="0"/>
        <w:spacing w:after="0" w:line="240" w:lineRule="auto"/>
        <w:jc w:val="right"/>
        <w:rPr>
          <w:rFonts w:ascii="Times New Roman" w:eastAsiaTheme="minorEastAsia" w:hAnsi="Times New Roman" w:cs="Times New Roman"/>
          <w:sz w:val="28"/>
          <w:szCs w:val="28"/>
          <w:lang w:eastAsia="ru-RU"/>
        </w:rPr>
      </w:pPr>
      <w:r w:rsidRPr="00BB51C2">
        <w:rPr>
          <w:rFonts w:ascii="Times New Roman" w:eastAsiaTheme="minorEastAsia" w:hAnsi="Times New Roman" w:cs="Times New Roman"/>
          <w:sz w:val="24"/>
          <w:szCs w:val="24"/>
          <w:lang w:eastAsia="ru-RU"/>
        </w:rPr>
        <w:t>по планировке территории</w:t>
      </w:r>
    </w:p>
    <w:p w14:paraId="30CF14C8" w14:textId="77777777" w:rsidR="00675CBC" w:rsidRPr="00675CBC" w:rsidRDefault="00675CBC" w:rsidP="00675CBC">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135D1B98"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bookmarkStart w:id="9" w:name="P557"/>
      <w:bookmarkEnd w:id="9"/>
      <w:r w:rsidRPr="00675CBC">
        <w:rPr>
          <w:rFonts w:ascii="Times New Roman" w:eastAsiaTheme="minorEastAsia" w:hAnsi="Times New Roman" w:cs="Times New Roman"/>
          <w:b/>
          <w:sz w:val="28"/>
          <w:szCs w:val="28"/>
          <w:lang w:eastAsia="ru-RU"/>
        </w:rPr>
        <w:t>СТРУКТУРА</w:t>
      </w:r>
    </w:p>
    <w:p w14:paraId="75F84F03"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РАЗМЕЩЕНИЯ И ФОРМА ФАЙЛОВ В ЭЛЕКТРОННОЙ ВЕРСИИ</w:t>
      </w:r>
    </w:p>
    <w:p w14:paraId="51FC1A27"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4F8431F1"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sectPr w:rsidR="00675CBC" w:rsidRPr="00675CBC" w:rsidSect="006B532A">
          <w:pgSz w:w="11906" w:h="16838"/>
          <w:pgMar w:top="1134" w:right="850" w:bottom="1134" w:left="1701" w:header="708" w:footer="708" w:gutter="0"/>
          <w:cols w:space="708"/>
          <w:docGrid w:linePitch="360"/>
        </w:sectPr>
      </w:pPr>
    </w:p>
    <w:tbl>
      <w:tblPr>
        <w:tblW w:w="1389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03"/>
        <w:gridCol w:w="1701"/>
        <w:gridCol w:w="1587"/>
        <w:gridCol w:w="5807"/>
        <w:gridCol w:w="2694"/>
      </w:tblGrid>
      <w:tr w:rsidR="00675CBC" w:rsidRPr="00675CBC" w14:paraId="0719C92C" w14:textId="77777777" w:rsidTr="004372F4">
        <w:tc>
          <w:tcPr>
            <w:tcW w:w="2103" w:type="dxa"/>
          </w:tcPr>
          <w:p w14:paraId="1D7CDA59"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lastRenderedPageBreak/>
              <w:t>Подкаталог</w:t>
            </w:r>
          </w:p>
        </w:tc>
        <w:tc>
          <w:tcPr>
            <w:tcW w:w="1701" w:type="dxa"/>
          </w:tcPr>
          <w:p w14:paraId="59D13C1B"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Подкаталог 2</w:t>
            </w:r>
          </w:p>
        </w:tc>
        <w:tc>
          <w:tcPr>
            <w:tcW w:w="1587" w:type="dxa"/>
          </w:tcPr>
          <w:p w14:paraId="4AFBC55A"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Подкаталог 3 &lt;**&gt;</w:t>
            </w:r>
          </w:p>
        </w:tc>
        <w:tc>
          <w:tcPr>
            <w:tcW w:w="5807" w:type="dxa"/>
          </w:tcPr>
          <w:p w14:paraId="37CEFCF7" w14:textId="77777777" w:rsidR="00675CBC" w:rsidRPr="00BB51C2"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Содержание &lt;***&gt;</w:t>
            </w:r>
          </w:p>
        </w:tc>
        <w:tc>
          <w:tcPr>
            <w:tcW w:w="2694" w:type="dxa"/>
          </w:tcPr>
          <w:p w14:paraId="1ACB5F7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Форматы файлов &lt;****&gt;</w:t>
            </w:r>
          </w:p>
        </w:tc>
      </w:tr>
      <w:tr w:rsidR="00675CBC" w:rsidRPr="00675CBC" w14:paraId="2660B033" w14:textId="77777777" w:rsidTr="004372F4">
        <w:tc>
          <w:tcPr>
            <w:tcW w:w="2103" w:type="dxa"/>
            <w:vMerge w:val="restart"/>
          </w:tcPr>
          <w:p w14:paraId="03476345"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\Проект планировки территории</w:t>
            </w:r>
          </w:p>
        </w:tc>
        <w:tc>
          <w:tcPr>
            <w:tcW w:w="1701" w:type="dxa"/>
            <w:vMerge w:val="restart"/>
          </w:tcPr>
          <w:p w14:paraId="64B81014"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\Основная часть</w:t>
            </w:r>
          </w:p>
        </w:tc>
        <w:tc>
          <w:tcPr>
            <w:tcW w:w="1587" w:type="dxa"/>
          </w:tcPr>
          <w:p w14:paraId="044DAA16"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\Графическая часть</w:t>
            </w:r>
          </w:p>
        </w:tc>
        <w:tc>
          <w:tcPr>
            <w:tcW w:w="5807" w:type="dxa"/>
          </w:tcPr>
          <w:p w14:paraId="3282B7CE"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чертеж или чертежи планировки территории</w:t>
            </w:r>
          </w:p>
        </w:tc>
        <w:tc>
          <w:tcPr>
            <w:tcW w:w="2694" w:type="dxa"/>
          </w:tcPr>
          <w:p w14:paraId="5BD21AF2"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DWG или DXF, PDF или JPG, SIG</w:t>
            </w:r>
          </w:p>
        </w:tc>
      </w:tr>
      <w:tr w:rsidR="00675CBC" w:rsidRPr="00675CBC" w14:paraId="0B3EE2E4" w14:textId="77777777" w:rsidTr="004372F4">
        <w:tc>
          <w:tcPr>
            <w:tcW w:w="2103" w:type="dxa"/>
            <w:vMerge/>
          </w:tcPr>
          <w:p w14:paraId="665458C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vMerge/>
          </w:tcPr>
          <w:p w14:paraId="4CDF0311"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87" w:type="dxa"/>
          </w:tcPr>
          <w:p w14:paraId="22857A2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\Положения</w:t>
            </w:r>
          </w:p>
        </w:tc>
        <w:tc>
          <w:tcPr>
            <w:tcW w:w="5807" w:type="dxa"/>
          </w:tcPr>
          <w:p w14:paraId="75AC990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положение о характеристиках планируемого развития территории,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w:t>
            </w:r>
          </w:p>
          <w:p w14:paraId="7977F12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положение об очередности планируемого развития территории</w:t>
            </w:r>
          </w:p>
        </w:tc>
        <w:tc>
          <w:tcPr>
            <w:tcW w:w="2694" w:type="dxa"/>
          </w:tcPr>
          <w:p w14:paraId="096BE50D"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DOCX, PDF, SIG</w:t>
            </w:r>
          </w:p>
        </w:tc>
      </w:tr>
      <w:tr w:rsidR="00675CBC" w:rsidRPr="00675CBC" w14:paraId="45F67431" w14:textId="77777777" w:rsidTr="004372F4">
        <w:tc>
          <w:tcPr>
            <w:tcW w:w="2103" w:type="dxa"/>
            <w:vMerge/>
          </w:tcPr>
          <w:p w14:paraId="0692FD07"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vMerge w:val="restart"/>
          </w:tcPr>
          <w:p w14:paraId="5001B1DC"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\Материалы по обоснованию</w:t>
            </w:r>
          </w:p>
        </w:tc>
        <w:tc>
          <w:tcPr>
            <w:tcW w:w="1587" w:type="dxa"/>
          </w:tcPr>
          <w:p w14:paraId="6C11273A"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\Графическая часть</w:t>
            </w:r>
          </w:p>
        </w:tc>
        <w:tc>
          <w:tcPr>
            <w:tcW w:w="5807" w:type="dxa"/>
          </w:tcPr>
          <w:p w14:paraId="691AC1E5"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карта, схемы</w:t>
            </w:r>
          </w:p>
        </w:tc>
        <w:tc>
          <w:tcPr>
            <w:tcW w:w="2694" w:type="dxa"/>
          </w:tcPr>
          <w:p w14:paraId="428D68B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DWG или DXF, PDF или JPG, SIG</w:t>
            </w:r>
          </w:p>
        </w:tc>
      </w:tr>
      <w:tr w:rsidR="00675CBC" w:rsidRPr="00675CBC" w14:paraId="0B74108A" w14:textId="77777777" w:rsidTr="004372F4">
        <w:tc>
          <w:tcPr>
            <w:tcW w:w="2103" w:type="dxa"/>
            <w:vMerge/>
          </w:tcPr>
          <w:p w14:paraId="1AD45B7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vMerge/>
          </w:tcPr>
          <w:p w14:paraId="5FC67C2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87" w:type="dxa"/>
          </w:tcPr>
          <w:p w14:paraId="5C96221C"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\Текстовая часть</w:t>
            </w:r>
          </w:p>
        </w:tc>
        <w:tc>
          <w:tcPr>
            <w:tcW w:w="5807" w:type="dxa"/>
          </w:tcPr>
          <w:p w14:paraId="06A7779F"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пояснительная записка</w:t>
            </w:r>
          </w:p>
        </w:tc>
        <w:tc>
          <w:tcPr>
            <w:tcW w:w="2694" w:type="dxa"/>
          </w:tcPr>
          <w:p w14:paraId="61A4D45E"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DOCX, PDF, SIG</w:t>
            </w:r>
          </w:p>
        </w:tc>
      </w:tr>
      <w:tr w:rsidR="00675CBC" w:rsidRPr="00675CBC" w14:paraId="134F0736" w14:textId="77777777" w:rsidTr="004372F4">
        <w:tc>
          <w:tcPr>
            <w:tcW w:w="2103" w:type="dxa"/>
            <w:vMerge/>
          </w:tcPr>
          <w:p w14:paraId="7EAB314E"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vMerge/>
          </w:tcPr>
          <w:p w14:paraId="088F7FD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87" w:type="dxa"/>
            <w:vMerge w:val="restart"/>
          </w:tcPr>
          <w:p w14:paraId="042904F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\Приложения</w:t>
            </w:r>
          </w:p>
        </w:tc>
        <w:tc>
          <w:tcPr>
            <w:tcW w:w="5807" w:type="dxa"/>
          </w:tcPr>
          <w:p w14:paraId="34AF9294"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исходные данные, согласования, распоряжения</w:t>
            </w:r>
          </w:p>
        </w:tc>
        <w:tc>
          <w:tcPr>
            <w:tcW w:w="2694" w:type="dxa"/>
          </w:tcPr>
          <w:p w14:paraId="4E97095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PDF; SIG, XML для КПТ и выписок из ЕГРН (предоставляются только в электронном виде)</w:t>
            </w:r>
          </w:p>
        </w:tc>
      </w:tr>
      <w:tr w:rsidR="00675CBC" w:rsidRPr="00675CBC" w14:paraId="674765BC" w14:textId="77777777" w:rsidTr="004372F4">
        <w:tc>
          <w:tcPr>
            <w:tcW w:w="2103" w:type="dxa"/>
            <w:vMerge/>
          </w:tcPr>
          <w:p w14:paraId="59D44E9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vMerge/>
          </w:tcPr>
          <w:p w14:paraId="40D8355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87" w:type="dxa"/>
            <w:vMerge/>
          </w:tcPr>
          <w:p w14:paraId="418280A7"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807" w:type="dxa"/>
          </w:tcPr>
          <w:p w14:paraId="468E55C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результаты инженерно-геодезических изысканий;</w:t>
            </w:r>
          </w:p>
          <w:p w14:paraId="5D7E1F64"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результаты инженерно-геологических изысканий;</w:t>
            </w:r>
          </w:p>
          <w:p w14:paraId="4A872694"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результаты инженерно-гидрометеорологических изысканий;</w:t>
            </w:r>
          </w:p>
          <w:p w14:paraId="3DDFE125"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результаты инженерно-экологических изысканий</w:t>
            </w:r>
          </w:p>
        </w:tc>
        <w:tc>
          <w:tcPr>
            <w:tcW w:w="2694" w:type="dxa"/>
          </w:tcPr>
          <w:p w14:paraId="50CD1910"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DWG или DXF, PDF, TAB, SHP (предоставляются только в электронном виде)</w:t>
            </w:r>
          </w:p>
        </w:tc>
      </w:tr>
      <w:tr w:rsidR="00675CBC" w:rsidRPr="00675CBC" w14:paraId="63D01FC5" w14:textId="77777777" w:rsidTr="004372F4">
        <w:tc>
          <w:tcPr>
            <w:tcW w:w="2103" w:type="dxa"/>
            <w:vMerge w:val="restart"/>
          </w:tcPr>
          <w:p w14:paraId="3916BED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lastRenderedPageBreak/>
              <w:t>\Проект межевания территории</w:t>
            </w:r>
          </w:p>
        </w:tc>
        <w:tc>
          <w:tcPr>
            <w:tcW w:w="1701" w:type="dxa"/>
            <w:vMerge w:val="restart"/>
          </w:tcPr>
          <w:p w14:paraId="38A49E11"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\Основная часть</w:t>
            </w:r>
          </w:p>
        </w:tc>
        <w:tc>
          <w:tcPr>
            <w:tcW w:w="1587" w:type="dxa"/>
            <w:vMerge w:val="restart"/>
          </w:tcPr>
          <w:p w14:paraId="1E50C918"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807" w:type="dxa"/>
          </w:tcPr>
          <w:p w14:paraId="1C3F6C2C"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текстовая часть</w:t>
            </w:r>
          </w:p>
        </w:tc>
        <w:tc>
          <w:tcPr>
            <w:tcW w:w="2694" w:type="dxa"/>
          </w:tcPr>
          <w:p w14:paraId="48258E47"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DOCX, PDF, SIG</w:t>
            </w:r>
          </w:p>
        </w:tc>
      </w:tr>
      <w:tr w:rsidR="00675CBC" w:rsidRPr="00675CBC" w14:paraId="05F10006" w14:textId="77777777" w:rsidTr="004372F4">
        <w:tc>
          <w:tcPr>
            <w:tcW w:w="2103" w:type="dxa"/>
            <w:vMerge/>
          </w:tcPr>
          <w:p w14:paraId="425FAA9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vMerge/>
          </w:tcPr>
          <w:p w14:paraId="6B1F935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87" w:type="dxa"/>
            <w:vMerge/>
          </w:tcPr>
          <w:p w14:paraId="3564EE9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807" w:type="dxa"/>
          </w:tcPr>
          <w:p w14:paraId="7C22CDE1"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чертеж или чертежи межевания территории</w:t>
            </w:r>
          </w:p>
        </w:tc>
        <w:tc>
          <w:tcPr>
            <w:tcW w:w="2694" w:type="dxa"/>
          </w:tcPr>
          <w:p w14:paraId="5E413090"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DWG или DXF, PDF или JPG, SIG</w:t>
            </w:r>
          </w:p>
        </w:tc>
      </w:tr>
      <w:tr w:rsidR="00675CBC" w:rsidRPr="00675CBC" w14:paraId="43BEAFDE" w14:textId="77777777" w:rsidTr="004372F4">
        <w:tc>
          <w:tcPr>
            <w:tcW w:w="2103" w:type="dxa"/>
            <w:vMerge/>
          </w:tcPr>
          <w:p w14:paraId="099A956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tcPr>
          <w:p w14:paraId="0A61BB14"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\Материалы по обоснованию</w:t>
            </w:r>
          </w:p>
        </w:tc>
        <w:tc>
          <w:tcPr>
            <w:tcW w:w="1587" w:type="dxa"/>
          </w:tcPr>
          <w:p w14:paraId="6252A60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807" w:type="dxa"/>
          </w:tcPr>
          <w:p w14:paraId="17B7A054"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чертеж или чертежи межевания территории</w:t>
            </w:r>
          </w:p>
        </w:tc>
        <w:tc>
          <w:tcPr>
            <w:tcW w:w="2694" w:type="dxa"/>
          </w:tcPr>
          <w:p w14:paraId="7A8E64D1"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DWG или DXF, PDF или JPG, SIG</w:t>
            </w:r>
          </w:p>
        </w:tc>
      </w:tr>
      <w:tr w:rsidR="00675CBC" w:rsidRPr="00675CBC" w14:paraId="1480E888" w14:textId="77777777" w:rsidTr="004372F4">
        <w:tc>
          <w:tcPr>
            <w:tcW w:w="2103" w:type="dxa"/>
            <w:vMerge/>
          </w:tcPr>
          <w:p w14:paraId="056DC0E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701" w:type="dxa"/>
          </w:tcPr>
          <w:p w14:paraId="5E8EFF70"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\XML</w:t>
            </w:r>
          </w:p>
        </w:tc>
        <w:tc>
          <w:tcPr>
            <w:tcW w:w="1587" w:type="dxa"/>
          </w:tcPr>
          <w:p w14:paraId="2EEA667F"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807" w:type="dxa"/>
          </w:tcPr>
          <w:p w14:paraId="716AE4CF"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tc>
        <w:tc>
          <w:tcPr>
            <w:tcW w:w="2694" w:type="dxa"/>
          </w:tcPr>
          <w:p w14:paraId="2CD8CEC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XML, SIG</w:t>
            </w:r>
          </w:p>
        </w:tc>
      </w:tr>
      <w:tr w:rsidR="00675CBC" w:rsidRPr="00675CBC" w14:paraId="58702F7E" w14:textId="77777777" w:rsidTr="004372F4">
        <w:tc>
          <w:tcPr>
            <w:tcW w:w="2103" w:type="dxa"/>
          </w:tcPr>
          <w:p w14:paraId="30656D25"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\Геоинформационные слои</w:t>
            </w:r>
          </w:p>
        </w:tc>
        <w:tc>
          <w:tcPr>
            <w:tcW w:w="1701" w:type="dxa"/>
          </w:tcPr>
          <w:p w14:paraId="3E18DFB6"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87" w:type="dxa"/>
          </w:tcPr>
          <w:p w14:paraId="5B4B1697"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807" w:type="dxa"/>
          </w:tcPr>
          <w:p w14:paraId="6AAE980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красные линии;</w:t>
            </w:r>
          </w:p>
          <w:p w14:paraId="470AA047"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границы территорий общего пользования;</w:t>
            </w:r>
          </w:p>
          <w:p w14:paraId="7DB3A0E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границы существующих и планируемых элементов планировочной структуры;</w:t>
            </w:r>
          </w:p>
          <w:p w14:paraId="6F319BD5"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границы зон планируемого размещения объектов капитального строительства, линейных объектов;</w:t>
            </w:r>
          </w:p>
          <w:p w14:paraId="5D341E68"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образуемые и(или) изменяемые земельные участки;</w:t>
            </w:r>
          </w:p>
          <w:p w14:paraId="337F6881"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границы территории, в отношении которой осуществляется подготовка документации по планировке;</w:t>
            </w:r>
          </w:p>
          <w:p w14:paraId="39D8E5D8"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границы территории, в отношении которой утвержден проект межевания;</w:t>
            </w:r>
          </w:p>
          <w:p w14:paraId="50F6662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линии отступа от красных линий в целях определения мест допустимого размещения зданий, строений, сооружений</w:t>
            </w:r>
          </w:p>
        </w:tc>
        <w:tc>
          <w:tcPr>
            <w:tcW w:w="2694" w:type="dxa"/>
          </w:tcPr>
          <w:p w14:paraId="17BA12CE"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MID/MIF, SHP, SIG</w:t>
            </w:r>
          </w:p>
        </w:tc>
      </w:tr>
      <w:tr w:rsidR="00675CBC" w:rsidRPr="00675CBC" w14:paraId="6EE79FAB" w14:textId="77777777" w:rsidTr="004372F4">
        <w:tc>
          <w:tcPr>
            <w:tcW w:w="2103" w:type="dxa"/>
          </w:tcPr>
          <w:p w14:paraId="62DAD9A0"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\Проекты приложений к приказу</w:t>
            </w:r>
          </w:p>
        </w:tc>
        <w:tc>
          <w:tcPr>
            <w:tcW w:w="1701" w:type="dxa"/>
          </w:tcPr>
          <w:p w14:paraId="00DBBBB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87" w:type="dxa"/>
          </w:tcPr>
          <w:p w14:paraId="08BC7D13"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5807" w:type="dxa"/>
          </w:tcPr>
          <w:p w14:paraId="4216FA79"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xml:space="preserve">- чертеж планировки территории, отображающий красные линии (включая приложение к чертежу планировки территории, отображающему красные линии - перечень координат характерных точек </w:t>
            </w:r>
            <w:r w:rsidRPr="00BB51C2">
              <w:rPr>
                <w:rFonts w:ascii="Times New Roman" w:eastAsiaTheme="minorEastAsia" w:hAnsi="Times New Roman" w:cs="Times New Roman"/>
                <w:sz w:val="24"/>
                <w:szCs w:val="24"/>
                <w:lang w:eastAsia="ru-RU"/>
              </w:rPr>
              <w:lastRenderedPageBreak/>
              <w:t>красных линий);</w:t>
            </w:r>
          </w:p>
          <w:p w14:paraId="0693DE9F"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чертеж планировки территории, отображающий границы существующих и планируемых элементов планировочной структуры;</w:t>
            </w:r>
          </w:p>
          <w:p w14:paraId="71D02FB5"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чертеж планировки территории, отображающий границы зон планируемого размещения объектов капитального строительства;</w:t>
            </w:r>
          </w:p>
          <w:p w14:paraId="5AC32A90"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положение о характеристиках планируемого развития территории,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w:t>
            </w:r>
          </w:p>
          <w:p w14:paraId="0C44C13D"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положения об очередности планируемого развития территории;</w:t>
            </w:r>
          </w:p>
          <w:p w14:paraId="44B5FC5B"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текстовая часть проекта межевания территории;</w:t>
            </w:r>
          </w:p>
          <w:p w14:paraId="149EF592" w14:textId="77777777" w:rsidR="00675CBC" w:rsidRPr="00BB51C2"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BB51C2">
              <w:rPr>
                <w:rFonts w:ascii="Times New Roman" w:eastAsiaTheme="minorEastAsia" w:hAnsi="Times New Roman" w:cs="Times New Roman"/>
                <w:sz w:val="24"/>
                <w:szCs w:val="24"/>
                <w:lang w:eastAsia="ru-RU"/>
              </w:rPr>
              <w:t>- чертеж или чертежи межевания территории</w:t>
            </w:r>
          </w:p>
        </w:tc>
        <w:tc>
          <w:tcPr>
            <w:tcW w:w="2694" w:type="dxa"/>
          </w:tcPr>
          <w:p w14:paraId="313F9298"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pPr>
            <w:r w:rsidRPr="00675CBC">
              <w:rPr>
                <w:rFonts w:ascii="Times New Roman" w:eastAsiaTheme="minorEastAsia" w:hAnsi="Times New Roman" w:cs="Times New Roman"/>
                <w:sz w:val="28"/>
                <w:szCs w:val="28"/>
                <w:lang w:eastAsia="ru-RU"/>
              </w:rPr>
              <w:lastRenderedPageBreak/>
              <w:t>DOCX, SIG</w:t>
            </w:r>
          </w:p>
        </w:tc>
      </w:tr>
    </w:tbl>
    <w:p w14:paraId="46E543C7"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sectPr w:rsidR="00675CBC" w:rsidRPr="00675CBC">
          <w:pgSz w:w="16838" w:h="11905" w:orient="landscape"/>
          <w:pgMar w:top="1701" w:right="1134" w:bottom="850" w:left="1134" w:header="0" w:footer="0" w:gutter="0"/>
          <w:cols w:space="720"/>
          <w:titlePg/>
        </w:sectPr>
      </w:pPr>
    </w:p>
    <w:p w14:paraId="1FB6F2A4"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&lt;*&gt; Документы в электронном виде должны быть отсканированы с соблюдением следующих требований: многостраничный PDF расширением не менее 400 dpi, обеспечивающим сохранение всех аутентичных признаков подлинности. Размер файла не должен превышать 200 Мб.</w:t>
      </w:r>
    </w:p>
    <w:p w14:paraId="48873C85"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&lt;**&gt; Файлы формата PDF подкаталога 3 (Положения, Текстовая часть и Приложения) формируются в виде одного многостраничного файла.</w:t>
      </w:r>
    </w:p>
    <w:p w14:paraId="072983FA" w14:textId="3CB497F1"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 xml:space="preserve">&lt;***&gt; Содержание документации по планировке территории, предусматривающей размещение одного или нескольких линейных объектов, устанавливается </w:t>
      </w:r>
      <w:hyperlink r:id="rId65">
        <w:r w:rsidRPr="004372F4">
          <w:rPr>
            <w:rFonts w:ascii="Times New Roman" w:eastAsiaTheme="minorEastAsia" w:hAnsi="Times New Roman" w:cs="Times New Roman"/>
            <w:sz w:val="24"/>
            <w:szCs w:val="24"/>
            <w:lang w:eastAsia="ru-RU"/>
          </w:rPr>
          <w:t>постановлением</w:t>
        </w:r>
      </w:hyperlink>
      <w:r w:rsidRPr="004372F4">
        <w:rPr>
          <w:rFonts w:ascii="Times New Roman" w:eastAsiaTheme="minorEastAsia" w:hAnsi="Times New Roman" w:cs="Times New Roman"/>
          <w:sz w:val="24"/>
          <w:szCs w:val="24"/>
          <w:lang w:eastAsia="ru-RU"/>
        </w:rPr>
        <w:t xml:space="preserve"> Правительства Россий</w:t>
      </w:r>
      <w:r w:rsidR="007266ED">
        <w:rPr>
          <w:rFonts w:ascii="Times New Roman" w:eastAsiaTheme="minorEastAsia" w:hAnsi="Times New Roman" w:cs="Times New Roman"/>
          <w:sz w:val="24"/>
          <w:szCs w:val="24"/>
          <w:lang w:eastAsia="ru-RU"/>
        </w:rPr>
        <w:t>ской Федерации от 12.05.2017 №</w:t>
      </w:r>
      <w:r w:rsidRPr="004372F4">
        <w:rPr>
          <w:rFonts w:ascii="Times New Roman" w:eastAsiaTheme="minorEastAsia" w:hAnsi="Times New Roman" w:cs="Times New Roman"/>
          <w:sz w:val="24"/>
          <w:szCs w:val="24"/>
          <w:lang w:eastAsia="ru-RU"/>
        </w:rPr>
        <w:t xml:space="preserve"> 564.</w:t>
      </w:r>
    </w:p>
    <w:p w14:paraId="5EB8B023"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&lt;****&gt; Формат DWG, DXF должен поддерживаться AutoCAD (2018-2024 версий, разрядность x64), а также NanoCAD (версий 22-24, разрядность x64).</w:t>
      </w:r>
    </w:p>
    <w:p w14:paraId="6E4A0FE5" w14:textId="6AB7D4E4"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 xml:space="preserve">Файлы форматов MID/MIF, SHP формируются в отдельную папку под названием </w:t>
      </w:r>
      <w:r w:rsidR="007266ED">
        <w:rPr>
          <w:rFonts w:ascii="Times New Roman" w:eastAsiaTheme="minorEastAsia" w:hAnsi="Times New Roman" w:cs="Times New Roman"/>
          <w:sz w:val="24"/>
          <w:szCs w:val="24"/>
          <w:lang w:eastAsia="ru-RU"/>
        </w:rPr>
        <w:t>«Геоинформационные слои»</w:t>
      </w:r>
      <w:r w:rsidRPr="004372F4">
        <w:rPr>
          <w:rFonts w:ascii="Times New Roman" w:eastAsiaTheme="minorEastAsia" w:hAnsi="Times New Roman" w:cs="Times New Roman"/>
          <w:sz w:val="24"/>
          <w:szCs w:val="24"/>
          <w:lang w:eastAsia="ru-RU"/>
        </w:rPr>
        <w:t>. Рекомендуется оформлять набор данных в одном из форматов. Не допускается дублирование одного и того же набора данных в разных форматах.</w:t>
      </w:r>
    </w:p>
    <w:p w14:paraId="2A50B496"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Графическая часть документации по планировке территории, передаваемая в электронном виде, должна включать набор геоинформационных слоев (векторная модель) в одном из форматов: либо MID/MIF, либо SHP, содержащих координатное описание характерных точек границ целевых объектов, представленных в виде линий (ломаных линий) либо замкнутых контуров (полигонов/мультиполигонов), и их атрибутивное описание.</w:t>
      </w:r>
    </w:p>
    <w:p w14:paraId="752CA3A6"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Векторная модель документации по планировке территории должна быть представлена в системе координат, используемой для ведения Единого государственного реестра недвижимости (МСК-47 (1, 2, 3 зоны)).</w:t>
      </w:r>
    </w:p>
    <w:p w14:paraId="4C8F0A3F"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Геоинформационные слои представляются в виде набора одноименных файлов, имеющих разные расширения, исходя из требований к формату пакета данных (Таблица 1).</w:t>
      </w:r>
    </w:p>
    <w:p w14:paraId="2688DEF1" w14:textId="4DA5F766"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Атрибутивная информация в составе векторной модели документации по планировке территории предоставляется в виде обяза</w:t>
      </w:r>
      <w:r w:rsidR="007266ED">
        <w:rPr>
          <w:rFonts w:ascii="Times New Roman" w:eastAsiaTheme="minorEastAsia" w:hAnsi="Times New Roman" w:cs="Times New Roman"/>
          <w:sz w:val="24"/>
          <w:szCs w:val="24"/>
          <w:lang w:eastAsia="ru-RU"/>
        </w:rPr>
        <w:t>тельных атрибутов (обозначение «О»</w:t>
      </w:r>
      <w:r w:rsidRPr="004372F4">
        <w:rPr>
          <w:rFonts w:ascii="Times New Roman" w:eastAsiaTheme="minorEastAsia" w:hAnsi="Times New Roman" w:cs="Times New Roman"/>
          <w:sz w:val="24"/>
          <w:szCs w:val="24"/>
          <w:lang w:eastAsia="ru-RU"/>
        </w:rPr>
        <w:t>), условно-обяза</w:t>
      </w:r>
      <w:r w:rsidR="007266ED">
        <w:rPr>
          <w:rFonts w:ascii="Times New Roman" w:eastAsiaTheme="minorEastAsia" w:hAnsi="Times New Roman" w:cs="Times New Roman"/>
          <w:sz w:val="24"/>
          <w:szCs w:val="24"/>
          <w:lang w:eastAsia="ru-RU"/>
        </w:rPr>
        <w:t>тельных атрибутов (обозначение «УО»</w:t>
      </w:r>
      <w:r w:rsidRPr="004372F4">
        <w:rPr>
          <w:rFonts w:ascii="Times New Roman" w:eastAsiaTheme="minorEastAsia" w:hAnsi="Times New Roman" w:cs="Times New Roman"/>
          <w:sz w:val="24"/>
          <w:szCs w:val="24"/>
          <w:lang w:eastAsia="ru-RU"/>
        </w:rPr>
        <w:t>), необяза</w:t>
      </w:r>
      <w:r w:rsidR="007266ED">
        <w:rPr>
          <w:rFonts w:ascii="Times New Roman" w:eastAsiaTheme="minorEastAsia" w:hAnsi="Times New Roman" w:cs="Times New Roman"/>
          <w:sz w:val="24"/>
          <w:szCs w:val="24"/>
          <w:lang w:eastAsia="ru-RU"/>
        </w:rPr>
        <w:t>тельных атрибутов (обозначение «Н»</w:t>
      </w:r>
      <w:r w:rsidRPr="004372F4">
        <w:rPr>
          <w:rFonts w:ascii="Times New Roman" w:eastAsiaTheme="minorEastAsia" w:hAnsi="Times New Roman" w:cs="Times New Roman"/>
          <w:sz w:val="24"/>
          <w:szCs w:val="24"/>
          <w:lang w:eastAsia="ru-RU"/>
        </w:rPr>
        <w:t>).</w:t>
      </w:r>
    </w:p>
    <w:p w14:paraId="6BDD850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2C45A10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Таблица 1: Описание форматов векторной модели документации по планировке территории</w:t>
      </w:r>
    </w:p>
    <w:p w14:paraId="063F860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531"/>
        <w:gridCol w:w="5410"/>
        <w:gridCol w:w="1843"/>
      </w:tblGrid>
      <w:tr w:rsidR="00675CBC" w:rsidRPr="00675CBC" w14:paraId="4A2FAD95" w14:textId="77777777" w:rsidTr="004372F4">
        <w:tc>
          <w:tcPr>
            <w:tcW w:w="567" w:type="dxa"/>
          </w:tcPr>
          <w:p w14:paraId="4E047C86"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w:t>
            </w:r>
          </w:p>
        </w:tc>
        <w:tc>
          <w:tcPr>
            <w:tcW w:w="1531" w:type="dxa"/>
          </w:tcPr>
          <w:p w14:paraId="1D2A084F"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Расширение</w:t>
            </w:r>
          </w:p>
        </w:tc>
        <w:tc>
          <w:tcPr>
            <w:tcW w:w="5410" w:type="dxa"/>
          </w:tcPr>
          <w:p w14:paraId="708D7A31"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w:t>
            </w:r>
          </w:p>
        </w:tc>
        <w:tc>
          <w:tcPr>
            <w:tcW w:w="1843" w:type="dxa"/>
          </w:tcPr>
          <w:p w14:paraId="7E958C2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Обязательность</w:t>
            </w:r>
          </w:p>
        </w:tc>
      </w:tr>
      <w:tr w:rsidR="00675CBC" w:rsidRPr="00675CBC" w14:paraId="3461EEAE" w14:textId="77777777" w:rsidTr="004372F4">
        <w:tc>
          <w:tcPr>
            <w:tcW w:w="9351" w:type="dxa"/>
            <w:gridSpan w:val="4"/>
          </w:tcPr>
          <w:p w14:paraId="2223041F"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Формат ESRI Shapefile (SHP)</w:t>
            </w:r>
          </w:p>
        </w:tc>
      </w:tr>
      <w:tr w:rsidR="00675CBC" w:rsidRPr="00675CBC" w14:paraId="70ABB098" w14:textId="77777777" w:rsidTr="004372F4">
        <w:tc>
          <w:tcPr>
            <w:tcW w:w="567" w:type="dxa"/>
          </w:tcPr>
          <w:p w14:paraId="2C0E65C0"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1</w:t>
            </w:r>
          </w:p>
        </w:tc>
        <w:tc>
          <w:tcPr>
            <w:tcW w:w="1531" w:type="dxa"/>
          </w:tcPr>
          <w:p w14:paraId="3F6236B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shp</w:t>
            </w:r>
          </w:p>
        </w:tc>
        <w:tc>
          <w:tcPr>
            <w:tcW w:w="5410" w:type="dxa"/>
          </w:tcPr>
          <w:p w14:paraId="35DACF25"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Основной файл - содержит информацию о геометрических объектах</w:t>
            </w:r>
          </w:p>
        </w:tc>
        <w:tc>
          <w:tcPr>
            <w:tcW w:w="1843" w:type="dxa"/>
          </w:tcPr>
          <w:p w14:paraId="26499A28"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r>
      <w:tr w:rsidR="00675CBC" w:rsidRPr="00675CBC" w14:paraId="3DC4CB8B" w14:textId="77777777" w:rsidTr="004372F4">
        <w:tc>
          <w:tcPr>
            <w:tcW w:w="567" w:type="dxa"/>
          </w:tcPr>
          <w:p w14:paraId="05A29CA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w:t>
            </w:r>
          </w:p>
        </w:tc>
        <w:tc>
          <w:tcPr>
            <w:tcW w:w="1531" w:type="dxa"/>
          </w:tcPr>
          <w:p w14:paraId="4A614A3A"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shx</w:t>
            </w:r>
          </w:p>
        </w:tc>
        <w:tc>
          <w:tcPr>
            <w:tcW w:w="5410" w:type="dxa"/>
          </w:tcPr>
          <w:p w14:paraId="11696173"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Файл связи между файлами .dbf и .shp</w:t>
            </w:r>
          </w:p>
        </w:tc>
        <w:tc>
          <w:tcPr>
            <w:tcW w:w="1843" w:type="dxa"/>
          </w:tcPr>
          <w:p w14:paraId="12CC2C1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r>
      <w:tr w:rsidR="00675CBC" w:rsidRPr="00675CBC" w14:paraId="3953AA49" w14:textId="77777777" w:rsidTr="004372F4">
        <w:tc>
          <w:tcPr>
            <w:tcW w:w="567" w:type="dxa"/>
          </w:tcPr>
          <w:p w14:paraId="41C17521"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3</w:t>
            </w:r>
          </w:p>
        </w:tc>
        <w:tc>
          <w:tcPr>
            <w:tcW w:w="1531" w:type="dxa"/>
          </w:tcPr>
          <w:p w14:paraId="35B74077"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dbf</w:t>
            </w:r>
          </w:p>
        </w:tc>
        <w:tc>
          <w:tcPr>
            <w:tcW w:w="5410" w:type="dxa"/>
          </w:tcPr>
          <w:p w14:paraId="5230E807"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Файл атрибутивных данных (таблица атрибутов)</w:t>
            </w:r>
          </w:p>
        </w:tc>
        <w:tc>
          <w:tcPr>
            <w:tcW w:w="1843" w:type="dxa"/>
          </w:tcPr>
          <w:p w14:paraId="3942235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r>
      <w:tr w:rsidR="00675CBC" w:rsidRPr="00675CBC" w14:paraId="0CF8D91D" w14:textId="77777777" w:rsidTr="004372F4">
        <w:tc>
          <w:tcPr>
            <w:tcW w:w="567" w:type="dxa"/>
          </w:tcPr>
          <w:p w14:paraId="59B883E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4</w:t>
            </w:r>
          </w:p>
        </w:tc>
        <w:tc>
          <w:tcPr>
            <w:tcW w:w="1531" w:type="dxa"/>
          </w:tcPr>
          <w:p w14:paraId="16A8A5B6"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prj</w:t>
            </w:r>
          </w:p>
        </w:tc>
        <w:tc>
          <w:tcPr>
            <w:tcW w:w="5410" w:type="dxa"/>
          </w:tcPr>
          <w:p w14:paraId="5EE9EF76"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Файл проекции - содержит описание системы координат</w:t>
            </w:r>
          </w:p>
        </w:tc>
        <w:tc>
          <w:tcPr>
            <w:tcW w:w="1843" w:type="dxa"/>
          </w:tcPr>
          <w:p w14:paraId="4F94727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r>
      <w:tr w:rsidR="00675CBC" w:rsidRPr="00675CBC" w14:paraId="05803C08" w14:textId="77777777" w:rsidTr="004372F4">
        <w:tc>
          <w:tcPr>
            <w:tcW w:w="567" w:type="dxa"/>
          </w:tcPr>
          <w:p w14:paraId="41ADEDC0"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5</w:t>
            </w:r>
          </w:p>
        </w:tc>
        <w:tc>
          <w:tcPr>
            <w:tcW w:w="1531" w:type="dxa"/>
          </w:tcPr>
          <w:p w14:paraId="4886ABC7"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sbn</w:t>
            </w:r>
          </w:p>
        </w:tc>
        <w:tc>
          <w:tcPr>
            <w:tcW w:w="5410" w:type="dxa"/>
          </w:tcPr>
          <w:p w14:paraId="7178C0A4"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Файл пространственных индексов. Ускоряет операции над геометрическими объектами. Формируется автоматически и может быть удален без потерь данных</w:t>
            </w:r>
          </w:p>
        </w:tc>
        <w:tc>
          <w:tcPr>
            <w:tcW w:w="1843" w:type="dxa"/>
          </w:tcPr>
          <w:p w14:paraId="40833B21"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r>
      <w:tr w:rsidR="00675CBC" w:rsidRPr="00675CBC" w14:paraId="76C249C5" w14:textId="77777777" w:rsidTr="004372F4">
        <w:tc>
          <w:tcPr>
            <w:tcW w:w="567" w:type="dxa"/>
          </w:tcPr>
          <w:p w14:paraId="238BA69F"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6</w:t>
            </w:r>
          </w:p>
        </w:tc>
        <w:tc>
          <w:tcPr>
            <w:tcW w:w="1531" w:type="dxa"/>
          </w:tcPr>
          <w:p w14:paraId="3F83DF9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sbx</w:t>
            </w:r>
          </w:p>
        </w:tc>
        <w:tc>
          <w:tcPr>
            <w:tcW w:w="5410" w:type="dxa"/>
          </w:tcPr>
          <w:p w14:paraId="412504FC"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Файл пространственных индексов. Ускоряет операции над геометрическими объектами. Формируется автоматически и может быть удален без потерь данных</w:t>
            </w:r>
          </w:p>
        </w:tc>
        <w:tc>
          <w:tcPr>
            <w:tcW w:w="1843" w:type="dxa"/>
          </w:tcPr>
          <w:p w14:paraId="443D17A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r>
      <w:tr w:rsidR="00675CBC" w:rsidRPr="00675CBC" w14:paraId="46748817" w14:textId="77777777" w:rsidTr="004372F4">
        <w:tc>
          <w:tcPr>
            <w:tcW w:w="567" w:type="dxa"/>
          </w:tcPr>
          <w:p w14:paraId="1695096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w:t>
            </w:r>
          </w:p>
        </w:tc>
        <w:tc>
          <w:tcPr>
            <w:tcW w:w="1531" w:type="dxa"/>
          </w:tcPr>
          <w:p w14:paraId="6E973BA3"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ain</w:t>
            </w:r>
          </w:p>
        </w:tc>
        <w:tc>
          <w:tcPr>
            <w:tcW w:w="5410" w:type="dxa"/>
          </w:tcPr>
          <w:p w14:paraId="3AD7E064"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Индексный файл атрибутивной таблицы. Формируется автоматически и может быть удален без потерь данных</w:t>
            </w:r>
          </w:p>
        </w:tc>
        <w:tc>
          <w:tcPr>
            <w:tcW w:w="1843" w:type="dxa"/>
          </w:tcPr>
          <w:p w14:paraId="06C81FB1"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r>
      <w:tr w:rsidR="00675CBC" w:rsidRPr="00675CBC" w14:paraId="2D69141C" w14:textId="77777777" w:rsidTr="004372F4">
        <w:tc>
          <w:tcPr>
            <w:tcW w:w="567" w:type="dxa"/>
          </w:tcPr>
          <w:p w14:paraId="7F95BC6F"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8</w:t>
            </w:r>
          </w:p>
        </w:tc>
        <w:tc>
          <w:tcPr>
            <w:tcW w:w="1531" w:type="dxa"/>
          </w:tcPr>
          <w:p w14:paraId="2E6AE59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aih</w:t>
            </w:r>
          </w:p>
        </w:tc>
        <w:tc>
          <w:tcPr>
            <w:tcW w:w="5410" w:type="dxa"/>
          </w:tcPr>
          <w:p w14:paraId="55F7721B"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Индексный файл атрибутивной таблицы. Формируется автоматически и может быть удален без потерь данных</w:t>
            </w:r>
          </w:p>
        </w:tc>
        <w:tc>
          <w:tcPr>
            <w:tcW w:w="1843" w:type="dxa"/>
          </w:tcPr>
          <w:p w14:paraId="10E146E2"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r>
      <w:tr w:rsidR="00675CBC" w:rsidRPr="00675CBC" w14:paraId="1CBED21F" w14:textId="77777777" w:rsidTr="004372F4">
        <w:tc>
          <w:tcPr>
            <w:tcW w:w="9351" w:type="dxa"/>
            <w:gridSpan w:val="4"/>
          </w:tcPr>
          <w:p w14:paraId="33353F01"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Формат MapINFO (MID/MIF)</w:t>
            </w:r>
          </w:p>
        </w:tc>
      </w:tr>
      <w:tr w:rsidR="00675CBC" w:rsidRPr="00675CBC" w14:paraId="4F32E57A" w14:textId="77777777" w:rsidTr="004372F4">
        <w:tc>
          <w:tcPr>
            <w:tcW w:w="567" w:type="dxa"/>
          </w:tcPr>
          <w:p w14:paraId="5F8FB10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1</w:t>
            </w:r>
          </w:p>
        </w:tc>
        <w:tc>
          <w:tcPr>
            <w:tcW w:w="1531" w:type="dxa"/>
          </w:tcPr>
          <w:p w14:paraId="268805A2"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mif</w:t>
            </w:r>
          </w:p>
        </w:tc>
        <w:tc>
          <w:tcPr>
            <w:tcW w:w="5410" w:type="dxa"/>
          </w:tcPr>
          <w:p w14:paraId="4B4CDD62"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Основной файл - содержит информацию о геометрических объектах</w:t>
            </w:r>
          </w:p>
        </w:tc>
        <w:tc>
          <w:tcPr>
            <w:tcW w:w="1843" w:type="dxa"/>
          </w:tcPr>
          <w:p w14:paraId="5ED5E80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r>
      <w:tr w:rsidR="00675CBC" w:rsidRPr="00675CBC" w14:paraId="01BD91C5" w14:textId="77777777" w:rsidTr="004372F4">
        <w:tc>
          <w:tcPr>
            <w:tcW w:w="567" w:type="dxa"/>
          </w:tcPr>
          <w:p w14:paraId="6E9A551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w:t>
            </w:r>
          </w:p>
        </w:tc>
        <w:tc>
          <w:tcPr>
            <w:tcW w:w="1531" w:type="dxa"/>
          </w:tcPr>
          <w:p w14:paraId="31BFDA3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mid</w:t>
            </w:r>
          </w:p>
        </w:tc>
        <w:tc>
          <w:tcPr>
            <w:tcW w:w="5410" w:type="dxa"/>
          </w:tcPr>
          <w:p w14:paraId="2822DE39" w14:textId="77777777" w:rsidR="00675CBC" w:rsidRPr="004372F4"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Файл атрибутивных данных (таблица атрибутов)</w:t>
            </w:r>
          </w:p>
        </w:tc>
        <w:tc>
          <w:tcPr>
            <w:tcW w:w="1843" w:type="dxa"/>
          </w:tcPr>
          <w:p w14:paraId="5CB408A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r>
    </w:tbl>
    <w:p w14:paraId="608DD987"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3CDEFB45"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15A4DC6" w14:textId="77777777" w:rsidR="00675CBC" w:rsidRPr="00675CBC" w:rsidRDefault="00675CBC" w:rsidP="00675CBC">
      <w:pPr>
        <w:rPr>
          <w:rFonts w:ascii="Times New Roman" w:eastAsiaTheme="minorEastAsia" w:hAnsi="Times New Roman" w:cs="Times New Roman"/>
          <w:sz w:val="28"/>
          <w:szCs w:val="28"/>
          <w:lang w:eastAsia="ru-RU"/>
        </w:rPr>
      </w:pPr>
      <w:r w:rsidRPr="00675CBC">
        <w:rPr>
          <w:rFonts w:ascii="Times New Roman" w:hAnsi="Times New Roman" w:cs="Times New Roman"/>
          <w:sz w:val="28"/>
          <w:szCs w:val="28"/>
        </w:rPr>
        <w:br w:type="page"/>
      </w:r>
    </w:p>
    <w:p w14:paraId="10667841" w14:textId="77777777" w:rsidR="00675CBC" w:rsidRPr="004372F4" w:rsidRDefault="00675CBC"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Приложение 3</w:t>
      </w:r>
    </w:p>
    <w:p w14:paraId="4620087D" w14:textId="77777777" w:rsidR="00675CBC" w:rsidRPr="004372F4"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 административному регламенту</w:t>
      </w:r>
    </w:p>
    <w:p w14:paraId="55F28A10" w14:textId="77777777" w:rsidR="00675CBC" w:rsidRPr="004372F4"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предоставления муниципальной услуги</w:t>
      </w:r>
    </w:p>
    <w:p w14:paraId="54A75BCE" w14:textId="77777777" w:rsidR="00675CBC" w:rsidRPr="004372F4"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по утверждению документации</w:t>
      </w:r>
    </w:p>
    <w:p w14:paraId="3379DF6E" w14:textId="77777777" w:rsidR="00675CBC" w:rsidRPr="004372F4"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по планировке территории</w:t>
      </w:r>
    </w:p>
    <w:p w14:paraId="657D4085" w14:textId="77777777" w:rsidR="00675CBC" w:rsidRPr="00675CBC" w:rsidRDefault="00675CBC" w:rsidP="00675CBC">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11212C0D"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ПЕРЕЧЕНЬ</w:t>
      </w:r>
    </w:p>
    <w:p w14:paraId="40A39A42"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ГЕОИНФОРМАЦИОННЫХ СЛОЕВ В СОСТАВЕ ЭЛЕКТРОННОЙ ВЕРСИИ</w:t>
      </w:r>
    </w:p>
    <w:p w14:paraId="5F619DE8"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005"/>
        <w:gridCol w:w="5921"/>
      </w:tblGrid>
      <w:tr w:rsidR="00675CBC" w:rsidRPr="00675CBC" w14:paraId="1748DE24" w14:textId="77777777" w:rsidTr="004372F4">
        <w:tc>
          <w:tcPr>
            <w:tcW w:w="567" w:type="dxa"/>
          </w:tcPr>
          <w:p w14:paraId="3EF3B582"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w:t>
            </w:r>
          </w:p>
        </w:tc>
        <w:tc>
          <w:tcPr>
            <w:tcW w:w="3005" w:type="dxa"/>
          </w:tcPr>
          <w:p w14:paraId="2687091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Кодовое наименование класса векторной модели</w:t>
            </w:r>
          </w:p>
        </w:tc>
        <w:tc>
          <w:tcPr>
            <w:tcW w:w="5921" w:type="dxa"/>
          </w:tcPr>
          <w:p w14:paraId="25751239"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Полное наименование класса векторной модели</w:t>
            </w:r>
          </w:p>
        </w:tc>
      </w:tr>
      <w:tr w:rsidR="00675CBC" w:rsidRPr="00675CBC" w14:paraId="06C12530" w14:textId="77777777" w:rsidTr="004372F4">
        <w:tc>
          <w:tcPr>
            <w:tcW w:w="567" w:type="dxa"/>
          </w:tcPr>
          <w:p w14:paraId="617EBEDA"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1</w:t>
            </w:r>
          </w:p>
        </w:tc>
        <w:tc>
          <w:tcPr>
            <w:tcW w:w="3005" w:type="dxa"/>
          </w:tcPr>
          <w:p w14:paraId="566C9EB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elementplanningstructure</w:t>
            </w:r>
          </w:p>
        </w:tc>
        <w:tc>
          <w:tcPr>
            <w:tcW w:w="5921" w:type="dxa"/>
          </w:tcPr>
          <w:p w14:paraId="2012A7E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Вид элемента планировочной структуры</w:t>
            </w:r>
          </w:p>
        </w:tc>
      </w:tr>
      <w:tr w:rsidR="00675CBC" w:rsidRPr="00675CBC" w14:paraId="276254C0" w14:textId="77777777" w:rsidTr="004372F4">
        <w:tc>
          <w:tcPr>
            <w:tcW w:w="567" w:type="dxa"/>
          </w:tcPr>
          <w:p w14:paraId="3ABC601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w:t>
            </w:r>
          </w:p>
        </w:tc>
        <w:tc>
          <w:tcPr>
            <w:tcW w:w="3005" w:type="dxa"/>
          </w:tcPr>
          <w:p w14:paraId="67BFB21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publicterritoryborders</w:t>
            </w:r>
          </w:p>
        </w:tc>
        <w:tc>
          <w:tcPr>
            <w:tcW w:w="5921" w:type="dxa"/>
          </w:tcPr>
          <w:p w14:paraId="402004B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Границы территории общего пользования</w:t>
            </w:r>
          </w:p>
        </w:tc>
      </w:tr>
      <w:tr w:rsidR="00675CBC" w:rsidRPr="00675CBC" w14:paraId="193A6426" w14:textId="77777777" w:rsidTr="004372F4">
        <w:tc>
          <w:tcPr>
            <w:tcW w:w="567" w:type="dxa"/>
          </w:tcPr>
          <w:p w14:paraId="025A02E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3</w:t>
            </w:r>
          </w:p>
        </w:tc>
        <w:tc>
          <w:tcPr>
            <w:tcW w:w="3005" w:type="dxa"/>
          </w:tcPr>
          <w:p w14:paraId="522EE1E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constructionzoneborders</w:t>
            </w:r>
          </w:p>
        </w:tc>
        <w:tc>
          <w:tcPr>
            <w:tcW w:w="5921" w:type="dxa"/>
          </w:tcPr>
          <w:p w14:paraId="6B9DA11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Границы зон планируемого размещения объектов капитального строительства, линейных объектов</w:t>
            </w:r>
          </w:p>
        </w:tc>
      </w:tr>
      <w:tr w:rsidR="00675CBC" w:rsidRPr="00675CBC" w14:paraId="7652858B" w14:textId="77777777" w:rsidTr="004372F4">
        <w:tc>
          <w:tcPr>
            <w:tcW w:w="567" w:type="dxa"/>
          </w:tcPr>
          <w:p w14:paraId="7020C976"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4</w:t>
            </w:r>
          </w:p>
        </w:tc>
        <w:tc>
          <w:tcPr>
            <w:tcW w:w="3005" w:type="dxa"/>
          </w:tcPr>
          <w:p w14:paraId="34DDB4E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redline</w:t>
            </w:r>
          </w:p>
        </w:tc>
        <w:tc>
          <w:tcPr>
            <w:tcW w:w="5921" w:type="dxa"/>
          </w:tcPr>
          <w:p w14:paraId="387186F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Красные линии</w:t>
            </w:r>
          </w:p>
        </w:tc>
      </w:tr>
      <w:tr w:rsidR="00675CBC" w:rsidRPr="00675CBC" w14:paraId="26196F68" w14:textId="77777777" w:rsidTr="004372F4">
        <w:tc>
          <w:tcPr>
            <w:tcW w:w="567" w:type="dxa"/>
          </w:tcPr>
          <w:p w14:paraId="56DA15F6"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5</w:t>
            </w:r>
          </w:p>
        </w:tc>
        <w:tc>
          <w:tcPr>
            <w:tcW w:w="3005" w:type="dxa"/>
          </w:tcPr>
          <w:p w14:paraId="078970F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formedland</w:t>
            </w:r>
          </w:p>
        </w:tc>
        <w:tc>
          <w:tcPr>
            <w:tcW w:w="5921" w:type="dxa"/>
          </w:tcPr>
          <w:p w14:paraId="3EBE504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Образуемый (изменяемый) земельный участок</w:t>
            </w:r>
          </w:p>
        </w:tc>
      </w:tr>
      <w:tr w:rsidR="00675CBC" w:rsidRPr="00675CBC" w14:paraId="38306865" w14:textId="77777777" w:rsidTr="004372F4">
        <w:tc>
          <w:tcPr>
            <w:tcW w:w="567" w:type="dxa"/>
          </w:tcPr>
          <w:p w14:paraId="38D3BF8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6</w:t>
            </w:r>
          </w:p>
        </w:tc>
        <w:tc>
          <w:tcPr>
            <w:tcW w:w="3005" w:type="dxa"/>
          </w:tcPr>
          <w:p w14:paraId="2E6844B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indentline</w:t>
            </w:r>
          </w:p>
        </w:tc>
        <w:tc>
          <w:tcPr>
            <w:tcW w:w="5921" w:type="dxa"/>
          </w:tcPr>
          <w:p w14:paraId="7121C93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Линии отступа от красных линий</w:t>
            </w:r>
          </w:p>
        </w:tc>
      </w:tr>
      <w:tr w:rsidR="00675CBC" w:rsidRPr="00675CBC" w14:paraId="20A7D3CE" w14:textId="77777777" w:rsidTr="004372F4">
        <w:tc>
          <w:tcPr>
            <w:tcW w:w="567" w:type="dxa"/>
          </w:tcPr>
          <w:p w14:paraId="3421AD7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w:t>
            </w:r>
          </w:p>
        </w:tc>
        <w:tc>
          <w:tcPr>
            <w:tcW w:w="3005" w:type="dxa"/>
          </w:tcPr>
          <w:p w14:paraId="0B080EE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gr_dpt</w:t>
            </w:r>
          </w:p>
        </w:tc>
        <w:tc>
          <w:tcPr>
            <w:tcW w:w="5921" w:type="dxa"/>
          </w:tcPr>
          <w:p w14:paraId="4F30DD5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Границы территории, в отношении которой осуществляется подготовка документации по планировке</w:t>
            </w:r>
          </w:p>
        </w:tc>
      </w:tr>
      <w:tr w:rsidR="00675CBC" w:rsidRPr="00675CBC" w14:paraId="497F3852" w14:textId="77777777" w:rsidTr="004372F4">
        <w:tc>
          <w:tcPr>
            <w:tcW w:w="567" w:type="dxa"/>
          </w:tcPr>
          <w:p w14:paraId="61755C1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8</w:t>
            </w:r>
          </w:p>
        </w:tc>
        <w:tc>
          <w:tcPr>
            <w:tcW w:w="3005" w:type="dxa"/>
          </w:tcPr>
          <w:p w14:paraId="6E5A47B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gr_pmt</w:t>
            </w:r>
          </w:p>
        </w:tc>
        <w:tc>
          <w:tcPr>
            <w:tcW w:w="5921" w:type="dxa"/>
          </w:tcPr>
          <w:p w14:paraId="187E89F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Границы территории, в отношении которой утвержден проект межевания</w:t>
            </w:r>
          </w:p>
        </w:tc>
      </w:tr>
    </w:tbl>
    <w:p w14:paraId="30A08419"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18F8728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Кодовое наименование слоя должно содержать буквы и символы латинского алфавита.</w:t>
      </w:r>
    </w:p>
    <w:p w14:paraId="0E4F38EF"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Имена файлов в составе геоинформационных слоев векторной модели документации по планировке территории должны соответствовать шаблону:</w:t>
      </w:r>
    </w:p>
    <w:p w14:paraId="1047D4A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2EB614D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&lt;имя_класса&gt;_&lt;[poly]\[line]&gt;.&lt;расширение&gt;,</w:t>
      </w:r>
    </w:p>
    <w:p w14:paraId="1A4A2D7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18AC54ED" w14:textId="56459A24" w:rsidR="00675CBC" w:rsidRPr="004372F4" w:rsidRDefault="00675CBC" w:rsidP="007266ED">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где [poly]\[line] - одно из значений для явного указания вида локализации объектов слоя (обязательно для классов с возможной двойной локализацией &lt;*&gt;).</w:t>
      </w:r>
    </w:p>
    <w:p w14:paraId="2642CBD6"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&lt;*&gt; Если в составе документа необходимо передавать пространственные данные объектов одного класса разного типа локализации (полигоны и линии), то необходимо сформировать два отдельных слоя для каждого из типов локализации.</w:t>
      </w:r>
    </w:p>
    <w:p w14:paraId="6B928C0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70121C90"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01DEB9A0"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576C34C0" w14:textId="77777777" w:rsidR="004372F4" w:rsidRDefault="004372F4" w:rsidP="00675CBC">
      <w:pPr>
        <w:widowControl w:val="0"/>
        <w:autoSpaceDE w:val="0"/>
        <w:autoSpaceDN w:val="0"/>
        <w:spacing w:after="0" w:line="240" w:lineRule="auto"/>
        <w:jc w:val="right"/>
        <w:outlineLvl w:val="1"/>
        <w:rPr>
          <w:rFonts w:ascii="Times New Roman" w:eastAsiaTheme="minorEastAsia" w:hAnsi="Times New Roman" w:cs="Times New Roman"/>
          <w:sz w:val="28"/>
          <w:szCs w:val="28"/>
          <w:lang w:eastAsia="ru-RU"/>
        </w:rPr>
      </w:pPr>
    </w:p>
    <w:p w14:paraId="2B4859F3" w14:textId="77777777" w:rsidR="007266ED" w:rsidRDefault="007266ED"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171396C6" w14:textId="77777777" w:rsidR="007266ED" w:rsidRDefault="007266ED"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p>
    <w:p w14:paraId="5883E599" w14:textId="11AF8F27" w:rsidR="00675CBC" w:rsidRPr="004372F4" w:rsidRDefault="00675CBC" w:rsidP="00675CBC">
      <w:pPr>
        <w:widowControl w:val="0"/>
        <w:autoSpaceDE w:val="0"/>
        <w:autoSpaceDN w:val="0"/>
        <w:spacing w:after="0" w:line="240" w:lineRule="auto"/>
        <w:jc w:val="right"/>
        <w:outlineLvl w:val="1"/>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Приложение 4</w:t>
      </w:r>
    </w:p>
    <w:p w14:paraId="570BFA72" w14:textId="77777777" w:rsidR="00675CBC" w:rsidRPr="004372F4"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 административному регламенту</w:t>
      </w:r>
    </w:p>
    <w:p w14:paraId="0193CC6C" w14:textId="77777777" w:rsidR="00675CBC" w:rsidRPr="004372F4"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предоставления муниципальной услуги</w:t>
      </w:r>
    </w:p>
    <w:p w14:paraId="1E15F905" w14:textId="77777777" w:rsidR="00675CBC" w:rsidRPr="004372F4" w:rsidRDefault="00675CBC" w:rsidP="00675CBC">
      <w:pPr>
        <w:widowControl w:val="0"/>
        <w:autoSpaceDE w:val="0"/>
        <w:autoSpaceDN w:val="0"/>
        <w:spacing w:after="0" w:line="240" w:lineRule="auto"/>
        <w:jc w:val="right"/>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по утверждению документации</w:t>
      </w:r>
    </w:p>
    <w:p w14:paraId="4BFEE79E" w14:textId="77777777" w:rsidR="00675CBC" w:rsidRPr="00675CBC" w:rsidRDefault="00675CBC" w:rsidP="00675CBC">
      <w:pPr>
        <w:widowControl w:val="0"/>
        <w:autoSpaceDE w:val="0"/>
        <w:autoSpaceDN w:val="0"/>
        <w:spacing w:after="0" w:line="240" w:lineRule="auto"/>
        <w:jc w:val="right"/>
        <w:rPr>
          <w:rFonts w:ascii="Times New Roman" w:eastAsiaTheme="minorEastAsia" w:hAnsi="Times New Roman" w:cs="Times New Roman"/>
          <w:sz w:val="28"/>
          <w:szCs w:val="28"/>
          <w:lang w:eastAsia="ru-RU"/>
        </w:rPr>
      </w:pPr>
      <w:r w:rsidRPr="004372F4">
        <w:rPr>
          <w:rFonts w:ascii="Times New Roman" w:eastAsiaTheme="minorEastAsia" w:hAnsi="Times New Roman" w:cs="Times New Roman"/>
          <w:sz w:val="24"/>
          <w:szCs w:val="24"/>
          <w:lang w:eastAsia="ru-RU"/>
        </w:rPr>
        <w:t>по планировке территории</w:t>
      </w:r>
    </w:p>
    <w:p w14:paraId="0D088396" w14:textId="77777777" w:rsidR="00675CBC" w:rsidRPr="00675CBC" w:rsidRDefault="00675CBC" w:rsidP="00675CBC">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1AACD1EF"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bookmarkStart w:id="10" w:name="P748"/>
      <w:bookmarkEnd w:id="10"/>
      <w:r w:rsidRPr="00675CBC">
        <w:rPr>
          <w:rFonts w:ascii="Times New Roman" w:eastAsiaTheme="minorEastAsia" w:hAnsi="Times New Roman" w:cs="Times New Roman"/>
          <w:b/>
          <w:sz w:val="28"/>
          <w:szCs w:val="28"/>
          <w:lang w:eastAsia="ru-RU"/>
        </w:rPr>
        <w:t>ОПИСАНИЕ</w:t>
      </w:r>
    </w:p>
    <w:p w14:paraId="72FE7964" w14:textId="77777777" w:rsidR="00675CBC" w:rsidRPr="00675CBC" w:rsidRDefault="00675CBC" w:rsidP="00675CBC">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675CBC">
        <w:rPr>
          <w:rFonts w:ascii="Times New Roman" w:eastAsiaTheme="minorEastAsia" w:hAnsi="Times New Roman" w:cs="Times New Roman"/>
          <w:b/>
          <w:sz w:val="28"/>
          <w:szCs w:val="28"/>
          <w:lang w:eastAsia="ru-RU"/>
        </w:rPr>
        <w:t>СОСТАВА АТРИБУТИВНЫХ ДАННЫХ ВЕКТОРНОЙ МОДЕЛИ</w:t>
      </w:r>
    </w:p>
    <w:p w14:paraId="2783DAAE"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086907A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Каждый класс пространственных данных (слой) в составе векторной модели документации по планировке территории характеризуется наличием набора атрибутов, присущих всем объектам данного класса. С целью унификации описания объектов одного класса в составе документации по планировке территории, разрабатываемых на территории городских и сельских поселений и/или городского округа, ниже приводится описание атрибутов векторной модели документации по планировке территории.</w:t>
      </w:r>
    </w:p>
    <w:p w14:paraId="40582FBF" w14:textId="0C7D3F7A"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 xml:space="preserve">В качестве типа данных UUID применяется - УУИд (универсально уникальный идентификатор) - статистически уникальный 128-битный идентификатор, представленный в виде символьного поля длиной 36 символов в соответствии с </w:t>
      </w:r>
      <w:hyperlink r:id="rId66">
        <w:r w:rsidRPr="004372F4">
          <w:rPr>
            <w:rFonts w:ascii="Times New Roman" w:eastAsiaTheme="minorEastAsia" w:hAnsi="Times New Roman" w:cs="Times New Roman"/>
            <w:sz w:val="24"/>
            <w:szCs w:val="24"/>
            <w:lang w:eastAsia="ru-RU"/>
          </w:rPr>
          <w:t>ГОСТ Р ИСО/МЭК 9834-8-2011</w:t>
        </w:r>
      </w:hyperlink>
      <w:r w:rsidR="004372F4">
        <w:rPr>
          <w:rFonts w:ascii="Times New Roman" w:eastAsiaTheme="minorEastAsia" w:hAnsi="Times New Roman" w:cs="Times New Roman"/>
          <w:sz w:val="24"/>
          <w:szCs w:val="24"/>
          <w:lang w:eastAsia="ru-RU"/>
        </w:rPr>
        <w:t xml:space="preserve"> «</w:t>
      </w:r>
      <w:r w:rsidRPr="004372F4">
        <w:rPr>
          <w:rFonts w:ascii="Times New Roman" w:eastAsiaTheme="minorEastAsia" w:hAnsi="Times New Roman" w:cs="Times New Roman"/>
          <w:sz w:val="24"/>
          <w:szCs w:val="24"/>
          <w:lang w:eastAsia="ru-RU"/>
        </w:rPr>
        <w:t>Информационная технология. Взаимосвязь открытых систем. Процедуры работы уполномоченных по регистрации ВОС. Часть 8. Создание, регистрация универсально уникальных идентификаторов (УУИд) и их использование в качестве компонент</w:t>
      </w:r>
      <w:r w:rsidR="004372F4">
        <w:rPr>
          <w:rFonts w:ascii="Times New Roman" w:eastAsiaTheme="minorEastAsia" w:hAnsi="Times New Roman" w:cs="Times New Roman"/>
          <w:sz w:val="24"/>
          <w:szCs w:val="24"/>
          <w:lang w:eastAsia="ru-RU"/>
        </w:rPr>
        <w:t>ов идентификатора объекта АСН.1»</w:t>
      </w:r>
      <w:r w:rsidRPr="004372F4">
        <w:rPr>
          <w:rFonts w:ascii="Times New Roman" w:eastAsiaTheme="minorEastAsia" w:hAnsi="Times New Roman" w:cs="Times New Roman"/>
          <w:sz w:val="24"/>
          <w:szCs w:val="24"/>
          <w:lang w:eastAsia="ru-RU"/>
        </w:rPr>
        <w:t xml:space="preserve">. Утвержден </w:t>
      </w:r>
      <w:hyperlink r:id="rId67">
        <w:r w:rsidRPr="004372F4">
          <w:rPr>
            <w:rFonts w:ascii="Times New Roman" w:eastAsiaTheme="minorEastAsia" w:hAnsi="Times New Roman" w:cs="Times New Roman"/>
            <w:sz w:val="24"/>
            <w:szCs w:val="24"/>
            <w:lang w:eastAsia="ru-RU"/>
          </w:rPr>
          <w:t>приказом</w:t>
        </w:r>
      </w:hyperlink>
      <w:r w:rsidRPr="004372F4">
        <w:rPr>
          <w:rFonts w:ascii="Times New Roman" w:eastAsiaTheme="minorEastAsia" w:hAnsi="Times New Roman" w:cs="Times New Roman"/>
          <w:sz w:val="24"/>
          <w:szCs w:val="24"/>
          <w:lang w:eastAsia="ru-RU"/>
        </w:rPr>
        <w:t xml:space="preserve"> Росстандарта</w:t>
      </w:r>
      <w:r w:rsidR="004372F4">
        <w:rPr>
          <w:rFonts w:ascii="Times New Roman" w:eastAsiaTheme="minorEastAsia" w:hAnsi="Times New Roman" w:cs="Times New Roman"/>
          <w:sz w:val="24"/>
          <w:szCs w:val="24"/>
          <w:lang w:eastAsia="ru-RU"/>
        </w:rPr>
        <w:t xml:space="preserve"> от 7 сентября 2011 г. №</w:t>
      </w:r>
      <w:r w:rsidRPr="004372F4">
        <w:rPr>
          <w:rFonts w:ascii="Times New Roman" w:eastAsiaTheme="minorEastAsia" w:hAnsi="Times New Roman" w:cs="Times New Roman"/>
          <w:sz w:val="24"/>
          <w:szCs w:val="24"/>
          <w:lang w:eastAsia="ru-RU"/>
        </w:rPr>
        <w:t xml:space="preserve"> 256-ст.</w:t>
      </w:r>
    </w:p>
    <w:p w14:paraId="122C7932"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Значения, указываемые данным типом, в атрибуте GLOBALID, должны идентифицировать один уникальный самодостаточный объект в наборе данных одного класса.</w:t>
      </w:r>
    </w:p>
    <w:p w14:paraId="4F323F97" w14:textId="5CBC700B"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Для атрибутов, которые заполняются на основе справочников, должны указыв</w:t>
      </w:r>
      <w:r w:rsidR="004372F4">
        <w:rPr>
          <w:rFonts w:ascii="Times New Roman" w:eastAsiaTheme="minorEastAsia" w:hAnsi="Times New Roman" w:cs="Times New Roman"/>
          <w:sz w:val="24"/>
          <w:szCs w:val="24"/>
          <w:lang w:eastAsia="ru-RU"/>
        </w:rPr>
        <w:t>аться значения из поля «Код»</w:t>
      </w:r>
      <w:r w:rsidRPr="004372F4">
        <w:rPr>
          <w:rFonts w:ascii="Times New Roman" w:eastAsiaTheme="minorEastAsia" w:hAnsi="Times New Roman" w:cs="Times New Roman"/>
          <w:sz w:val="24"/>
          <w:szCs w:val="24"/>
          <w:lang w:eastAsia="ru-RU"/>
        </w:rPr>
        <w:t xml:space="preserve"> соотве</w:t>
      </w:r>
      <w:r w:rsidR="004372F4">
        <w:rPr>
          <w:rFonts w:ascii="Times New Roman" w:eastAsiaTheme="minorEastAsia" w:hAnsi="Times New Roman" w:cs="Times New Roman"/>
          <w:sz w:val="24"/>
          <w:szCs w:val="24"/>
          <w:lang w:eastAsia="ru-RU"/>
        </w:rPr>
        <w:t>тствующего справочника (см. п. «</w:t>
      </w:r>
      <w:r w:rsidRPr="004372F4">
        <w:rPr>
          <w:rFonts w:ascii="Times New Roman" w:eastAsiaTheme="minorEastAsia" w:hAnsi="Times New Roman" w:cs="Times New Roman"/>
          <w:sz w:val="24"/>
          <w:szCs w:val="24"/>
          <w:lang w:eastAsia="ru-RU"/>
        </w:rPr>
        <w:t>Классификаторы, словари и справочники, применяемые при формировании данных векторной модели докуме</w:t>
      </w:r>
      <w:r w:rsidR="004372F4">
        <w:rPr>
          <w:rFonts w:ascii="Times New Roman" w:eastAsiaTheme="minorEastAsia" w:hAnsi="Times New Roman" w:cs="Times New Roman"/>
          <w:sz w:val="24"/>
          <w:szCs w:val="24"/>
          <w:lang w:eastAsia="ru-RU"/>
        </w:rPr>
        <w:t>нтации по планировке территории»</w:t>
      </w:r>
      <w:r w:rsidRPr="004372F4">
        <w:rPr>
          <w:rFonts w:ascii="Times New Roman" w:eastAsiaTheme="minorEastAsia" w:hAnsi="Times New Roman" w:cs="Times New Roman"/>
          <w:sz w:val="24"/>
          <w:szCs w:val="24"/>
          <w:lang w:eastAsia="ru-RU"/>
        </w:rPr>
        <w:t>).</w:t>
      </w:r>
    </w:p>
    <w:p w14:paraId="55BE682F"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Данные (наименования полей, значения) в файлах должны быть выполнены в кодировке UNICODE (UTF-8).</w:t>
      </w:r>
    </w:p>
    <w:p w14:paraId="04AFB53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63C87053"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w:t>
      </w:r>
    </w:p>
    <w:p w14:paraId="1B89FC77"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атрибутивных данных геоинформационных слоев</w:t>
      </w:r>
    </w:p>
    <w:p w14:paraId="17A732A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045001B3" w14:textId="6AF6B420" w:rsidR="00675CBC" w:rsidRPr="004372F4" w:rsidRDefault="004372F4"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класса: «</w:t>
      </w:r>
      <w:r w:rsidR="00675CBC" w:rsidRPr="004372F4">
        <w:rPr>
          <w:rFonts w:ascii="Times New Roman" w:eastAsiaTheme="minorEastAsia" w:hAnsi="Times New Roman" w:cs="Times New Roman"/>
          <w:sz w:val="24"/>
          <w:szCs w:val="24"/>
          <w:lang w:eastAsia="ru-RU"/>
        </w:rPr>
        <w:t>Вид э</w:t>
      </w:r>
      <w:r>
        <w:rPr>
          <w:rFonts w:ascii="Times New Roman" w:eastAsiaTheme="minorEastAsia" w:hAnsi="Times New Roman" w:cs="Times New Roman"/>
          <w:sz w:val="24"/>
          <w:szCs w:val="24"/>
          <w:lang w:eastAsia="ru-RU"/>
        </w:rPr>
        <w:t>лемента планировочной структуры»</w:t>
      </w:r>
      <w:r w:rsidR="00675CBC" w:rsidRPr="004372F4">
        <w:rPr>
          <w:rFonts w:ascii="Times New Roman" w:eastAsiaTheme="minorEastAsia" w:hAnsi="Times New Roman" w:cs="Times New Roman"/>
          <w:sz w:val="24"/>
          <w:szCs w:val="24"/>
          <w:lang w:eastAsia="ru-RU"/>
        </w:rPr>
        <w:t xml:space="preserve"> (elementplanningstructure)</w:t>
      </w:r>
    </w:p>
    <w:p w14:paraId="0C5DE44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090A5C3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Геометрическое описание: объект, имеющий вид локализации - площадной.</w:t>
      </w:r>
    </w:p>
    <w:p w14:paraId="6D818D10"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 атрибутивных данных геоинформационного слоя elementplanningstructure должно содержать:</w:t>
      </w:r>
    </w:p>
    <w:p w14:paraId="1E0D9726"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0A6C5BDC"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sectPr w:rsidR="00675CBC" w:rsidRPr="00675CBC">
          <w:pgSz w:w="11905" w:h="16838"/>
          <w:pgMar w:top="1134" w:right="850" w:bottom="1134" w:left="1701" w:header="0" w:footer="0" w:gutter="0"/>
          <w:cols w:space="720"/>
          <w:titlePg/>
        </w:sectPr>
      </w:pPr>
    </w:p>
    <w:tbl>
      <w:tblPr>
        <w:tblW w:w="141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33"/>
        <w:gridCol w:w="2665"/>
        <w:gridCol w:w="1020"/>
        <w:gridCol w:w="2604"/>
        <w:gridCol w:w="3260"/>
        <w:gridCol w:w="2693"/>
      </w:tblGrid>
      <w:tr w:rsidR="00675CBC" w:rsidRPr="004372F4" w14:paraId="35D11689" w14:textId="77777777" w:rsidTr="00784517">
        <w:tc>
          <w:tcPr>
            <w:tcW w:w="1933" w:type="dxa"/>
          </w:tcPr>
          <w:p w14:paraId="7A0CAC3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Код атрибута</w:t>
            </w:r>
          </w:p>
        </w:tc>
        <w:tc>
          <w:tcPr>
            <w:tcW w:w="2665" w:type="dxa"/>
          </w:tcPr>
          <w:p w14:paraId="5338652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w:t>
            </w:r>
          </w:p>
        </w:tc>
        <w:tc>
          <w:tcPr>
            <w:tcW w:w="1020" w:type="dxa"/>
          </w:tcPr>
          <w:p w14:paraId="358E07B3"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Признак обязательности</w:t>
            </w:r>
          </w:p>
        </w:tc>
        <w:tc>
          <w:tcPr>
            <w:tcW w:w="2604" w:type="dxa"/>
          </w:tcPr>
          <w:p w14:paraId="24CA392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Тип данных</w:t>
            </w:r>
          </w:p>
        </w:tc>
        <w:tc>
          <w:tcPr>
            <w:tcW w:w="3260" w:type="dxa"/>
          </w:tcPr>
          <w:p w14:paraId="7CFEEF1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Пример</w:t>
            </w:r>
          </w:p>
        </w:tc>
        <w:tc>
          <w:tcPr>
            <w:tcW w:w="2693" w:type="dxa"/>
          </w:tcPr>
          <w:p w14:paraId="5B285852"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Комментарий</w:t>
            </w:r>
          </w:p>
        </w:tc>
      </w:tr>
      <w:tr w:rsidR="00675CBC" w:rsidRPr="004372F4" w14:paraId="74F431D7" w14:textId="77777777" w:rsidTr="00784517">
        <w:tc>
          <w:tcPr>
            <w:tcW w:w="1933" w:type="dxa"/>
          </w:tcPr>
          <w:p w14:paraId="315A49F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GLOBALID</w:t>
            </w:r>
          </w:p>
        </w:tc>
        <w:tc>
          <w:tcPr>
            <w:tcW w:w="2665" w:type="dxa"/>
          </w:tcPr>
          <w:p w14:paraId="6FD3FAB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Уникальный идентификатор</w:t>
            </w:r>
          </w:p>
        </w:tc>
        <w:tc>
          <w:tcPr>
            <w:tcW w:w="1020" w:type="dxa"/>
          </w:tcPr>
          <w:p w14:paraId="32463FF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2604" w:type="dxa"/>
          </w:tcPr>
          <w:p w14:paraId="4C106F0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UUID</w:t>
            </w:r>
          </w:p>
        </w:tc>
        <w:tc>
          <w:tcPr>
            <w:tcW w:w="3260" w:type="dxa"/>
          </w:tcPr>
          <w:p w14:paraId="2D80FF6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4372F4">
              <w:rPr>
                <w:rFonts w:ascii="Times New Roman" w:eastAsiaTheme="minorEastAsia" w:hAnsi="Times New Roman" w:cs="Times New Roman"/>
                <w:sz w:val="24"/>
                <w:szCs w:val="24"/>
                <w:lang w:val="en-US" w:eastAsia="ru-RU"/>
              </w:rPr>
              <w:t>28a2c439-d69b-4f26-b51b-2f8134b4fe72</w:t>
            </w:r>
          </w:p>
        </w:tc>
        <w:tc>
          <w:tcPr>
            <w:tcW w:w="2693" w:type="dxa"/>
          </w:tcPr>
          <w:p w14:paraId="48D3807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r w:rsidR="00675CBC" w:rsidRPr="004372F4" w14:paraId="5AE0A528" w14:textId="77777777" w:rsidTr="00784517">
        <w:tc>
          <w:tcPr>
            <w:tcW w:w="1933" w:type="dxa"/>
          </w:tcPr>
          <w:p w14:paraId="5728F26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CLASS</w:t>
            </w:r>
          </w:p>
        </w:tc>
        <w:tc>
          <w:tcPr>
            <w:tcW w:w="2665" w:type="dxa"/>
          </w:tcPr>
          <w:p w14:paraId="58E91A0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Вид элемента планировочной структуры</w:t>
            </w:r>
          </w:p>
        </w:tc>
        <w:tc>
          <w:tcPr>
            <w:tcW w:w="1020" w:type="dxa"/>
          </w:tcPr>
          <w:p w14:paraId="0198AE5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2604" w:type="dxa"/>
          </w:tcPr>
          <w:p w14:paraId="596484E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7A &lt;*&gt;</w:t>
            </w:r>
          </w:p>
        </w:tc>
        <w:tc>
          <w:tcPr>
            <w:tcW w:w="3260" w:type="dxa"/>
          </w:tcPr>
          <w:p w14:paraId="004CBC6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7A.6</w:t>
            </w:r>
          </w:p>
        </w:tc>
        <w:tc>
          <w:tcPr>
            <w:tcW w:w="2693" w:type="dxa"/>
          </w:tcPr>
          <w:p w14:paraId="1AE4E98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Единичный выбор</w:t>
            </w:r>
          </w:p>
        </w:tc>
      </w:tr>
      <w:tr w:rsidR="00675CBC" w:rsidRPr="004372F4" w14:paraId="7E200275" w14:textId="77777777" w:rsidTr="00784517">
        <w:tc>
          <w:tcPr>
            <w:tcW w:w="1933" w:type="dxa"/>
          </w:tcPr>
          <w:p w14:paraId="772CDD1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STATUS</w:t>
            </w:r>
          </w:p>
        </w:tc>
        <w:tc>
          <w:tcPr>
            <w:tcW w:w="2665" w:type="dxa"/>
          </w:tcPr>
          <w:p w14:paraId="0F2A112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Статус объекта</w:t>
            </w:r>
          </w:p>
        </w:tc>
        <w:tc>
          <w:tcPr>
            <w:tcW w:w="1020" w:type="dxa"/>
          </w:tcPr>
          <w:p w14:paraId="5BE194C8"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2604" w:type="dxa"/>
          </w:tcPr>
          <w:p w14:paraId="7815A7A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7B &lt;*&gt;</w:t>
            </w:r>
          </w:p>
        </w:tc>
        <w:tc>
          <w:tcPr>
            <w:tcW w:w="3260" w:type="dxa"/>
          </w:tcPr>
          <w:p w14:paraId="71CD9A3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7B.1</w:t>
            </w:r>
          </w:p>
        </w:tc>
        <w:tc>
          <w:tcPr>
            <w:tcW w:w="2693" w:type="dxa"/>
          </w:tcPr>
          <w:p w14:paraId="77A1329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Единичный выбор</w:t>
            </w:r>
          </w:p>
        </w:tc>
      </w:tr>
      <w:tr w:rsidR="00675CBC" w:rsidRPr="004372F4" w14:paraId="7796C630" w14:textId="77777777" w:rsidTr="00784517">
        <w:tc>
          <w:tcPr>
            <w:tcW w:w="1933" w:type="dxa"/>
          </w:tcPr>
          <w:p w14:paraId="2D0B36B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NUMBER</w:t>
            </w:r>
          </w:p>
        </w:tc>
        <w:tc>
          <w:tcPr>
            <w:tcW w:w="2665" w:type="dxa"/>
          </w:tcPr>
          <w:p w14:paraId="223F003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Номер элемента планировочной структуры</w:t>
            </w:r>
          </w:p>
        </w:tc>
        <w:tc>
          <w:tcPr>
            <w:tcW w:w="1020" w:type="dxa"/>
          </w:tcPr>
          <w:p w14:paraId="65F73F5A"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2604" w:type="dxa"/>
          </w:tcPr>
          <w:p w14:paraId="59463A9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Целое</w:t>
            </w:r>
          </w:p>
        </w:tc>
        <w:tc>
          <w:tcPr>
            <w:tcW w:w="3260" w:type="dxa"/>
          </w:tcPr>
          <w:p w14:paraId="76424CA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23</w:t>
            </w:r>
          </w:p>
        </w:tc>
        <w:tc>
          <w:tcPr>
            <w:tcW w:w="2693" w:type="dxa"/>
          </w:tcPr>
          <w:p w14:paraId="6882A8E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r>
      <w:tr w:rsidR="00675CBC" w:rsidRPr="004372F4" w14:paraId="42B1D738" w14:textId="77777777" w:rsidTr="00784517">
        <w:tc>
          <w:tcPr>
            <w:tcW w:w="1933" w:type="dxa"/>
          </w:tcPr>
          <w:p w14:paraId="6E3E0D9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AREA</w:t>
            </w:r>
          </w:p>
        </w:tc>
        <w:tc>
          <w:tcPr>
            <w:tcW w:w="2665" w:type="dxa"/>
          </w:tcPr>
          <w:p w14:paraId="5D9BE79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Площадь общая, кв. м</w:t>
            </w:r>
          </w:p>
        </w:tc>
        <w:tc>
          <w:tcPr>
            <w:tcW w:w="1020" w:type="dxa"/>
          </w:tcPr>
          <w:p w14:paraId="410F88C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2604" w:type="dxa"/>
          </w:tcPr>
          <w:p w14:paraId="0C002C9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Вещественное</w:t>
            </w:r>
          </w:p>
        </w:tc>
        <w:tc>
          <w:tcPr>
            <w:tcW w:w="3260" w:type="dxa"/>
          </w:tcPr>
          <w:p w14:paraId="7DBB69F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456,73</w:t>
            </w:r>
          </w:p>
        </w:tc>
        <w:tc>
          <w:tcPr>
            <w:tcW w:w="2693" w:type="dxa"/>
          </w:tcPr>
          <w:p w14:paraId="19DCB25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Указывается в кв. м</w:t>
            </w:r>
          </w:p>
        </w:tc>
      </w:tr>
      <w:tr w:rsidR="00675CBC" w:rsidRPr="004372F4" w14:paraId="525130C5" w14:textId="77777777" w:rsidTr="00784517">
        <w:tc>
          <w:tcPr>
            <w:tcW w:w="1933" w:type="dxa"/>
          </w:tcPr>
          <w:p w14:paraId="3B9A5A9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NOTE</w:t>
            </w:r>
          </w:p>
        </w:tc>
        <w:tc>
          <w:tcPr>
            <w:tcW w:w="2665" w:type="dxa"/>
          </w:tcPr>
          <w:p w14:paraId="2B92CF4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Примечание</w:t>
            </w:r>
          </w:p>
        </w:tc>
        <w:tc>
          <w:tcPr>
            <w:tcW w:w="1020" w:type="dxa"/>
          </w:tcPr>
          <w:p w14:paraId="3A2721B3"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c>
          <w:tcPr>
            <w:tcW w:w="2604" w:type="dxa"/>
          </w:tcPr>
          <w:p w14:paraId="0A44A56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3260" w:type="dxa"/>
          </w:tcPr>
          <w:p w14:paraId="0689031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c>
          <w:tcPr>
            <w:tcW w:w="2693" w:type="dxa"/>
          </w:tcPr>
          <w:p w14:paraId="514800B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r>
      <w:tr w:rsidR="00675CBC" w:rsidRPr="004372F4" w14:paraId="1DD1D486" w14:textId="77777777" w:rsidTr="00784517">
        <w:tc>
          <w:tcPr>
            <w:tcW w:w="1933" w:type="dxa"/>
          </w:tcPr>
          <w:p w14:paraId="0FC8D4C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TITLE</w:t>
            </w:r>
          </w:p>
        </w:tc>
        <w:tc>
          <w:tcPr>
            <w:tcW w:w="2665" w:type="dxa"/>
          </w:tcPr>
          <w:p w14:paraId="2698912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Наименование элементов планировочной структуры</w:t>
            </w:r>
          </w:p>
        </w:tc>
        <w:tc>
          <w:tcPr>
            <w:tcW w:w="1020" w:type="dxa"/>
          </w:tcPr>
          <w:p w14:paraId="4604F5A8"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c>
          <w:tcPr>
            <w:tcW w:w="2604" w:type="dxa"/>
          </w:tcPr>
          <w:p w14:paraId="4751173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3260" w:type="dxa"/>
          </w:tcPr>
          <w:p w14:paraId="0CF50D2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СНТ "Якорь"</w:t>
            </w:r>
          </w:p>
        </w:tc>
        <w:tc>
          <w:tcPr>
            <w:tcW w:w="2693" w:type="dxa"/>
          </w:tcPr>
          <w:p w14:paraId="3007298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наименования</w:t>
            </w:r>
          </w:p>
        </w:tc>
      </w:tr>
      <w:tr w:rsidR="00675CBC" w:rsidRPr="004372F4" w14:paraId="00DE7891" w14:textId="77777777" w:rsidTr="00784517">
        <w:tc>
          <w:tcPr>
            <w:tcW w:w="1933" w:type="dxa"/>
          </w:tcPr>
          <w:p w14:paraId="15D2EB6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NPA_DOC</w:t>
            </w:r>
          </w:p>
        </w:tc>
        <w:tc>
          <w:tcPr>
            <w:tcW w:w="2665" w:type="dxa"/>
          </w:tcPr>
          <w:p w14:paraId="579D964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Наименование нормативно-правового акта, которым утвержден элемент планировочной структуры</w:t>
            </w:r>
          </w:p>
        </w:tc>
        <w:tc>
          <w:tcPr>
            <w:tcW w:w="1020" w:type="dxa"/>
          </w:tcPr>
          <w:p w14:paraId="539ADCB0"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2604" w:type="dxa"/>
          </w:tcPr>
          <w:p w14:paraId="77111CE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3260" w:type="dxa"/>
          </w:tcPr>
          <w:p w14:paraId="668FE43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Распоряжение Комитета градостроительной политики Ленинградской области</w:t>
            </w:r>
          </w:p>
        </w:tc>
        <w:tc>
          <w:tcPr>
            <w:tcW w:w="2693" w:type="dxa"/>
          </w:tcPr>
          <w:p w14:paraId="3933520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 элемент планировочной структуры</w:t>
            </w:r>
          </w:p>
        </w:tc>
      </w:tr>
      <w:tr w:rsidR="00675CBC" w:rsidRPr="004372F4" w14:paraId="13C63690" w14:textId="77777777" w:rsidTr="00784517">
        <w:tc>
          <w:tcPr>
            <w:tcW w:w="1933" w:type="dxa"/>
          </w:tcPr>
          <w:p w14:paraId="71C3F19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NPA_NUMBER</w:t>
            </w:r>
          </w:p>
        </w:tc>
        <w:tc>
          <w:tcPr>
            <w:tcW w:w="2665" w:type="dxa"/>
          </w:tcPr>
          <w:p w14:paraId="05193B4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Номер утверждающего нормативно-правового акта</w:t>
            </w:r>
          </w:p>
        </w:tc>
        <w:tc>
          <w:tcPr>
            <w:tcW w:w="1020" w:type="dxa"/>
          </w:tcPr>
          <w:p w14:paraId="3403E1F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2604" w:type="dxa"/>
          </w:tcPr>
          <w:p w14:paraId="1401A6E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3260" w:type="dxa"/>
          </w:tcPr>
          <w:p w14:paraId="1E6C359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65</w:t>
            </w:r>
          </w:p>
        </w:tc>
        <w:tc>
          <w:tcPr>
            <w:tcW w:w="2693" w:type="dxa"/>
          </w:tcPr>
          <w:p w14:paraId="3850EDF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 элемент планировочной структуры</w:t>
            </w:r>
          </w:p>
        </w:tc>
      </w:tr>
      <w:tr w:rsidR="00675CBC" w:rsidRPr="004372F4" w14:paraId="0FD5BB9B" w14:textId="77777777" w:rsidTr="00784517">
        <w:tc>
          <w:tcPr>
            <w:tcW w:w="1933" w:type="dxa"/>
          </w:tcPr>
          <w:p w14:paraId="3627E24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NPA_DATE</w:t>
            </w:r>
          </w:p>
        </w:tc>
        <w:tc>
          <w:tcPr>
            <w:tcW w:w="2665" w:type="dxa"/>
          </w:tcPr>
          <w:p w14:paraId="33202E2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Дата принятия утверждающего нормативно-правового акта</w:t>
            </w:r>
          </w:p>
        </w:tc>
        <w:tc>
          <w:tcPr>
            <w:tcW w:w="1020" w:type="dxa"/>
          </w:tcPr>
          <w:p w14:paraId="7496A99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2604" w:type="dxa"/>
          </w:tcPr>
          <w:p w14:paraId="52F5CF0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Дата</w:t>
            </w:r>
          </w:p>
        </w:tc>
        <w:tc>
          <w:tcPr>
            <w:tcW w:w="3260" w:type="dxa"/>
          </w:tcPr>
          <w:p w14:paraId="3B13A45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28.02.2022</w:t>
            </w:r>
          </w:p>
        </w:tc>
        <w:tc>
          <w:tcPr>
            <w:tcW w:w="2693" w:type="dxa"/>
          </w:tcPr>
          <w:p w14:paraId="7B94A04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 элемент планировочной структуры</w:t>
            </w:r>
          </w:p>
        </w:tc>
      </w:tr>
    </w:tbl>
    <w:p w14:paraId="158AEDD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0DD43F35" w14:textId="001E55CD" w:rsidR="00675CBC" w:rsidRPr="004372F4" w:rsidRDefault="00784517"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класса: «</w:t>
      </w:r>
      <w:r w:rsidR="00675CBC" w:rsidRPr="004372F4">
        <w:rPr>
          <w:rFonts w:ascii="Times New Roman" w:eastAsiaTheme="minorEastAsia" w:hAnsi="Times New Roman" w:cs="Times New Roman"/>
          <w:sz w:val="24"/>
          <w:szCs w:val="24"/>
          <w:lang w:eastAsia="ru-RU"/>
        </w:rPr>
        <w:t>Границ</w:t>
      </w:r>
      <w:r>
        <w:rPr>
          <w:rFonts w:ascii="Times New Roman" w:eastAsiaTheme="minorEastAsia" w:hAnsi="Times New Roman" w:cs="Times New Roman"/>
          <w:sz w:val="24"/>
          <w:szCs w:val="24"/>
          <w:lang w:eastAsia="ru-RU"/>
        </w:rPr>
        <w:t>ы территории общего пользования»</w:t>
      </w:r>
      <w:r w:rsidR="00675CBC" w:rsidRPr="004372F4">
        <w:rPr>
          <w:rFonts w:ascii="Times New Roman" w:eastAsiaTheme="minorEastAsia" w:hAnsi="Times New Roman" w:cs="Times New Roman"/>
          <w:sz w:val="24"/>
          <w:szCs w:val="24"/>
          <w:lang w:eastAsia="ru-RU"/>
        </w:rPr>
        <w:t xml:space="preserve"> (publicterritoryborders)</w:t>
      </w:r>
    </w:p>
    <w:p w14:paraId="22899AC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140301C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Геометрическое описание: объект, имеющий вид локализации - площадной.</w:t>
      </w:r>
    </w:p>
    <w:p w14:paraId="52673DED"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 атрибутивных данных геоинформационного слоя publicterritoryborders должно содержать:</w:t>
      </w:r>
    </w:p>
    <w:p w14:paraId="5DBF8DC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665"/>
        <w:gridCol w:w="1020"/>
        <w:gridCol w:w="1757"/>
        <w:gridCol w:w="2721"/>
        <w:gridCol w:w="4079"/>
      </w:tblGrid>
      <w:tr w:rsidR="00675CBC" w:rsidRPr="004372F4" w14:paraId="18699AE1" w14:textId="77777777" w:rsidTr="00784517">
        <w:tc>
          <w:tcPr>
            <w:tcW w:w="1928" w:type="dxa"/>
          </w:tcPr>
          <w:p w14:paraId="18AE0B18"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Код атрибута</w:t>
            </w:r>
          </w:p>
        </w:tc>
        <w:tc>
          <w:tcPr>
            <w:tcW w:w="2665" w:type="dxa"/>
          </w:tcPr>
          <w:p w14:paraId="67EC535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w:t>
            </w:r>
          </w:p>
        </w:tc>
        <w:tc>
          <w:tcPr>
            <w:tcW w:w="1020" w:type="dxa"/>
          </w:tcPr>
          <w:p w14:paraId="7046E0B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Признак обязательности</w:t>
            </w:r>
          </w:p>
        </w:tc>
        <w:tc>
          <w:tcPr>
            <w:tcW w:w="1757" w:type="dxa"/>
          </w:tcPr>
          <w:p w14:paraId="6A289736"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Тип данных</w:t>
            </w:r>
          </w:p>
        </w:tc>
        <w:tc>
          <w:tcPr>
            <w:tcW w:w="2721" w:type="dxa"/>
          </w:tcPr>
          <w:p w14:paraId="323DE9D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Пример</w:t>
            </w:r>
          </w:p>
        </w:tc>
        <w:tc>
          <w:tcPr>
            <w:tcW w:w="4079" w:type="dxa"/>
          </w:tcPr>
          <w:p w14:paraId="0C40437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Комментарий</w:t>
            </w:r>
          </w:p>
        </w:tc>
      </w:tr>
      <w:tr w:rsidR="00675CBC" w:rsidRPr="004372F4" w14:paraId="7E08BC3D" w14:textId="77777777" w:rsidTr="00784517">
        <w:tc>
          <w:tcPr>
            <w:tcW w:w="1928" w:type="dxa"/>
          </w:tcPr>
          <w:p w14:paraId="2667715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GLOBALID</w:t>
            </w:r>
          </w:p>
        </w:tc>
        <w:tc>
          <w:tcPr>
            <w:tcW w:w="2665" w:type="dxa"/>
          </w:tcPr>
          <w:p w14:paraId="697515D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Уникальный идентификатор</w:t>
            </w:r>
          </w:p>
        </w:tc>
        <w:tc>
          <w:tcPr>
            <w:tcW w:w="1020" w:type="dxa"/>
          </w:tcPr>
          <w:p w14:paraId="4BD49CA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368A4C3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UUID</w:t>
            </w:r>
          </w:p>
        </w:tc>
        <w:tc>
          <w:tcPr>
            <w:tcW w:w="2721" w:type="dxa"/>
          </w:tcPr>
          <w:p w14:paraId="729AD7D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4372F4">
              <w:rPr>
                <w:rFonts w:ascii="Times New Roman" w:eastAsiaTheme="minorEastAsia" w:hAnsi="Times New Roman" w:cs="Times New Roman"/>
                <w:sz w:val="24"/>
                <w:szCs w:val="24"/>
                <w:lang w:val="en-US" w:eastAsia="ru-RU"/>
              </w:rPr>
              <w:t>28a2c439-d69b-4f26-b51b-2f8134b4fe72</w:t>
            </w:r>
          </w:p>
        </w:tc>
        <w:tc>
          <w:tcPr>
            <w:tcW w:w="4079" w:type="dxa"/>
          </w:tcPr>
          <w:p w14:paraId="3957F2C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r w:rsidR="00675CBC" w:rsidRPr="004372F4" w14:paraId="13CA35A0" w14:textId="77777777" w:rsidTr="00784517">
        <w:tc>
          <w:tcPr>
            <w:tcW w:w="1928" w:type="dxa"/>
          </w:tcPr>
          <w:p w14:paraId="302A601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CLASS</w:t>
            </w:r>
          </w:p>
        </w:tc>
        <w:tc>
          <w:tcPr>
            <w:tcW w:w="2665" w:type="dxa"/>
          </w:tcPr>
          <w:p w14:paraId="64B5ADA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Код объекта</w:t>
            </w:r>
          </w:p>
        </w:tc>
        <w:tc>
          <w:tcPr>
            <w:tcW w:w="1020" w:type="dxa"/>
          </w:tcPr>
          <w:p w14:paraId="28D46C5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784DED3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7C &lt;*&gt;</w:t>
            </w:r>
          </w:p>
        </w:tc>
        <w:tc>
          <w:tcPr>
            <w:tcW w:w="2721" w:type="dxa"/>
          </w:tcPr>
          <w:p w14:paraId="609186F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7C.6</w:t>
            </w:r>
          </w:p>
        </w:tc>
        <w:tc>
          <w:tcPr>
            <w:tcW w:w="4079" w:type="dxa"/>
          </w:tcPr>
          <w:p w14:paraId="49F33F2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Единичный выбор</w:t>
            </w:r>
          </w:p>
        </w:tc>
      </w:tr>
      <w:tr w:rsidR="00675CBC" w:rsidRPr="00675CBC" w14:paraId="6C23F53D" w14:textId="77777777" w:rsidTr="00784517">
        <w:tc>
          <w:tcPr>
            <w:tcW w:w="1928" w:type="dxa"/>
          </w:tcPr>
          <w:p w14:paraId="4F78040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STATUS</w:t>
            </w:r>
          </w:p>
        </w:tc>
        <w:tc>
          <w:tcPr>
            <w:tcW w:w="2665" w:type="dxa"/>
          </w:tcPr>
          <w:p w14:paraId="4A3F76A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Статус объекта</w:t>
            </w:r>
          </w:p>
        </w:tc>
        <w:tc>
          <w:tcPr>
            <w:tcW w:w="1020" w:type="dxa"/>
          </w:tcPr>
          <w:p w14:paraId="7FB6E28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261CCE9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7B &lt;*&gt;</w:t>
            </w:r>
          </w:p>
        </w:tc>
        <w:tc>
          <w:tcPr>
            <w:tcW w:w="2721" w:type="dxa"/>
          </w:tcPr>
          <w:p w14:paraId="3A2EAC1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7B.1</w:t>
            </w:r>
          </w:p>
        </w:tc>
        <w:tc>
          <w:tcPr>
            <w:tcW w:w="4079" w:type="dxa"/>
          </w:tcPr>
          <w:p w14:paraId="2B8D708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Единичный выбор</w:t>
            </w:r>
          </w:p>
        </w:tc>
      </w:tr>
      <w:tr w:rsidR="00675CBC" w:rsidRPr="00675CBC" w14:paraId="1FDE8013" w14:textId="77777777" w:rsidTr="00784517">
        <w:tc>
          <w:tcPr>
            <w:tcW w:w="1928" w:type="dxa"/>
          </w:tcPr>
          <w:p w14:paraId="3A84167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AREA</w:t>
            </w:r>
          </w:p>
        </w:tc>
        <w:tc>
          <w:tcPr>
            <w:tcW w:w="2665" w:type="dxa"/>
          </w:tcPr>
          <w:p w14:paraId="785E2C3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Площадь общая, кв. м</w:t>
            </w:r>
          </w:p>
        </w:tc>
        <w:tc>
          <w:tcPr>
            <w:tcW w:w="1020" w:type="dxa"/>
          </w:tcPr>
          <w:p w14:paraId="4FD23BA7"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4F47463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Вещественное</w:t>
            </w:r>
          </w:p>
        </w:tc>
        <w:tc>
          <w:tcPr>
            <w:tcW w:w="2721" w:type="dxa"/>
          </w:tcPr>
          <w:p w14:paraId="7C5D8FE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346,89</w:t>
            </w:r>
          </w:p>
        </w:tc>
        <w:tc>
          <w:tcPr>
            <w:tcW w:w="4079" w:type="dxa"/>
          </w:tcPr>
          <w:p w14:paraId="2C67A98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Указывается в кв. м</w:t>
            </w:r>
          </w:p>
        </w:tc>
      </w:tr>
      <w:tr w:rsidR="00675CBC" w:rsidRPr="00675CBC" w14:paraId="02BBDD53" w14:textId="77777777" w:rsidTr="00784517">
        <w:tc>
          <w:tcPr>
            <w:tcW w:w="1928" w:type="dxa"/>
          </w:tcPr>
          <w:p w14:paraId="35E413F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NPA_DOC</w:t>
            </w:r>
          </w:p>
        </w:tc>
        <w:tc>
          <w:tcPr>
            <w:tcW w:w="2665" w:type="dxa"/>
          </w:tcPr>
          <w:p w14:paraId="09DE09D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Наименование нормативно-правового акта, которым утверждены границы территорий общего пользования</w:t>
            </w:r>
          </w:p>
        </w:tc>
        <w:tc>
          <w:tcPr>
            <w:tcW w:w="1020" w:type="dxa"/>
          </w:tcPr>
          <w:p w14:paraId="262CA8F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1A5BE5F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 (100)</w:t>
            </w:r>
          </w:p>
        </w:tc>
        <w:tc>
          <w:tcPr>
            <w:tcW w:w="2721" w:type="dxa"/>
          </w:tcPr>
          <w:p w14:paraId="5292692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Распоряжение Комитета градостроительной политики Ленинградской области</w:t>
            </w:r>
          </w:p>
        </w:tc>
        <w:tc>
          <w:tcPr>
            <w:tcW w:w="4079" w:type="dxa"/>
          </w:tcPr>
          <w:p w14:paraId="55D90C5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утверждены границы территорий общего пользования</w:t>
            </w:r>
          </w:p>
        </w:tc>
      </w:tr>
      <w:tr w:rsidR="00675CBC" w:rsidRPr="00675CBC" w14:paraId="76F4BE2A" w14:textId="77777777" w:rsidTr="00784517">
        <w:tc>
          <w:tcPr>
            <w:tcW w:w="1928" w:type="dxa"/>
          </w:tcPr>
          <w:p w14:paraId="7C26599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NPA_NUMBER</w:t>
            </w:r>
          </w:p>
        </w:tc>
        <w:tc>
          <w:tcPr>
            <w:tcW w:w="2665" w:type="dxa"/>
          </w:tcPr>
          <w:p w14:paraId="66480F0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Номер утверждающего нормативно-правового акта</w:t>
            </w:r>
          </w:p>
        </w:tc>
        <w:tc>
          <w:tcPr>
            <w:tcW w:w="1020" w:type="dxa"/>
          </w:tcPr>
          <w:p w14:paraId="7574BB21"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1A3BE76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 (30)</w:t>
            </w:r>
          </w:p>
        </w:tc>
        <w:tc>
          <w:tcPr>
            <w:tcW w:w="2721" w:type="dxa"/>
          </w:tcPr>
          <w:p w14:paraId="07297BE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65</w:t>
            </w:r>
          </w:p>
        </w:tc>
        <w:tc>
          <w:tcPr>
            <w:tcW w:w="4079" w:type="dxa"/>
          </w:tcPr>
          <w:p w14:paraId="5D829E0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утверждены границы территорий общего пользования</w:t>
            </w:r>
          </w:p>
        </w:tc>
      </w:tr>
      <w:tr w:rsidR="00675CBC" w:rsidRPr="00675CBC" w14:paraId="2F699F65" w14:textId="77777777" w:rsidTr="00784517">
        <w:tc>
          <w:tcPr>
            <w:tcW w:w="1928" w:type="dxa"/>
          </w:tcPr>
          <w:p w14:paraId="263052B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NPA_DATE</w:t>
            </w:r>
          </w:p>
        </w:tc>
        <w:tc>
          <w:tcPr>
            <w:tcW w:w="2665" w:type="dxa"/>
          </w:tcPr>
          <w:p w14:paraId="26E2CB5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Дата принятия утверждающего нормативно-правового акта</w:t>
            </w:r>
          </w:p>
        </w:tc>
        <w:tc>
          <w:tcPr>
            <w:tcW w:w="1020" w:type="dxa"/>
          </w:tcPr>
          <w:p w14:paraId="659FA8A9"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3916565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Дата</w:t>
            </w:r>
          </w:p>
        </w:tc>
        <w:tc>
          <w:tcPr>
            <w:tcW w:w="2721" w:type="dxa"/>
          </w:tcPr>
          <w:p w14:paraId="28FB974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28.02.2022</w:t>
            </w:r>
          </w:p>
        </w:tc>
        <w:tc>
          <w:tcPr>
            <w:tcW w:w="4079" w:type="dxa"/>
          </w:tcPr>
          <w:p w14:paraId="56E878A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утверждены границы территорий общего пользования</w:t>
            </w:r>
          </w:p>
        </w:tc>
      </w:tr>
    </w:tbl>
    <w:p w14:paraId="0214C1C8"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715AD232" w14:textId="50A693DC" w:rsidR="00675CBC" w:rsidRPr="004372F4" w:rsidRDefault="00784517"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класса: «</w:t>
      </w:r>
      <w:r w:rsidR="00675CBC" w:rsidRPr="004372F4">
        <w:rPr>
          <w:rFonts w:ascii="Times New Roman" w:eastAsiaTheme="minorEastAsia" w:hAnsi="Times New Roman" w:cs="Times New Roman"/>
          <w:sz w:val="24"/>
          <w:szCs w:val="24"/>
          <w:lang w:eastAsia="ru-RU"/>
        </w:rPr>
        <w:t>Границы зон планируемого размещения объектов капитального с</w:t>
      </w:r>
      <w:r>
        <w:rPr>
          <w:rFonts w:ascii="Times New Roman" w:eastAsiaTheme="minorEastAsia" w:hAnsi="Times New Roman" w:cs="Times New Roman"/>
          <w:sz w:val="24"/>
          <w:szCs w:val="24"/>
          <w:lang w:eastAsia="ru-RU"/>
        </w:rPr>
        <w:t>троительства, линейных объектов»</w:t>
      </w:r>
      <w:r w:rsidR="00675CBC" w:rsidRPr="004372F4">
        <w:rPr>
          <w:rFonts w:ascii="Times New Roman" w:eastAsiaTheme="minorEastAsia" w:hAnsi="Times New Roman" w:cs="Times New Roman"/>
          <w:sz w:val="24"/>
          <w:szCs w:val="24"/>
          <w:lang w:eastAsia="ru-RU"/>
        </w:rPr>
        <w:t xml:space="preserve"> (constructionzonesborders)</w:t>
      </w:r>
    </w:p>
    <w:p w14:paraId="443EBF6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3640B65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Геометрическое описание: объект, имеющий вид локализации - площадной.</w:t>
      </w:r>
    </w:p>
    <w:p w14:paraId="6BA01A18"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 атрибутивных данных геоинформационного слоя constructionzoneborders должно содержать:</w:t>
      </w:r>
    </w:p>
    <w:p w14:paraId="7815F98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665"/>
        <w:gridCol w:w="1020"/>
        <w:gridCol w:w="1757"/>
        <w:gridCol w:w="2721"/>
        <w:gridCol w:w="4079"/>
      </w:tblGrid>
      <w:tr w:rsidR="00675CBC" w:rsidRPr="004372F4" w14:paraId="0707EAFC" w14:textId="77777777" w:rsidTr="00784517">
        <w:tc>
          <w:tcPr>
            <w:tcW w:w="1928" w:type="dxa"/>
          </w:tcPr>
          <w:p w14:paraId="7E12EF7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Код атрибута</w:t>
            </w:r>
          </w:p>
        </w:tc>
        <w:tc>
          <w:tcPr>
            <w:tcW w:w="2665" w:type="dxa"/>
          </w:tcPr>
          <w:p w14:paraId="377A457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w:t>
            </w:r>
          </w:p>
        </w:tc>
        <w:tc>
          <w:tcPr>
            <w:tcW w:w="1020" w:type="dxa"/>
          </w:tcPr>
          <w:p w14:paraId="68C86D00"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Признак обязательности</w:t>
            </w:r>
          </w:p>
        </w:tc>
        <w:tc>
          <w:tcPr>
            <w:tcW w:w="1757" w:type="dxa"/>
          </w:tcPr>
          <w:p w14:paraId="6C0A99B9"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Тип данных</w:t>
            </w:r>
          </w:p>
        </w:tc>
        <w:tc>
          <w:tcPr>
            <w:tcW w:w="2721" w:type="dxa"/>
          </w:tcPr>
          <w:p w14:paraId="6DB850A8"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Пример</w:t>
            </w:r>
          </w:p>
        </w:tc>
        <w:tc>
          <w:tcPr>
            <w:tcW w:w="4079" w:type="dxa"/>
          </w:tcPr>
          <w:p w14:paraId="52FB2003"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Комментарий</w:t>
            </w:r>
          </w:p>
        </w:tc>
      </w:tr>
      <w:tr w:rsidR="00675CBC" w:rsidRPr="004372F4" w14:paraId="5BB51F55" w14:textId="77777777" w:rsidTr="00784517">
        <w:tc>
          <w:tcPr>
            <w:tcW w:w="1928" w:type="dxa"/>
          </w:tcPr>
          <w:p w14:paraId="55CE7B7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GLOBALID</w:t>
            </w:r>
          </w:p>
        </w:tc>
        <w:tc>
          <w:tcPr>
            <w:tcW w:w="2665" w:type="dxa"/>
          </w:tcPr>
          <w:p w14:paraId="6D64889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Уникальный идентификатор</w:t>
            </w:r>
          </w:p>
        </w:tc>
        <w:tc>
          <w:tcPr>
            <w:tcW w:w="1020" w:type="dxa"/>
          </w:tcPr>
          <w:p w14:paraId="44D8A6FA"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468A9F8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UUID</w:t>
            </w:r>
          </w:p>
        </w:tc>
        <w:tc>
          <w:tcPr>
            <w:tcW w:w="2721" w:type="dxa"/>
          </w:tcPr>
          <w:p w14:paraId="4F18098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4372F4">
              <w:rPr>
                <w:rFonts w:ascii="Times New Roman" w:eastAsiaTheme="minorEastAsia" w:hAnsi="Times New Roman" w:cs="Times New Roman"/>
                <w:sz w:val="24"/>
                <w:szCs w:val="24"/>
                <w:lang w:val="en-US" w:eastAsia="ru-RU"/>
              </w:rPr>
              <w:t>28a2c439-d69b-4f26-b51b-2f8134b4fe72</w:t>
            </w:r>
          </w:p>
        </w:tc>
        <w:tc>
          <w:tcPr>
            <w:tcW w:w="4079" w:type="dxa"/>
          </w:tcPr>
          <w:p w14:paraId="6831DB4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r w:rsidR="00675CBC" w:rsidRPr="004372F4" w14:paraId="39D8F53A" w14:textId="77777777" w:rsidTr="00784517">
        <w:tc>
          <w:tcPr>
            <w:tcW w:w="1928" w:type="dxa"/>
          </w:tcPr>
          <w:p w14:paraId="4E7FEE1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NAME</w:t>
            </w:r>
          </w:p>
        </w:tc>
        <w:tc>
          <w:tcPr>
            <w:tcW w:w="2665" w:type="dxa"/>
          </w:tcPr>
          <w:p w14:paraId="1CDE165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Вид зоны планируемого размещения объектов капитального строительства, линейных объектов</w:t>
            </w:r>
          </w:p>
        </w:tc>
        <w:tc>
          <w:tcPr>
            <w:tcW w:w="1020" w:type="dxa"/>
          </w:tcPr>
          <w:p w14:paraId="0F0BD89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5481735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0532EA4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Малоэтажная многоквартирная жилая застройка</w:t>
            </w:r>
          </w:p>
        </w:tc>
        <w:tc>
          <w:tcPr>
            <w:tcW w:w="4079" w:type="dxa"/>
          </w:tcPr>
          <w:p w14:paraId="0D52BAE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r>
      <w:tr w:rsidR="00675CBC" w:rsidRPr="004372F4" w14:paraId="2EF9C364" w14:textId="77777777" w:rsidTr="00784517">
        <w:tc>
          <w:tcPr>
            <w:tcW w:w="1928" w:type="dxa"/>
          </w:tcPr>
          <w:p w14:paraId="53448C9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AREA</w:t>
            </w:r>
          </w:p>
        </w:tc>
        <w:tc>
          <w:tcPr>
            <w:tcW w:w="2665" w:type="dxa"/>
          </w:tcPr>
          <w:p w14:paraId="07D21A2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Площадь общая, кв. м</w:t>
            </w:r>
          </w:p>
        </w:tc>
        <w:tc>
          <w:tcPr>
            <w:tcW w:w="1020" w:type="dxa"/>
          </w:tcPr>
          <w:p w14:paraId="224224D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5E8BD0F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Вещественное</w:t>
            </w:r>
          </w:p>
        </w:tc>
        <w:tc>
          <w:tcPr>
            <w:tcW w:w="2721" w:type="dxa"/>
          </w:tcPr>
          <w:p w14:paraId="34DCD93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3605,43</w:t>
            </w:r>
          </w:p>
        </w:tc>
        <w:tc>
          <w:tcPr>
            <w:tcW w:w="4079" w:type="dxa"/>
          </w:tcPr>
          <w:p w14:paraId="1786F1D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Площадь зоны планируемого размещения объекта капитального строительства, линейного объекта указывается в кв. м</w:t>
            </w:r>
          </w:p>
        </w:tc>
      </w:tr>
      <w:tr w:rsidR="00675CBC" w:rsidRPr="004372F4" w14:paraId="0C5F4C22" w14:textId="77777777" w:rsidTr="00784517">
        <w:tc>
          <w:tcPr>
            <w:tcW w:w="1928" w:type="dxa"/>
          </w:tcPr>
          <w:p w14:paraId="3EC9A2D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BUILTUPAREA</w:t>
            </w:r>
          </w:p>
        </w:tc>
        <w:tc>
          <w:tcPr>
            <w:tcW w:w="2665" w:type="dxa"/>
          </w:tcPr>
          <w:p w14:paraId="58786E2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Проектируемая площадь застройки, кв. м</w:t>
            </w:r>
          </w:p>
        </w:tc>
        <w:tc>
          <w:tcPr>
            <w:tcW w:w="1020" w:type="dxa"/>
          </w:tcPr>
          <w:p w14:paraId="1F262DBA"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c>
          <w:tcPr>
            <w:tcW w:w="1757" w:type="dxa"/>
          </w:tcPr>
          <w:p w14:paraId="16B4F97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Десятичное (15,2)</w:t>
            </w:r>
          </w:p>
        </w:tc>
        <w:tc>
          <w:tcPr>
            <w:tcW w:w="2721" w:type="dxa"/>
          </w:tcPr>
          <w:p w14:paraId="37D2E2E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234,5</w:t>
            </w:r>
          </w:p>
        </w:tc>
        <w:tc>
          <w:tcPr>
            <w:tcW w:w="4079" w:type="dxa"/>
          </w:tcPr>
          <w:p w14:paraId="3056C8B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Указывается в кв. м</w:t>
            </w:r>
          </w:p>
        </w:tc>
      </w:tr>
      <w:tr w:rsidR="00675CBC" w:rsidRPr="004372F4" w14:paraId="0CF47B9A" w14:textId="77777777" w:rsidTr="00784517">
        <w:tc>
          <w:tcPr>
            <w:tcW w:w="1928" w:type="dxa"/>
          </w:tcPr>
          <w:p w14:paraId="3EF86F8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RESIDENTSNUM</w:t>
            </w:r>
          </w:p>
        </w:tc>
        <w:tc>
          <w:tcPr>
            <w:tcW w:w="2665" w:type="dxa"/>
          </w:tcPr>
          <w:p w14:paraId="5BDC145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Проектируемая численность проживающих, чел.</w:t>
            </w:r>
          </w:p>
        </w:tc>
        <w:tc>
          <w:tcPr>
            <w:tcW w:w="1020" w:type="dxa"/>
          </w:tcPr>
          <w:p w14:paraId="25063111"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c>
          <w:tcPr>
            <w:tcW w:w="1757" w:type="dxa"/>
          </w:tcPr>
          <w:p w14:paraId="7995279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Целое</w:t>
            </w:r>
          </w:p>
        </w:tc>
        <w:tc>
          <w:tcPr>
            <w:tcW w:w="2721" w:type="dxa"/>
          </w:tcPr>
          <w:p w14:paraId="6A1E05C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1000</w:t>
            </w:r>
          </w:p>
        </w:tc>
        <w:tc>
          <w:tcPr>
            <w:tcW w:w="4079" w:type="dxa"/>
          </w:tcPr>
          <w:p w14:paraId="1CD0AFC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для объектов жилого назначения</w:t>
            </w:r>
          </w:p>
        </w:tc>
      </w:tr>
    </w:tbl>
    <w:p w14:paraId="1A3684A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388C0656" w14:textId="007086D2"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Наименование клас</w:t>
      </w:r>
      <w:r w:rsidR="00784517">
        <w:rPr>
          <w:rFonts w:ascii="Times New Roman" w:eastAsiaTheme="minorEastAsia" w:hAnsi="Times New Roman" w:cs="Times New Roman"/>
          <w:sz w:val="24"/>
          <w:szCs w:val="24"/>
          <w:lang w:eastAsia="ru-RU"/>
        </w:rPr>
        <w:t>са: «Красные линии»</w:t>
      </w:r>
      <w:r w:rsidRPr="004372F4">
        <w:rPr>
          <w:rFonts w:ascii="Times New Roman" w:eastAsiaTheme="minorEastAsia" w:hAnsi="Times New Roman" w:cs="Times New Roman"/>
          <w:sz w:val="24"/>
          <w:szCs w:val="24"/>
          <w:lang w:eastAsia="ru-RU"/>
        </w:rPr>
        <w:t xml:space="preserve"> (redline)</w:t>
      </w:r>
    </w:p>
    <w:p w14:paraId="6EDBDAE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0369723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Геометрическое описание: объект, имеющий вид локализации - площадной, линейный.</w:t>
      </w:r>
    </w:p>
    <w:p w14:paraId="7F504920"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 атрибутивных данных геоинформационного слоя redline должно содержать:</w:t>
      </w:r>
    </w:p>
    <w:p w14:paraId="46124EF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665"/>
        <w:gridCol w:w="1020"/>
        <w:gridCol w:w="1757"/>
        <w:gridCol w:w="2721"/>
        <w:gridCol w:w="4079"/>
      </w:tblGrid>
      <w:tr w:rsidR="00675CBC" w:rsidRPr="004372F4" w14:paraId="4006B7F9" w14:textId="77777777" w:rsidTr="00784517">
        <w:tc>
          <w:tcPr>
            <w:tcW w:w="1928" w:type="dxa"/>
          </w:tcPr>
          <w:p w14:paraId="476BCA12"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Код атрибута</w:t>
            </w:r>
          </w:p>
        </w:tc>
        <w:tc>
          <w:tcPr>
            <w:tcW w:w="2665" w:type="dxa"/>
          </w:tcPr>
          <w:p w14:paraId="0D33EFC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w:t>
            </w:r>
          </w:p>
        </w:tc>
        <w:tc>
          <w:tcPr>
            <w:tcW w:w="1020" w:type="dxa"/>
          </w:tcPr>
          <w:p w14:paraId="1C836E7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Признак обязательности</w:t>
            </w:r>
          </w:p>
        </w:tc>
        <w:tc>
          <w:tcPr>
            <w:tcW w:w="1757" w:type="dxa"/>
          </w:tcPr>
          <w:p w14:paraId="79312FF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Тип данных</w:t>
            </w:r>
          </w:p>
        </w:tc>
        <w:tc>
          <w:tcPr>
            <w:tcW w:w="2721" w:type="dxa"/>
          </w:tcPr>
          <w:p w14:paraId="6F099F58"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Пример</w:t>
            </w:r>
          </w:p>
        </w:tc>
        <w:tc>
          <w:tcPr>
            <w:tcW w:w="4079" w:type="dxa"/>
          </w:tcPr>
          <w:p w14:paraId="5F32EEF9"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Комментарий</w:t>
            </w:r>
          </w:p>
        </w:tc>
      </w:tr>
      <w:tr w:rsidR="00675CBC" w:rsidRPr="004372F4" w14:paraId="1F4C3B58" w14:textId="77777777" w:rsidTr="00784517">
        <w:tc>
          <w:tcPr>
            <w:tcW w:w="1928" w:type="dxa"/>
          </w:tcPr>
          <w:p w14:paraId="5CCCAC6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GLOBALID</w:t>
            </w:r>
          </w:p>
        </w:tc>
        <w:tc>
          <w:tcPr>
            <w:tcW w:w="2665" w:type="dxa"/>
          </w:tcPr>
          <w:p w14:paraId="32FF39F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Уникальный идентификатор</w:t>
            </w:r>
          </w:p>
        </w:tc>
        <w:tc>
          <w:tcPr>
            <w:tcW w:w="1020" w:type="dxa"/>
          </w:tcPr>
          <w:p w14:paraId="0460BD2A"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0E45995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UUID</w:t>
            </w:r>
          </w:p>
        </w:tc>
        <w:tc>
          <w:tcPr>
            <w:tcW w:w="2721" w:type="dxa"/>
          </w:tcPr>
          <w:p w14:paraId="1F18C1C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4372F4">
              <w:rPr>
                <w:rFonts w:ascii="Times New Roman" w:eastAsiaTheme="minorEastAsia" w:hAnsi="Times New Roman" w:cs="Times New Roman"/>
                <w:sz w:val="24"/>
                <w:szCs w:val="24"/>
                <w:lang w:val="en-US" w:eastAsia="ru-RU"/>
              </w:rPr>
              <w:t>28a2c439-d69b-4f26-b51b-2fB134b4fe72</w:t>
            </w:r>
          </w:p>
        </w:tc>
        <w:tc>
          <w:tcPr>
            <w:tcW w:w="4079" w:type="dxa"/>
          </w:tcPr>
          <w:p w14:paraId="13CFA07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r w:rsidR="00675CBC" w:rsidRPr="004372F4" w14:paraId="6A89C9EA" w14:textId="77777777" w:rsidTr="00784517">
        <w:tc>
          <w:tcPr>
            <w:tcW w:w="1928" w:type="dxa"/>
          </w:tcPr>
          <w:p w14:paraId="4A8D5C5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NUMBER</w:t>
            </w:r>
          </w:p>
        </w:tc>
        <w:tc>
          <w:tcPr>
            <w:tcW w:w="2665" w:type="dxa"/>
          </w:tcPr>
          <w:p w14:paraId="2C1C200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Планировочный номер</w:t>
            </w:r>
          </w:p>
        </w:tc>
        <w:tc>
          <w:tcPr>
            <w:tcW w:w="1020" w:type="dxa"/>
          </w:tcPr>
          <w:p w14:paraId="4E050BF3"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c>
          <w:tcPr>
            <w:tcW w:w="1757" w:type="dxa"/>
          </w:tcPr>
          <w:p w14:paraId="32A8429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7C0F887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w:t>
            </w:r>
          </w:p>
        </w:tc>
        <w:tc>
          <w:tcPr>
            <w:tcW w:w="4079" w:type="dxa"/>
          </w:tcPr>
          <w:p w14:paraId="7AF3803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r>
      <w:tr w:rsidR="00675CBC" w:rsidRPr="004372F4" w14:paraId="2945474E" w14:textId="77777777" w:rsidTr="00784517">
        <w:tc>
          <w:tcPr>
            <w:tcW w:w="1928" w:type="dxa"/>
          </w:tcPr>
          <w:p w14:paraId="4314086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STATUS</w:t>
            </w:r>
          </w:p>
        </w:tc>
        <w:tc>
          <w:tcPr>
            <w:tcW w:w="2665" w:type="dxa"/>
          </w:tcPr>
          <w:p w14:paraId="7293FF1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Статус красных линий</w:t>
            </w:r>
          </w:p>
        </w:tc>
        <w:tc>
          <w:tcPr>
            <w:tcW w:w="1020" w:type="dxa"/>
          </w:tcPr>
          <w:p w14:paraId="32ADBF6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4E94356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7E &lt;*&gt;</w:t>
            </w:r>
          </w:p>
        </w:tc>
        <w:tc>
          <w:tcPr>
            <w:tcW w:w="2721" w:type="dxa"/>
          </w:tcPr>
          <w:p w14:paraId="26D23EC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7E.2</w:t>
            </w:r>
          </w:p>
        </w:tc>
        <w:tc>
          <w:tcPr>
            <w:tcW w:w="4079" w:type="dxa"/>
          </w:tcPr>
          <w:p w14:paraId="6ABE801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Единичный выбор</w:t>
            </w:r>
          </w:p>
        </w:tc>
      </w:tr>
      <w:tr w:rsidR="00675CBC" w:rsidRPr="004372F4" w14:paraId="50332C2A" w14:textId="77777777" w:rsidTr="00784517">
        <w:tc>
          <w:tcPr>
            <w:tcW w:w="1928" w:type="dxa"/>
          </w:tcPr>
          <w:p w14:paraId="61CD375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NPA_DOC</w:t>
            </w:r>
          </w:p>
        </w:tc>
        <w:tc>
          <w:tcPr>
            <w:tcW w:w="2665" w:type="dxa"/>
          </w:tcPr>
          <w:p w14:paraId="18D1647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Наименование нормативно-правового акта, которым утверждены красные линии</w:t>
            </w:r>
          </w:p>
        </w:tc>
        <w:tc>
          <w:tcPr>
            <w:tcW w:w="1020" w:type="dxa"/>
          </w:tcPr>
          <w:p w14:paraId="340905B9"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592D5CC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3C4D1E9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Распоряжение Комитета градостроительной политики Ленинградской области</w:t>
            </w:r>
          </w:p>
        </w:tc>
        <w:tc>
          <w:tcPr>
            <w:tcW w:w="4079" w:type="dxa"/>
          </w:tcPr>
          <w:p w14:paraId="759AD6E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утверждены красные линии</w:t>
            </w:r>
          </w:p>
        </w:tc>
      </w:tr>
      <w:tr w:rsidR="00675CBC" w:rsidRPr="004372F4" w14:paraId="21F8BE52" w14:textId="77777777" w:rsidTr="00784517">
        <w:tc>
          <w:tcPr>
            <w:tcW w:w="1928" w:type="dxa"/>
          </w:tcPr>
          <w:p w14:paraId="563235C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NPA_NUMBER</w:t>
            </w:r>
          </w:p>
        </w:tc>
        <w:tc>
          <w:tcPr>
            <w:tcW w:w="2665" w:type="dxa"/>
          </w:tcPr>
          <w:p w14:paraId="5F45EA0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Номер утверждающего нормативно-правового акта</w:t>
            </w:r>
          </w:p>
        </w:tc>
        <w:tc>
          <w:tcPr>
            <w:tcW w:w="1020" w:type="dxa"/>
          </w:tcPr>
          <w:p w14:paraId="1831285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30E4E10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579A94F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65</w:t>
            </w:r>
          </w:p>
        </w:tc>
        <w:tc>
          <w:tcPr>
            <w:tcW w:w="4079" w:type="dxa"/>
          </w:tcPr>
          <w:p w14:paraId="6051175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утверждены красные линии</w:t>
            </w:r>
          </w:p>
        </w:tc>
      </w:tr>
      <w:tr w:rsidR="00675CBC" w:rsidRPr="004372F4" w14:paraId="27ABA467" w14:textId="77777777" w:rsidTr="00784517">
        <w:tc>
          <w:tcPr>
            <w:tcW w:w="1928" w:type="dxa"/>
          </w:tcPr>
          <w:p w14:paraId="5EAA0A3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NPA_DATE</w:t>
            </w:r>
          </w:p>
        </w:tc>
        <w:tc>
          <w:tcPr>
            <w:tcW w:w="2665" w:type="dxa"/>
          </w:tcPr>
          <w:p w14:paraId="3C576D5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Дата принятия утверждающего нормативно-правового акта</w:t>
            </w:r>
          </w:p>
        </w:tc>
        <w:tc>
          <w:tcPr>
            <w:tcW w:w="1020" w:type="dxa"/>
          </w:tcPr>
          <w:p w14:paraId="010AC91A"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15D18EC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Дата</w:t>
            </w:r>
          </w:p>
        </w:tc>
        <w:tc>
          <w:tcPr>
            <w:tcW w:w="2721" w:type="dxa"/>
          </w:tcPr>
          <w:p w14:paraId="235F928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28.02.2022</w:t>
            </w:r>
          </w:p>
        </w:tc>
        <w:tc>
          <w:tcPr>
            <w:tcW w:w="4079" w:type="dxa"/>
          </w:tcPr>
          <w:p w14:paraId="248544C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при наличии нормативно-правового акта, которым утверждены красные линии</w:t>
            </w:r>
          </w:p>
        </w:tc>
      </w:tr>
    </w:tbl>
    <w:p w14:paraId="7ECEBE0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5C5DC483" w14:textId="3D1BCF21" w:rsidR="00675CBC" w:rsidRPr="004372F4" w:rsidRDefault="00784517"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Наименование класса: «</w:t>
      </w:r>
      <w:r w:rsidR="00675CBC" w:rsidRPr="004372F4">
        <w:rPr>
          <w:rFonts w:ascii="Times New Roman" w:eastAsiaTheme="minorEastAsia" w:hAnsi="Times New Roman" w:cs="Times New Roman"/>
          <w:sz w:val="24"/>
          <w:szCs w:val="24"/>
          <w:lang w:eastAsia="ru-RU"/>
        </w:rPr>
        <w:t>Образуемый</w:t>
      </w:r>
      <w:r>
        <w:rPr>
          <w:rFonts w:ascii="Times New Roman" w:eastAsiaTheme="minorEastAsia" w:hAnsi="Times New Roman" w:cs="Times New Roman"/>
          <w:sz w:val="24"/>
          <w:szCs w:val="24"/>
          <w:lang w:eastAsia="ru-RU"/>
        </w:rPr>
        <w:t xml:space="preserve"> (изменяемый) земельный участок»</w:t>
      </w:r>
      <w:r w:rsidR="00675CBC" w:rsidRPr="004372F4">
        <w:rPr>
          <w:rFonts w:ascii="Times New Roman" w:eastAsiaTheme="minorEastAsia" w:hAnsi="Times New Roman" w:cs="Times New Roman"/>
          <w:sz w:val="24"/>
          <w:szCs w:val="24"/>
          <w:lang w:eastAsia="ru-RU"/>
        </w:rPr>
        <w:t xml:space="preserve"> (formedland)</w:t>
      </w:r>
    </w:p>
    <w:p w14:paraId="1448B84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44D2115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Геометрическое описание: объект, имеющий вид локализации - площадной.</w:t>
      </w:r>
    </w:p>
    <w:p w14:paraId="49F14F57" w14:textId="77777777" w:rsidR="00675CBC" w:rsidRPr="004372F4"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 атрибутивных данных геоинформационного слоя formedland должно содержать:</w:t>
      </w:r>
    </w:p>
    <w:p w14:paraId="497D90A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665"/>
        <w:gridCol w:w="1020"/>
        <w:gridCol w:w="1757"/>
        <w:gridCol w:w="2721"/>
        <w:gridCol w:w="4079"/>
      </w:tblGrid>
      <w:tr w:rsidR="00675CBC" w:rsidRPr="004372F4" w14:paraId="09F3AFAF" w14:textId="77777777" w:rsidTr="0087332F">
        <w:tc>
          <w:tcPr>
            <w:tcW w:w="1928" w:type="dxa"/>
          </w:tcPr>
          <w:p w14:paraId="71240F0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Код атрибута</w:t>
            </w:r>
          </w:p>
        </w:tc>
        <w:tc>
          <w:tcPr>
            <w:tcW w:w="2665" w:type="dxa"/>
          </w:tcPr>
          <w:p w14:paraId="0F61FCCE"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Описание</w:t>
            </w:r>
          </w:p>
        </w:tc>
        <w:tc>
          <w:tcPr>
            <w:tcW w:w="1020" w:type="dxa"/>
          </w:tcPr>
          <w:p w14:paraId="3D2C1C37"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Признак обязательности</w:t>
            </w:r>
          </w:p>
        </w:tc>
        <w:tc>
          <w:tcPr>
            <w:tcW w:w="1757" w:type="dxa"/>
          </w:tcPr>
          <w:p w14:paraId="6043385B"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Тип данных</w:t>
            </w:r>
          </w:p>
        </w:tc>
        <w:tc>
          <w:tcPr>
            <w:tcW w:w="2721" w:type="dxa"/>
          </w:tcPr>
          <w:p w14:paraId="0DD5D4C0"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Пример</w:t>
            </w:r>
          </w:p>
        </w:tc>
        <w:tc>
          <w:tcPr>
            <w:tcW w:w="4079" w:type="dxa"/>
          </w:tcPr>
          <w:p w14:paraId="5F4F8D7C"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Комментарий</w:t>
            </w:r>
          </w:p>
        </w:tc>
      </w:tr>
      <w:tr w:rsidR="00675CBC" w:rsidRPr="004372F4" w14:paraId="269A4008" w14:textId="77777777" w:rsidTr="0087332F">
        <w:tc>
          <w:tcPr>
            <w:tcW w:w="1928" w:type="dxa"/>
          </w:tcPr>
          <w:p w14:paraId="64A773A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GLOBALID</w:t>
            </w:r>
          </w:p>
        </w:tc>
        <w:tc>
          <w:tcPr>
            <w:tcW w:w="2665" w:type="dxa"/>
          </w:tcPr>
          <w:p w14:paraId="070DF9B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Уникальный идентификатор</w:t>
            </w:r>
          </w:p>
        </w:tc>
        <w:tc>
          <w:tcPr>
            <w:tcW w:w="1020" w:type="dxa"/>
          </w:tcPr>
          <w:p w14:paraId="3E32701F"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3004326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UUID</w:t>
            </w:r>
          </w:p>
        </w:tc>
        <w:tc>
          <w:tcPr>
            <w:tcW w:w="2721" w:type="dxa"/>
          </w:tcPr>
          <w:p w14:paraId="2C0E446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4372F4">
              <w:rPr>
                <w:rFonts w:ascii="Times New Roman" w:eastAsiaTheme="minorEastAsia" w:hAnsi="Times New Roman" w:cs="Times New Roman"/>
                <w:sz w:val="24"/>
                <w:szCs w:val="24"/>
                <w:lang w:val="en-US" w:eastAsia="ru-RU"/>
              </w:rPr>
              <w:t>28a2c439-d69b-4f26-b51b-2f8134b4fe72</w:t>
            </w:r>
          </w:p>
        </w:tc>
        <w:tc>
          <w:tcPr>
            <w:tcW w:w="4079" w:type="dxa"/>
          </w:tcPr>
          <w:p w14:paraId="3A63ED7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r w:rsidR="00675CBC" w:rsidRPr="004372F4" w14:paraId="549FE6F9" w14:textId="77777777" w:rsidTr="0087332F">
        <w:tc>
          <w:tcPr>
            <w:tcW w:w="1928" w:type="dxa"/>
          </w:tcPr>
          <w:p w14:paraId="06973D2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CLASS</w:t>
            </w:r>
          </w:p>
        </w:tc>
        <w:tc>
          <w:tcPr>
            <w:tcW w:w="2665" w:type="dxa"/>
          </w:tcPr>
          <w:p w14:paraId="731227F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 xml:space="preserve">Вид границы образуемого </w:t>
            </w:r>
            <w:r w:rsidRPr="004372F4">
              <w:rPr>
                <w:rFonts w:ascii="Times New Roman" w:eastAsiaTheme="minorEastAsia" w:hAnsi="Times New Roman" w:cs="Times New Roman"/>
                <w:sz w:val="24"/>
                <w:szCs w:val="24"/>
                <w:lang w:eastAsia="ru-RU"/>
              </w:rPr>
              <w:lastRenderedPageBreak/>
              <w:t>(изменяемого) земельного участка</w:t>
            </w:r>
          </w:p>
        </w:tc>
        <w:tc>
          <w:tcPr>
            <w:tcW w:w="1020" w:type="dxa"/>
          </w:tcPr>
          <w:p w14:paraId="1A93C895"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О</w:t>
            </w:r>
          </w:p>
        </w:tc>
        <w:tc>
          <w:tcPr>
            <w:tcW w:w="1757" w:type="dxa"/>
          </w:tcPr>
          <w:p w14:paraId="3282C93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7F &lt;*&gt;</w:t>
            </w:r>
          </w:p>
        </w:tc>
        <w:tc>
          <w:tcPr>
            <w:tcW w:w="2721" w:type="dxa"/>
          </w:tcPr>
          <w:p w14:paraId="5E6EB2C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7F.4</w:t>
            </w:r>
          </w:p>
        </w:tc>
        <w:tc>
          <w:tcPr>
            <w:tcW w:w="4079" w:type="dxa"/>
          </w:tcPr>
          <w:p w14:paraId="57CC532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Единичный выбор</w:t>
            </w:r>
          </w:p>
        </w:tc>
      </w:tr>
      <w:tr w:rsidR="00675CBC" w:rsidRPr="004372F4" w14:paraId="6D1B2E4A" w14:textId="77777777" w:rsidTr="0087332F">
        <w:tc>
          <w:tcPr>
            <w:tcW w:w="1928" w:type="dxa"/>
          </w:tcPr>
          <w:p w14:paraId="156CC17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STATUS</w:t>
            </w:r>
          </w:p>
        </w:tc>
        <w:tc>
          <w:tcPr>
            <w:tcW w:w="2665" w:type="dxa"/>
          </w:tcPr>
          <w:p w14:paraId="0845BD8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Статус объекта</w:t>
            </w:r>
          </w:p>
        </w:tc>
        <w:tc>
          <w:tcPr>
            <w:tcW w:w="1020" w:type="dxa"/>
          </w:tcPr>
          <w:p w14:paraId="7683D33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3A4A6DD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7B &lt;*&gt;</w:t>
            </w:r>
          </w:p>
        </w:tc>
        <w:tc>
          <w:tcPr>
            <w:tcW w:w="2721" w:type="dxa"/>
          </w:tcPr>
          <w:p w14:paraId="5463FBE9"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7B.2</w:t>
            </w:r>
          </w:p>
        </w:tc>
        <w:tc>
          <w:tcPr>
            <w:tcW w:w="4079" w:type="dxa"/>
          </w:tcPr>
          <w:p w14:paraId="1AC405B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Единичный выбор</w:t>
            </w:r>
          </w:p>
        </w:tc>
      </w:tr>
      <w:tr w:rsidR="00675CBC" w:rsidRPr="004372F4" w14:paraId="6301A647" w14:textId="77777777" w:rsidTr="0087332F">
        <w:tc>
          <w:tcPr>
            <w:tcW w:w="1928" w:type="dxa"/>
          </w:tcPr>
          <w:p w14:paraId="46CBC8A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FORMINGTYPE</w:t>
            </w:r>
          </w:p>
        </w:tc>
        <w:tc>
          <w:tcPr>
            <w:tcW w:w="2665" w:type="dxa"/>
          </w:tcPr>
          <w:p w14:paraId="12DDFE4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Способ образования земельного участка</w:t>
            </w:r>
          </w:p>
        </w:tc>
        <w:tc>
          <w:tcPr>
            <w:tcW w:w="1020" w:type="dxa"/>
          </w:tcPr>
          <w:p w14:paraId="69716999"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3EECF11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Справочник 7G &lt;*&gt;</w:t>
            </w:r>
          </w:p>
        </w:tc>
        <w:tc>
          <w:tcPr>
            <w:tcW w:w="2721" w:type="dxa"/>
          </w:tcPr>
          <w:p w14:paraId="22E8F4E4"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7G.3</w:t>
            </w:r>
          </w:p>
        </w:tc>
        <w:tc>
          <w:tcPr>
            <w:tcW w:w="4079" w:type="dxa"/>
          </w:tcPr>
          <w:p w14:paraId="5E078EE4" w14:textId="0414140D"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w:t>
            </w:r>
            <w:r w:rsidR="00784517">
              <w:rPr>
                <w:rFonts w:ascii="Times New Roman" w:eastAsiaTheme="minorEastAsia" w:hAnsi="Times New Roman" w:cs="Times New Roman"/>
                <w:sz w:val="24"/>
                <w:szCs w:val="24"/>
                <w:lang w:eastAsia="ru-RU"/>
              </w:rPr>
              <w:t>яется для объектов со статусом «7B.2»</w:t>
            </w:r>
            <w:r w:rsidRPr="004372F4">
              <w:rPr>
                <w:rFonts w:ascii="Times New Roman" w:eastAsiaTheme="minorEastAsia" w:hAnsi="Times New Roman" w:cs="Times New Roman"/>
                <w:sz w:val="24"/>
                <w:szCs w:val="24"/>
                <w:lang w:eastAsia="ru-RU"/>
              </w:rPr>
              <w:t>, единичный выбор</w:t>
            </w:r>
          </w:p>
        </w:tc>
      </w:tr>
      <w:tr w:rsidR="00675CBC" w:rsidRPr="004372F4" w14:paraId="22CA5584" w14:textId="77777777" w:rsidTr="0087332F">
        <w:tc>
          <w:tcPr>
            <w:tcW w:w="1928" w:type="dxa"/>
          </w:tcPr>
          <w:p w14:paraId="5154EFB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NOMINALNUM</w:t>
            </w:r>
          </w:p>
        </w:tc>
        <w:tc>
          <w:tcPr>
            <w:tcW w:w="2665" w:type="dxa"/>
          </w:tcPr>
          <w:p w14:paraId="427E593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Условный или кадастровый номер образуемого (изменяемого) земельного участка</w:t>
            </w:r>
          </w:p>
        </w:tc>
        <w:tc>
          <w:tcPr>
            <w:tcW w:w="1020" w:type="dxa"/>
          </w:tcPr>
          <w:p w14:paraId="0430685F"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5020C77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14923BD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47:23:0259002:ЗУ25</w:t>
            </w:r>
          </w:p>
        </w:tc>
        <w:tc>
          <w:tcPr>
            <w:tcW w:w="4079" w:type="dxa"/>
          </w:tcPr>
          <w:p w14:paraId="490D6AE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r>
      <w:tr w:rsidR="00675CBC" w:rsidRPr="004372F4" w14:paraId="1470E0E1" w14:textId="77777777" w:rsidTr="0087332F">
        <w:tc>
          <w:tcPr>
            <w:tcW w:w="1928" w:type="dxa"/>
          </w:tcPr>
          <w:p w14:paraId="473F74A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LOCATION</w:t>
            </w:r>
          </w:p>
        </w:tc>
        <w:tc>
          <w:tcPr>
            <w:tcW w:w="2665" w:type="dxa"/>
          </w:tcPr>
          <w:p w14:paraId="686A2FD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Местоположение</w:t>
            </w:r>
          </w:p>
        </w:tc>
        <w:tc>
          <w:tcPr>
            <w:tcW w:w="1020" w:type="dxa"/>
          </w:tcPr>
          <w:p w14:paraId="4CBAEFE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Н</w:t>
            </w:r>
          </w:p>
        </w:tc>
        <w:tc>
          <w:tcPr>
            <w:tcW w:w="1757" w:type="dxa"/>
          </w:tcPr>
          <w:p w14:paraId="3A932B3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3AEEC2B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c>
          <w:tcPr>
            <w:tcW w:w="4079" w:type="dxa"/>
          </w:tcPr>
          <w:p w14:paraId="74AFB99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Адрес или описание местоположения. Указывается для существующих земельных участков</w:t>
            </w:r>
          </w:p>
        </w:tc>
      </w:tr>
      <w:tr w:rsidR="00675CBC" w:rsidRPr="004372F4" w14:paraId="15B7C0CF" w14:textId="77777777" w:rsidTr="0087332F">
        <w:tc>
          <w:tcPr>
            <w:tcW w:w="1928" w:type="dxa"/>
          </w:tcPr>
          <w:p w14:paraId="496FE29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PERMITTEDUSETYPE</w:t>
            </w:r>
          </w:p>
        </w:tc>
        <w:tc>
          <w:tcPr>
            <w:tcW w:w="2665" w:type="dxa"/>
          </w:tcPr>
          <w:p w14:paraId="6454A64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Вид разрешенного использования земельного участка и объекта капитального строительства</w:t>
            </w:r>
          </w:p>
        </w:tc>
        <w:tc>
          <w:tcPr>
            <w:tcW w:w="1020" w:type="dxa"/>
          </w:tcPr>
          <w:p w14:paraId="1E7CC3F2"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3375EAF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4DC2D2B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Малоэтажная многоквартирная жилая застройка</w:t>
            </w:r>
          </w:p>
        </w:tc>
        <w:tc>
          <w:tcPr>
            <w:tcW w:w="4079" w:type="dxa"/>
          </w:tcPr>
          <w:p w14:paraId="461B05B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r>
      <w:tr w:rsidR="00675CBC" w:rsidRPr="004372F4" w14:paraId="33B46DE5" w14:textId="77777777" w:rsidTr="0087332F">
        <w:tc>
          <w:tcPr>
            <w:tcW w:w="1928" w:type="dxa"/>
          </w:tcPr>
          <w:p w14:paraId="456C91E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AREA</w:t>
            </w:r>
          </w:p>
        </w:tc>
        <w:tc>
          <w:tcPr>
            <w:tcW w:w="2665" w:type="dxa"/>
          </w:tcPr>
          <w:p w14:paraId="71270AEF"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Площадь общая, кв. м</w:t>
            </w:r>
          </w:p>
        </w:tc>
        <w:tc>
          <w:tcPr>
            <w:tcW w:w="1020" w:type="dxa"/>
          </w:tcPr>
          <w:p w14:paraId="01DB6ADD"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О</w:t>
            </w:r>
          </w:p>
        </w:tc>
        <w:tc>
          <w:tcPr>
            <w:tcW w:w="1757" w:type="dxa"/>
          </w:tcPr>
          <w:p w14:paraId="599F537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Вещественное</w:t>
            </w:r>
          </w:p>
        </w:tc>
        <w:tc>
          <w:tcPr>
            <w:tcW w:w="2721" w:type="dxa"/>
          </w:tcPr>
          <w:p w14:paraId="5051B20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248</w:t>
            </w:r>
          </w:p>
        </w:tc>
        <w:tc>
          <w:tcPr>
            <w:tcW w:w="4079" w:type="dxa"/>
          </w:tcPr>
          <w:p w14:paraId="6927B76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Площадь земельного участка</w:t>
            </w:r>
          </w:p>
        </w:tc>
      </w:tr>
      <w:tr w:rsidR="00675CBC" w:rsidRPr="004372F4" w14:paraId="16E0EEBB" w14:textId="77777777" w:rsidTr="0087332F">
        <w:tc>
          <w:tcPr>
            <w:tcW w:w="1928" w:type="dxa"/>
          </w:tcPr>
          <w:p w14:paraId="2BE8C4DB"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EASEMENT</w:t>
            </w:r>
          </w:p>
        </w:tc>
        <w:tc>
          <w:tcPr>
            <w:tcW w:w="2665" w:type="dxa"/>
          </w:tcPr>
          <w:p w14:paraId="1BD4D728"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Информация о наличии публичного сервитута</w:t>
            </w:r>
          </w:p>
        </w:tc>
        <w:tc>
          <w:tcPr>
            <w:tcW w:w="1020" w:type="dxa"/>
          </w:tcPr>
          <w:p w14:paraId="4F4EEBF4"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21BEC1FD"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2E24D24A"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w:t>
            </w:r>
          </w:p>
        </w:tc>
        <w:tc>
          <w:tcPr>
            <w:tcW w:w="4079" w:type="dxa"/>
          </w:tcPr>
          <w:p w14:paraId="55A43061"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в случае, если установлен публичный сервитут</w:t>
            </w:r>
          </w:p>
        </w:tc>
      </w:tr>
      <w:tr w:rsidR="00675CBC" w:rsidRPr="004372F4" w14:paraId="0B1CEAAD" w14:textId="77777777" w:rsidTr="0087332F">
        <w:tc>
          <w:tcPr>
            <w:tcW w:w="1928" w:type="dxa"/>
          </w:tcPr>
          <w:p w14:paraId="4E332837"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ZOP</w:t>
            </w:r>
          </w:p>
        </w:tc>
        <w:tc>
          <w:tcPr>
            <w:tcW w:w="2665" w:type="dxa"/>
          </w:tcPr>
          <w:p w14:paraId="1B9AAD3C"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 xml:space="preserve">Информация об отнесении к территории общего пользования или имуществу общего </w:t>
            </w:r>
            <w:r w:rsidRPr="004372F4">
              <w:rPr>
                <w:rFonts w:ascii="Times New Roman" w:eastAsiaTheme="minorEastAsia" w:hAnsi="Times New Roman" w:cs="Times New Roman"/>
                <w:sz w:val="24"/>
                <w:szCs w:val="24"/>
                <w:lang w:eastAsia="ru-RU"/>
              </w:rPr>
              <w:lastRenderedPageBreak/>
              <w:t>пользования</w:t>
            </w:r>
          </w:p>
        </w:tc>
        <w:tc>
          <w:tcPr>
            <w:tcW w:w="1020" w:type="dxa"/>
          </w:tcPr>
          <w:p w14:paraId="17F495D0"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УО</w:t>
            </w:r>
          </w:p>
        </w:tc>
        <w:tc>
          <w:tcPr>
            <w:tcW w:w="1757" w:type="dxa"/>
          </w:tcPr>
          <w:p w14:paraId="1D241D3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0D807F0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Территория общего пользования</w:t>
            </w:r>
          </w:p>
        </w:tc>
        <w:tc>
          <w:tcPr>
            <w:tcW w:w="4079" w:type="dxa"/>
          </w:tcPr>
          <w:p w14:paraId="1594DE32"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 xml:space="preserve">Заполняется в случае, если проектом межевания территории земельный участок отнесен к территории общего пользования или имуществу общего </w:t>
            </w:r>
            <w:r w:rsidRPr="004372F4">
              <w:rPr>
                <w:rFonts w:ascii="Times New Roman" w:eastAsiaTheme="minorEastAsia" w:hAnsi="Times New Roman" w:cs="Times New Roman"/>
                <w:sz w:val="24"/>
                <w:szCs w:val="24"/>
                <w:lang w:eastAsia="ru-RU"/>
              </w:rPr>
              <w:lastRenderedPageBreak/>
              <w:t>пользования</w:t>
            </w:r>
          </w:p>
        </w:tc>
      </w:tr>
      <w:tr w:rsidR="00675CBC" w:rsidRPr="004372F4" w14:paraId="4007E3B2" w14:textId="77777777" w:rsidTr="0087332F">
        <w:tc>
          <w:tcPr>
            <w:tcW w:w="1928" w:type="dxa"/>
          </w:tcPr>
          <w:p w14:paraId="6F639F66"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lastRenderedPageBreak/>
              <w:t>REZERV</w:t>
            </w:r>
          </w:p>
        </w:tc>
        <w:tc>
          <w:tcPr>
            <w:tcW w:w="2665" w:type="dxa"/>
          </w:tcPr>
          <w:p w14:paraId="5BE700DE"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Информация о резервировании для государственных или муниципальных нужд</w:t>
            </w:r>
          </w:p>
        </w:tc>
        <w:tc>
          <w:tcPr>
            <w:tcW w:w="1020" w:type="dxa"/>
          </w:tcPr>
          <w:p w14:paraId="48192561" w14:textId="77777777" w:rsidR="00675CBC" w:rsidRPr="004372F4"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УО</w:t>
            </w:r>
          </w:p>
        </w:tc>
        <w:tc>
          <w:tcPr>
            <w:tcW w:w="1757" w:type="dxa"/>
          </w:tcPr>
          <w:p w14:paraId="07BBE730"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Символьное</w:t>
            </w:r>
          </w:p>
        </w:tc>
        <w:tc>
          <w:tcPr>
            <w:tcW w:w="2721" w:type="dxa"/>
          </w:tcPr>
          <w:p w14:paraId="4EA0D3F5"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Резервирование</w:t>
            </w:r>
          </w:p>
        </w:tc>
        <w:tc>
          <w:tcPr>
            <w:tcW w:w="4079" w:type="dxa"/>
          </w:tcPr>
          <w:p w14:paraId="0AF04EB3" w14:textId="77777777" w:rsidR="00675CBC" w:rsidRPr="004372F4"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4372F4">
              <w:rPr>
                <w:rFonts w:ascii="Times New Roman" w:eastAsiaTheme="minorEastAsia" w:hAnsi="Times New Roman" w:cs="Times New Roman"/>
                <w:sz w:val="24"/>
                <w:szCs w:val="24"/>
                <w:lang w:eastAsia="ru-RU"/>
              </w:rPr>
              <w:t>Заполняется в случае, если проектом межевания территории предусмотрено резервирование земельных участков</w:t>
            </w:r>
          </w:p>
        </w:tc>
      </w:tr>
    </w:tbl>
    <w:p w14:paraId="09B70620" w14:textId="77777777" w:rsidR="00675CBC" w:rsidRPr="00675CBC" w:rsidRDefault="00675CBC" w:rsidP="00675CBC">
      <w:pPr>
        <w:widowControl w:val="0"/>
        <w:autoSpaceDE w:val="0"/>
        <w:autoSpaceDN w:val="0"/>
        <w:spacing w:after="0" w:line="240" w:lineRule="auto"/>
        <w:rPr>
          <w:rFonts w:ascii="Times New Roman" w:eastAsiaTheme="minorEastAsia" w:hAnsi="Times New Roman" w:cs="Times New Roman"/>
          <w:sz w:val="28"/>
          <w:szCs w:val="28"/>
          <w:lang w:eastAsia="ru-RU"/>
        </w:rPr>
        <w:sectPr w:rsidR="00675CBC" w:rsidRPr="00675CBC" w:rsidSect="004372F4">
          <w:pgSz w:w="16838" w:h="11905" w:orient="landscape"/>
          <w:pgMar w:top="1701" w:right="1134" w:bottom="850" w:left="1701" w:header="0" w:footer="0" w:gutter="0"/>
          <w:cols w:space="720"/>
          <w:titlePg/>
        </w:sectPr>
      </w:pPr>
    </w:p>
    <w:p w14:paraId="418A6596" w14:textId="46E5E491"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lastRenderedPageBreak/>
        <w:t>Наименование класса: «Линии отступа от красных линий»</w:t>
      </w:r>
      <w:r w:rsidR="00675CBC" w:rsidRPr="00266055">
        <w:rPr>
          <w:rFonts w:ascii="Times New Roman" w:eastAsiaTheme="minorEastAsia" w:hAnsi="Times New Roman" w:cs="Times New Roman"/>
          <w:sz w:val="24"/>
          <w:szCs w:val="24"/>
          <w:lang w:eastAsia="ru-RU"/>
        </w:rPr>
        <w:t xml:space="preserve"> (indentline)</w:t>
      </w:r>
    </w:p>
    <w:p w14:paraId="7567FE6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3198EB73"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Геометрическое описание: объект, имеющий вид локализации - площадной, линейный.</w:t>
      </w:r>
    </w:p>
    <w:p w14:paraId="528D6FD2"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Описание атрибутивных данных геоинформационного слоя indentline должно содержать:</w:t>
      </w:r>
    </w:p>
    <w:p w14:paraId="1707AB5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665"/>
        <w:gridCol w:w="1020"/>
        <w:gridCol w:w="1757"/>
        <w:gridCol w:w="2721"/>
        <w:gridCol w:w="4079"/>
      </w:tblGrid>
      <w:tr w:rsidR="00675CBC" w:rsidRPr="00266055" w14:paraId="25AAAC62" w14:textId="77777777" w:rsidTr="00266055">
        <w:tc>
          <w:tcPr>
            <w:tcW w:w="1928" w:type="dxa"/>
          </w:tcPr>
          <w:p w14:paraId="1C4549E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атрибута</w:t>
            </w:r>
          </w:p>
        </w:tc>
        <w:tc>
          <w:tcPr>
            <w:tcW w:w="2665" w:type="dxa"/>
          </w:tcPr>
          <w:p w14:paraId="2931E5B6"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Описание</w:t>
            </w:r>
          </w:p>
        </w:tc>
        <w:tc>
          <w:tcPr>
            <w:tcW w:w="1020" w:type="dxa"/>
          </w:tcPr>
          <w:p w14:paraId="7A463E12"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Признак обязательности</w:t>
            </w:r>
          </w:p>
        </w:tc>
        <w:tc>
          <w:tcPr>
            <w:tcW w:w="1757" w:type="dxa"/>
          </w:tcPr>
          <w:p w14:paraId="73C83943"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Тип данных</w:t>
            </w:r>
          </w:p>
        </w:tc>
        <w:tc>
          <w:tcPr>
            <w:tcW w:w="2721" w:type="dxa"/>
          </w:tcPr>
          <w:p w14:paraId="6349C1F0"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Пример</w:t>
            </w:r>
          </w:p>
        </w:tc>
        <w:tc>
          <w:tcPr>
            <w:tcW w:w="4079" w:type="dxa"/>
          </w:tcPr>
          <w:p w14:paraId="1FA2051B"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Комментарий</w:t>
            </w:r>
          </w:p>
        </w:tc>
      </w:tr>
      <w:tr w:rsidR="00675CBC" w:rsidRPr="00266055" w14:paraId="625F0FEE" w14:textId="77777777" w:rsidTr="00266055">
        <w:tc>
          <w:tcPr>
            <w:tcW w:w="1928" w:type="dxa"/>
          </w:tcPr>
          <w:p w14:paraId="1FA401B2"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GLOBALID</w:t>
            </w:r>
          </w:p>
        </w:tc>
        <w:tc>
          <w:tcPr>
            <w:tcW w:w="2665" w:type="dxa"/>
          </w:tcPr>
          <w:p w14:paraId="71E1D830"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Уникальный идентификатор</w:t>
            </w:r>
          </w:p>
        </w:tc>
        <w:tc>
          <w:tcPr>
            <w:tcW w:w="1020" w:type="dxa"/>
          </w:tcPr>
          <w:p w14:paraId="002F9111"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w:t>
            </w:r>
          </w:p>
        </w:tc>
        <w:tc>
          <w:tcPr>
            <w:tcW w:w="1757" w:type="dxa"/>
          </w:tcPr>
          <w:p w14:paraId="3BDCF4B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UUID</w:t>
            </w:r>
          </w:p>
        </w:tc>
        <w:tc>
          <w:tcPr>
            <w:tcW w:w="2721" w:type="dxa"/>
          </w:tcPr>
          <w:p w14:paraId="26A60660"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266055">
              <w:rPr>
                <w:rFonts w:ascii="Times New Roman" w:eastAsiaTheme="minorEastAsia" w:hAnsi="Times New Roman" w:cs="Times New Roman"/>
                <w:sz w:val="24"/>
                <w:szCs w:val="24"/>
                <w:lang w:val="en-US" w:eastAsia="ru-RU"/>
              </w:rPr>
              <w:t>28a2c439-d69b-4f26-b51b-2f8134b4fe72</w:t>
            </w:r>
          </w:p>
        </w:tc>
        <w:tc>
          <w:tcPr>
            <w:tcW w:w="4079" w:type="dxa"/>
          </w:tcPr>
          <w:p w14:paraId="4A4F6193"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r w:rsidR="00675CBC" w:rsidRPr="00266055" w14:paraId="3C3228A5" w14:textId="77777777" w:rsidTr="00266055">
        <w:tc>
          <w:tcPr>
            <w:tcW w:w="1928" w:type="dxa"/>
          </w:tcPr>
          <w:p w14:paraId="73F2FAE5"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NUMBER</w:t>
            </w:r>
          </w:p>
        </w:tc>
        <w:tc>
          <w:tcPr>
            <w:tcW w:w="2665" w:type="dxa"/>
          </w:tcPr>
          <w:p w14:paraId="4B901070"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Планировочный номер</w:t>
            </w:r>
          </w:p>
        </w:tc>
        <w:tc>
          <w:tcPr>
            <w:tcW w:w="1020" w:type="dxa"/>
          </w:tcPr>
          <w:p w14:paraId="70D36C3B"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w:t>
            </w:r>
          </w:p>
        </w:tc>
        <w:tc>
          <w:tcPr>
            <w:tcW w:w="1757" w:type="dxa"/>
          </w:tcPr>
          <w:p w14:paraId="79EC0193"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Символьное</w:t>
            </w:r>
          </w:p>
        </w:tc>
        <w:tc>
          <w:tcPr>
            <w:tcW w:w="2721" w:type="dxa"/>
          </w:tcPr>
          <w:p w14:paraId="6E05653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23</w:t>
            </w:r>
          </w:p>
        </w:tc>
        <w:tc>
          <w:tcPr>
            <w:tcW w:w="4079" w:type="dxa"/>
          </w:tcPr>
          <w:p w14:paraId="60085F05"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w:t>
            </w:r>
          </w:p>
        </w:tc>
      </w:tr>
    </w:tbl>
    <w:p w14:paraId="6B4E1602"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2DAF434A" w14:textId="73A32D8B"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 класса: «</w:t>
      </w:r>
      <w:r w:rsidR="00675CBC" w:rsidRPr="00266055">
        <w:rPr>
          <w:rFonts w:ascii="Times New Roman" w:eastAsiaTheme="minorEastAsia" w:hAnsi="Times New Roman" w:cs="Times New Roman"/>
          <w:sz w:val="24"/>
          <w:szCs w:val="24"/>
          <w:lang w:eastAsia="ru-RU"/>
        </w:rPr>
        <w:t xml:space="preserve">Границы территории, в отношении которой осуществляется подготовка </w:t>
      </w:r>
      <w:r w:rsidRPr="00266055">
        <w:rPr>
          <w:rFonts w:ascii="Times New Roman" w:eastAsiaTheme="minorEastAsia" w:hAnsi="Times New Roman" w:cs="Times New Roman"/>
          <w:sz w:val="24"/>
          <w:szCs w:val="24"/>
          <w:lang w:eastAsia="ru-RU"/>
        </w:rPr>
        <w:t>документации по планировке»</w:t>
      </w:r>
      <w:r w:rsidR="00675CBC" w:rsidRPr="00266055">
        <w:rPr>
          <w:rFonts w:ascii="Times New Roman" w:eastAsiaTheme="minorEastAsia" w:hAnsi="Times New Roman" w:cs="Times New Roman"/>
          <w:sz w:val="24"/>
          <w:szCs w:val="24"/>
          <w:lang w:eastAsia="ru-RU"/>
        </w:rPr>
        <w:t xml:space="preserve"> (gr_dpt)</w:t>
      </w:r>
    </w:p>
    <w:p w14:paraId="37B52B66"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3C4EC6C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Геометрическое описание: объект, имеющий вид локализации - площадной.</w:t>
      </w:r>
    </w:p>
    <w:p w14:paraId="352C1775"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Описание атрибутивных данных геоинформационного слоя gr_dpt должно содержать:</w:t>
      </w:r>
    </w:p>
    <w:p w14:paraId="778CBD91"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665"/>
        <w:gridCol w:w="1020"/>
        <w:gridCol w:w="1757"/>
        <w:gridCol w:w="2721"/>
        <w:gridCol w:w="4079"/>
      </w:tblGrid>
      <w:tr w:rsidR="00675CBC" w:rsidRPr="00266055" w14:paraId="0B22DE8B" w14:textId="77777777" w:rsidTr="00266055">
        <w:tc>
          <w:tcPr>
            <w:tcW w:w="1928" w:type="dxa"/>
          </w:tcPr>
          <w:p w14:paraId="6D514A40"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атрибута</w:t>
            </w:r>
          </w:p>
        </w:tc>
        <w:tc>
          <w:tcPr>
            <w:tcW w:w="2665" w:type="dxa"/>
          </w:tcPr>
          <w:p w14:paraId="629A6CB6"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Описание</w:t>
            </w:r>
          </w:p>
        </w:tc>
        <w:tc>
          <w:tcPr>
            <w:tcW w:w="1020" w:type="dxa"/>
          </w:tcPr>
          <w:p w14:paraId="59497EDF"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Признак обязательности</w:t>
            </w:r>
          </w:p>
        </w:tc>
        <w:tc>
          <w:tcPr>
            <w:tcW w:w="1757" w:type="dxa"/>
          </w:tcPr>
          <w:p w14:paraId="73951B68"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Тип данных</w:t>
            </w:r>
          </w:p>
        </w:tc>
        <w:tc>
          <w:tcPr>
            <w:tcW w:w="2721" w:type="dxa"/>
          </w:tcPr>
          <w:p w14:paraId="3A496249"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Пример</w:t>
            </w:r>
          </w:p>
        </w:tc>
        <w:tc>
          <w:tcPr>
            <w:tcW w:w="4079" w:type="dxa"/>
          </w:tcPr>
          <w:p w14:paraId="2C4C6DF3"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Комментарий</w:t>
            </w:r>
          </w:p>
        </w:tc>
      </w:tr>
      <w:tr w:rsidR="00675CBC" w:rsidRPr="00266055" w14:paraId="75326867" w14:textId="77777777" w:rsidTr="00266055">
        <w:tc>
          <w:tcPr>
            <w:tcW w:w="1928" w:type="dxa"/>
          </w:tcPr>
          <w:p w14:paraId="53C0371D"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GLOBALID</w:t>
            </w:r>
          </w:p>
        </w:tc>
        <w:tc>
          <w:tcPr>
            <w:tcW w:w="2665" w:type="dxa"/>
          </w:tcPr>
          <w:p w14:paraId="100F2B5B"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Уникальный идентификатор</w:t>
            </w:r>
          </w:p>
        </w:tc>
        <w:tc>
          <w:tcPr>
            <w:tcW w:w="1020" w:type="dxa"/>
          </w:tcPr>
          <w:p w14:paraId="30FEF10A"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w:t>
            </w:r>
          </w:p>
        </w:tc>
        <w:tc>
          <w:tcPr>
            <w:tcW w:w="1757" w:type="dxa"/>
          </w:tcPr>
          <w:p w14:paraId="3F71E23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UUID</w:t>
            </w:r>
          </w:p>
        </w:tc>
        <w:tc>
          <w:tcPr>
            <w:tcW w:w="2721" w:type="dxa"/>
          </w:tcPr>
          <w:p w14:paraId="0EFFA901"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266055">
              <w:rPr>
                <w:rFonts w:ascii="Times New Roman" w:eastAsiaTheme="minorEastAsia" w:hAnsi="Times New Roman" w:cs="Times New Roman"/>
                <w:sz w:val="24"/>
                <w:szCs w:val="24"/>
                <w:lang w:val="en-US" w:eastAsia="ru-RU"/>
              </w:rPr>
              <w:t>28a2c439-d69b-4f26-b51b-2f8134b4fe72</w:t>
            </w:r>
          </w:p>
        </w:tc>
        <w:tc>
          <w:tcPr>
            <w:tcW w:w="4079" w:type="dxa"/>
          </w:tcPr>
          <w:p w14:paraId="0103431D"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r w:rsidR="00675CBC" w:rsidRPr="00266055" w14:paraId="30AB7BDB" w14:textId="77777777" w:rsidTr="00266055">
        <w:tc>
          <w:tcPr>
            <w:tcW w:w="1928" w:type="dxa"/>
          </w:tcPr>
          <w:p w14:paraId="29DC327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NPA_DOC</w:t>
            </w:r>
          </w:p>
        </w:tc>
        <w:tc>
          <w:tcPr>
            <w:tcW w:w="2665" w:type="dxa"/>
          </w:tcPr>
          <w:p w14:paraId="7F8854E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 xml:space="preserve">Наименование правового акта, на основании которого подготовлена документация по </w:t>
            </w:r>
            <w:r w:rsidRPr="00266055">
              <w:rPr>
                <w:rFonts w:ascii="Times New Roman" w:eastAsiaTheme="minorEastAsia" w:hAnsi="Times New Roman" w:cs="Times New Roman"/>
                <w:sz w:val="24"/>
                <w:szCs w:val="24"/>
                <w:lang w:eastAsia="ru-RU"/>
              </w:rPr>
              <w:lastRenderedPageBreak/>
              <w:t>планировке территории</w:t>
            </w:r>
          </w:p>
        </w:tc>
        <w:tc>
          <w:tcPr>
            <w:tcW w:w="1020" w:type="dxa"/>
          </w:tcPr>
          <w:p w14:paraId="2C2DBD58"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lastRenderedPageBreak/>
              <w:t>УО</w:t>
            </w:r>
          </w:p>
        </w:tc>
        <w:tc>
          <w:tcPr>
            <w:tcW w:w="1757" w:type="dxa"/>
          </w:tcPr>
          <w:p w14:paraId="71C59F06"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Символьное</w:t>
            </w:r>
          </w:p>
        </w:tc>
        <w:tc>
          <w:tcPr>
            <w:tcW w:w="2721" w:type="dxa"/>
          </w:tcPr>
          <w:p w14:paraId="4572A303"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Распоряжение Комитета градостроительной политики Ленинградской области</w:t>
            </w:r>
          </w:p>
        </w:tc>
        <w:tc>
          <w:tcPr>
            <w:tcW w:w="4079" w:type="dxa"/>
          </w:tcPr>
          <w:p w14:paraId="59E4916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Заполняется при наличии правового акта, на основании которого подготовлена документация по планировке территории</w:t>
            </w:r>
          </w:p>
        </w:tc>
      </w:tr>
      <w:tr w:rsidR="00675CBC" w:rsidRPr="00266055" w14:paraId="172220B7" w14:textId="77777777" w:rsidTr="00266055">
        <w:tc>
          <w:tcPr>
            <w:tcW w:w="1928" w:type="dxa"/>
          </w:tcPr>
          <w:p w14:paraId="3DBB4D10"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NPA_NUMBER</w:t>
            </w:r>
          </w:p>
        </w:tc>
        <w:tc>
          <w:tcPr>
            <w:tcW w:w="2665" w:type="dxa"/>
          </w:tcPr>
          <w:p w14:paraId="558823B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Номер правового акта, на основании которого подготовлена документация по планировке территории</w:t>
            </w:r>
          </w:p>
        </w:tc>
        <w:tc>
          <w:tcPr>
            <w:tcW w:w="1020" w:type="dxa"/>
          </w:tcPr>
          <w:p w14:paraId="62D0346C"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УО</w:t>
            </w:r>
          </w:p>
        </w:tc>
        <w:tc>
          <w:tcPr>
            <w:tcW w:w="1757" w:type="dxa"/>
          </w:tcPr>
          <w:p w14:paraId="6877EB7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Символьное</w:t>
            </w:r>
          </w:p>
        </w:tc>
        <w:tc>
          <w:tcPr>
            <w:tcW w:w="2721" w:type="dxa"/>
          </w:tcPr>
          <w:p w14:paraId="5B92664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65</w:t>
            </w:r>
          </w:p>
        </w:tc>
        <w:tc>
          <w:tcPr>
            <w:tcW w:w="4079" w:type="dxa"/>
          </w:tcPr>
          <w:p w14:paraId="1A6B0817"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Заполняется при наличии правового акта, на основании которого подготовлена документация по планировке территории</w:t>
            </w:r>
          </w:p>
        </w:tc>
      </w:tr>
      <w:tr w:rsidR="00675CBC" w:rsidRPr="00266055" w14:paraId="2CEE4381" w14:textId="77777777" w:rsidTr="00266055">
        <w:tc>
          <w:tcPr>
            <w:tcW w:w="1928" w:type="dxa"/>
          </w:tcPr>
          <w:p w14:paraId="134DD577"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NPA_DATE</w:t>
            </w:r>
          </w:p>
        </w:tc>
        <w:tc>
          <w:tcPr>
            <w:tcW w:w="2665" w:type="dxa"/>
          </w:tcPr>
          <w:p w14:paraId="2C02E690"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Дата принятия правового акта, на основании которого подготовлена документация по планировке территории</w:t>
            </w:r>
          </w:p>
        </w:tc>
        <w:tc>
          <w:tcPr>
            <w:tcW w:w="1020" w:type="dxa"/>
          </w:tcPr>
          <w:p w14:paraId="0653DBDC"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УО</w:t>
            </w:r>
          </w:p>
        </w:tc>
        <w:tc>
          <w:tcPr>
            <w:tcW w:w="1757" w:type="dxa"/>
          </w:tcPr>
          <w:p w14:paraId="5A264D9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Дата</w:t>
            </w:r>
          </w:p>
        </w:tc>
        <w:tc>
          <w:tcPr>
            <w:tcW w:w="2721" w:type="dxa"/>
          </w:tcPr>
          <w:p w14:paraId="0A7B0B9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28.02.2024</w:t>
            </w:r>
          </w:p>
        </w:tc>
        <w:tc>
          <w:tcPr>
            <w:tcW w:w="4079" w:type="dxa"/>
          </w:tcPr>
          <w:p w14:paraId="2D7998F9"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Заполняется при наличии правового акта, на основании которого подготовлена документация по планировке территории</w:t>
            </w:r>
          </w:p>
        </w:tc>
      </w:tr>
    </w:tbl>
    <w:p w14:paraId="4BA0646F" w14:textId="77777777" w:rsidR="00675CBC" w:rsidRPr="00675CBC" w:rsidRDefault="00675CBC" w:rsidP="00675CBC">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14:paraId="6339D57B" w14:textId="0382C8F3"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 класса: «</w:t>
      </w:r>
      <w:r w:rsidR="00675CBC" w:rsidRPr="00266055">
        <w:rPr>
          <w:rFonts w:ascii="Times New Roman" w:eastAsiaTheme="minorEastAsia" w:hAnsi="Times New Roman" w:cs="Times New Roman"/>
          <w:sz w:val="24"/>
          <w:szCs w:val="24"/>
          <w:lang w:eastAsia="ru-RU"/>
        </w:rPr>
        <w:t xml:space="preserve">Границы территории, в отношении которой утвержден </w:t>
      </w:r>
      <w:r w:rsidRPr="00266055">
        <w:rPr>
          <w:rFonts w:ascii="Times New Roman" w:eastAsiaTheme="minorEastAsia" w:hAnsi="Times New Roman" w:cs="Times New Roman"/>
          <w:sz w:val="24"/>
          <w:szCs w:val="24"/>
          <w:lang w:eastAsia="ru-RU"/>
        </w:rPr>
        <w:t>проект межевания»</w:t>
      </w:r>
      <w:r w:rsidR="00675CBC" w:rsidRPr="00266055">
        <w:rPr>
          <w:rFonts w:ascii="Times New Roman" w:eastAsiaTheme="minorEastAsia" w:hAnsi="Times New Roman" w:cs="Times New Roman"/>
          <w:sz w:val="24"/>
          <w:szCs w:val="24"/>
          <w:lang w:eastAsia="ru-RU"/>
        </w:rPr>
        <w:t xml:space="preserve"> (gr_pmt)</w:t>
      </w:r>
    </w:p>
    <w:p w14:paraId="3CBFC3B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23C55E17"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Геометрическое описание: объект, имеющий вид локализации - площадной, линейный.</w:t>
      </w:r>
    </w:p>
    <w:p w14:paraId="65B75AD1"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Описание атрибутивных данных геоинформационного слоя gr_pmt должно содержать:</w:t>
      </w:r>
    </w:p>
    <w:p w14:paraId="4623E22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2665"/>
        <w:gridCol w:w="1020"/>
        <w:gridCol w:w="1757"/>
        <w:gridCol w:w="2721"/>
        <w:gridCol w:w="2948"/>
      </w:tblGrid>
      <w:tr w:rsidR="00675CBC" w:rsidRPr="00266055" w14:paraId="1B7A88BB" w14:textId="77777777" w:rsidTr="006B532A">
        <w:tc>
          <w:tcPr>
            <w:tcW w:w="1928" w:type="dxa"/>
          </w:tcPr>
          <w:p w14:paraId="69A9123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атрибута</w:t>
            </w:r>
          </w:p>
        </w:tc>
        <w:tc>
          <w:tcPr>
            <w:tcW w:w="2665" w:type="dxa"/>
          </w:tcPr>
          <w:p w14:paraId="162DC751"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Описание</w:t>
            </w:r>
          </w:p>
        </w:tc>
        <w:tc>
          <w:tcPr>
            <w:tcW w:w="1020" w:type="dxa"/>
          </w:tcPr>
          <w:p w14:paraId="75442C63"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Признак обязательности</w:t>
            </w:r>
          </w:p>
        </w:tc>
        <w:tc>
          <w:tcPr>
            <w:tcW w:w="1757" w:type="dxa"/>
          </w:tcPr>
          <w:p w14:paraId="5367DA7C"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Тип данных</w:t>
            </w:r>
          </w:p>
        </w:tc>
        <w:tc>
          <w:tcPr>
            <w:tcW w:w="2721" w:type="dxa"/>
          </w:tcPr>
          <w:p w14:paraId="52359F16"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Пример</w:t>
            </w:r>
          </w:p>
        </w:tc>
        <w:tc>
          <w:tcPr>
            <w:tcW w:w="2948" w:type="dxa"/>
          </w:tcPr>
          <w:p w14:paraId="6E24F93D"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Комментарий</w:t>
            </w:r>
          </w:p>
        </w:tc>
      </w:tr>
      <w:tr w:rsidR="00675CBC" w:rsidRPr="00266055" w14:paraId="43DC1431" w14:textId="77777777" w:rsidTr="006B532A">
        <w:tc>
          <w:tcPr>
            <w:tcW w:w="1928" w:type="dxa"/>
          </w:tcPr>
          <w:p w14:paraId="46DC333E"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GLOBALID</w:t>
            </w:r>
          </w:p>
        </w:tc>
        <w:tc>
          <w:tcPr>
            <w:tcW w:w="2665" w:type="dxa"/>
          </w:tcPr>
          <w:p w14:paraId="08A6AC0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Уникальный идентификатор</w:t>
            </w:r>
          </w:p>
        </w:tc>
        <w:tc>
          <w:tcPr>
            <w:tcW w:w="1020" w:type="dxa"/>
          </w:tcPr>
          <w:p w14:paraId="7D22BF4A"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w:t>
            </w:r>
          </w:p>
        </w:tc>
        <w:tc>
          <w:tcPr>
            <w:tcW w:w="1757" w:type="dxa"/>
          </w:tcPr>
          <w:p w14:paraId="39117AE9"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UUID</w:t>
            </w:r>
          </w:p>
        </w:tc>
        <w:tc>
          <w:tcPr>
            <w:tcW w:w="2721" w:type="dxa"/>
          </w:tcPr>
          <w:p w14:paraId="6EA50E6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val="en-US" w:eastAsia="ru-RU"/>
              </w:rPr>
            </w:pPr>
            <w:r w:rsidRPr="00266055">
              <w:rPr>
                <w:rFonts w:ascii="Times New Roman" w:eastAsiaTheme="minorEastAsia" w:hAnsi="Times New Roman" w:cs="Times New Roman"/>
                <w:sz w:val="24"/>
                <w:szCs w:val="24"/>
                <w:lang w:val="en-US" w:eastAsia="ru-RU"/>
              </w:rPr>
              <w:t>28a2c439-d69b-4f26-b51b-2f8134b4fe72</w:t>
            </w:r>
          </w:p>
        </w:tc>
        <w:tc>
          <w:tcPr>
            <w:tcW w:w="2948" w:type="dxa"/>
          </w:tcPr>
          <w:p w14:paraId="4D25F2A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Для каждого объекта (строки) в слое уникален, в одну строку, без пробелов</w:t>
            </w:r>
          </w:p>
        </w:tc>
      </w:tr>
    </w:tbl>
    <w:p w14:paraId="6CFF75DD" w14:textId="77777777" w:rsidR="00675CBC" w:rsidRPr="00266055" w:rsidRDefault="00675CBC" w:rsidP="00675CBC">
      <w:pPr>
        <w:widowControl w:val="0"/>
        <w:autoSpaceDE w:val="0"/>
        <w:autoSpaceDN w:val="0"/>
        <w:spacing w:after="0" w:line="240" w:lineRule="auto"/>
        <w:rPr>
          <w:rFonts w:ascii="Times New Roman" w:eastAsiaTheme="minorEastAsia" w:hAnsi="Times New Roman" w:cs="Times New Roman"/>
          <w:sz w:val="24"/>
          <w:szCs w:val="24"/>
          <w:lang w:eastAsia="ru-RU"/>
        </w:rPr>
        <w:sectPr w:rsidR="00675CBC" w:rsidRPr="00266055" w:rsidSect="00266055">
          <w:pgSz w:w="16838" w:h="11905" w:orient="landscape"/>
          <w:pgMar w:top="1701" w:right="1134" w:bottom="850" w:left="1701" w:header="0" w:footer="0" w:gutter="0"/>
          <w:cols w:space="720"/>
          <w:titlePg/>
        </w:sectPr>
      </w:pPr>
    </w:p>
    <w:p w14:paraId="3B267848" w14:textId="4EFFE2AD" w:rsidR="00675CBC" w:rsidRPr="00266055" w:rsidRDefault="00675CBC" w:rsidP="00266055">
      <w:pPr>
        <w:widowControl w:val="0"/>
        <w:autoSpaceDE w:val="0"/>
        <w:autoSpaceDN w:val="0"/>
        <w:spacing w:before="220" w:after="0" w:line="240" w:lineRule="auto"/>
        <w:ind w:left="284"/>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lastRenderedPageBreak/>
        <w:t xml:space="preserve">&lt;*&gt; </w:t>
      </w:r>
      <w:hyperlink r:id="rId68">
        <w:r w:rsidRPr="008F69ED">
          <w:rPr>
            <w:rFonts w:ascii="Times New Roman" w:eastAsiaTheme="minorEastAsia" w:hAnsi="Times New Roman" w:cs="Times New Roman"/>
            <w:sz w:val="24"/>
            <w:szCs w:val="24"/>
            <w:lang w:eastAsia="ru-RU"/>
          </w:rPr>
          <w:t>Справочники</w:t>
        </w:r>
      </w:hyperlink>
      <w:r w:rsidRPr="00266055">
        <w:rPr>
          <w:rFonts w:ascii="Times New Roman" w:eastAsiaTheme="minorEastAsia" w:hAnsi="Times New Roman" w:cs="Times New Roman"/>
          <w:sz w:val="24"/>
          <w:szCs w:val="24"/>
          <w:lang w:eastAsia="ru-RU"/>
        </w:rPr>
        <w:t xml:space="preserve"> и классификаторы, необходимые для обработки сведений, документов материалов, размещаемых в государственных информационных системах обеспечения градостроите</w:t>
      </w:r>
      <w:r w:rsidR="00266055">
        <w:rPr>
          <w:rFonts w:ascii="Times New Roman" w:eastAsiaTheme="minorEastAsia" w:hAnsi="Times New Roman" w:cs="Times New Roman"/>
          <w:sz w:val="24"/>
          <w:szCs w:val="24"/>
          <w:lang w:eastAsia="ru-RU"/>
        </w:rPr>
        <w:t>льной деятельности, Приложение №</w:t>
      </w:r>
      <w:r w:rsidRPr="00266055">
        <w:rPr>
          <w:rFonts w:ascii="Times New Roman" w:eastAsiaTheme="minorEastAsia" w:hAnsi="Times New Roman" w:cs="Times New Roman"/>
          <w:sz w:val="24"/>
          <w:szCs w:val="24"/>
          <w:lang w:eastAsia="ru-RU"/>
        </w:rPr>
        <w:t xml:space="preserve"> 3 к Приказу Минстроя Ро</w:t>
      </w:r>
      <w:r w:rsidR="00266055">
        <w:rPr>
          <w:rFonts w:ascii="Times New Roman" w:eastAsiaTheme="minorEastAsia" w:hAnsi="Times New Roman" w:cs="Times New Roman"/>
          <w:sz w:val="24"/>
          <w:szCs w:val="24"/>
          <w:lang w:eastAsia="ru-RU"/>
        </w:rPr>
        <w:t>ссии от 06.08.2020 № 433/пр «</w:t>
      </w:r>
      <w:r w:rsidRPr="00266055">
        <w:rPr>
          <w:rFonts w:ascii="Times New Roman" w:eastAsiaTheme="minorEastAsia" w:hAnsi="Times New Roman" w:cs="Times New Roman"/>
          <w:sz w:val="24"/>
          <w:szCs w:val="24"/>
          <w:lang w:eastAsia="ru-RU"/>
        </w:rPr>
        <w:t>Об утверждении технических требований к ведению реестров государственных информационных систем обеспечения градостроительной деятельности, методики присвоения регистрационных номеров сведениям, документам, материалам, размещаемым в государственных информационных системах обеспечения градостроительной деятельности, справочников и классификаторов, необходимых для обработки указанных сведений, документов, материалов, форматов предоставления сведений, документов, материалов, содержащихся в государственных информационных системах обеспечения</w:t>
      </w:r>
      <w:r w:rsidR="00266055">
        <w:rPr>
          <w:rFonts w:ascii="Times New Roman" w:eastAsiaTheme="minorEastAsia" w:hAnsi="Times New Roman" w:cs="Times New Roman"/>
          <w:sz w:val="24"/>
          <w:szCs w:val="24"/>
          <w:lang w:eastAsia="ru-RU"/>
        </w:rPr>
        <w:t xml:space="preserve"> градостроительной деятельности»</w:t>
      </w:r>
      <w:r w:rsidRPr="00266055">
        <w:rPr>
          <w:rFonts w:ascii="Times New Roman" w:eastAsiaTheme="minorEastAsia" w:hAnsi="Times New Roman" w:cs="Times New Roman"/>
          <w:sz w:val="24"/>
          <w:szCs w:val="24"/>
          <w:lang w:eastAsia="ru-RU"/>
        </w:rPr>
        <w:t>.</w:t>
      </w:r>
    </w:p>
    <w:p w14:paraId="4DE14596"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563766C1" w14:textId="7581163C"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Справочник «</w:t>
      </w:r>
      <w:r w:rsidR="00675CBC" w:rsidRPr="00266055">
        <w:rPr>
          <w:rFonts w:ascii="Times New Roman" w:eastAsiaTheme="minorEastAsia" w:hAnsi="Times New Roman" w:cs="Times New Roman"/>
          <w:sz w:val="24"/>
          <w:szCs w:val="24"/>
          <w:lang w:eastAsia="ru-RU"/>
        </w:rPr>
        <w:t>Виды эл</w:t>
      </w:r>
      <w:r>
        <w:rPr>
          <w:rFonts w:ascii="Times New Roman" w:eastAsiaTheme="minorEastAsia" w:hAnsi="Times New Roman" w:cs="Times New Roman"/>
          <w:sz w:val="24"/>
          <w:szCs w:val="24"/>
          <w:lang w:eastAsia="ru-RU"/>
        </w:rPr>
        <w:t>ементов планировочной структуры»</w:t>
      </w:r>
    </w:p>
    <w:p w14:paraId="266DDD18"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справочника: 7A</w:t>
      </w:r>
    </w:p>
    <w:p w14:paraId="5FC7B988"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7710"/>
      </w:tblGrid>
      <w:tr w:rsidR="00675CBC" w:rsidRPr="00266055" w14:paraId="316C27EB" w14:textId="77777777" w:rsidTr="006B532A">
        <w:tc>
          <w:tcPr>
            <w:tcW w:w="1361" w:type="dxa"/>
          </w:tcPr>
          <w:p w14:paraId="0C25921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w:t>
            </w:r>
          </w:p>
        </w:tc>
        <w:tc>
          <w:tcPr>
            <w:tcW w:w="7710" w:type="dxa"/>
          </w:tcPr>
          <w:p w14:paraId="1863381B"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w:t>
            </w:r>
          </w:p>
        </w:tc>
      </w:tr>
      <w:tr w:rsidR="00675CBC" w:rsidRPr="00266055" w14:paraId="38D3450A" w14:textId="77777777" w:rsidTr="006B532A">
        <w:tc>
          <w:tcPr>
            <w:tcW w:w="1361" w:type="dxa"/>
          </w:tcPr>
          <w:p w14:paraId="1D44407C"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7A.1</w:t>
            </w:r>
          </w:p>
        </w:tc>
        <w:tc>
          <w:tcPr>
            <w:tcW w:w="7710" w:type="dxa"/>
          </w:tcPr>
          <w:p w14:paraId="5E6A8DE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Район</w:t>
            </w:r>
          </w:p>
        </w:tc>
      </w:tr>
      <w:tr w:rsidR="00675CBC" w:rsidRPr="00266055" w14:paraId="533840AA" w14:textId="77777777" w:rsidTr="006B532A">
        <w:tc>
          <w:tcPr>
            <w:tcW w:w="1361" w:type="dxa"/>
          </w:tcPr>
          <w:p w14:paraId="1C0C7437"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7A.2</w:t>
            </w:r>
          </w:p>
        </w:tc>
        <w:tc>
          <w:tcPr>
            <w:tcW w:w="7710" w:type="dxa"/>
          </w:tcPr>
          <w:p w14:paraId="24D324D2"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Микрорайон</w:t>
            </w:r>
          </w:p>
        </w:tc>
      </w:tr>
      <w:tr w:rsidR="00675CBC" w:rsidRPr="00266055" w14:paraId="4E375CDC" w14:textId="77777777" w:rsidTr="006B532A">
        <w:tc>
          <w:tcPr>
            <w:tcW w:w="1361" w:type="dxa"/>
          </w:tcPr>
          <w:p w14:paraId="30159253"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7A.3</w:t>
            </w:r>
          </w:p>
        </w:tc>
        <w:tc>
          <w:tcPr>
            <w:tcW w:w="7710" w:type="dxa"/>
          </w:tcPr>
          <w:p w14:paraId="469B487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Квартал</w:t>
            </w:r>
          </w:p>
        </w:tc>
      </w:tr>
      <w:tr w:rsidR="00675CBC" w:rsidRPr="00266055" w14:paraId="15ED843E" w14:textId="77777777" w:rsidTr="006B532A">
        <w:tc>
          <w:tcPr>
            <w:tcW w:w="1361" w:type="dxa"/>
          </w:tcPr>
          <w:p w14:paraId="3CF25224"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7A.4</w:t>
            </w:r>
          </w:p>
        </w:tc>
        <w:tc>
          <w:tcPr>
            <w:tcW w:w="7710" w:type="dxa"/>
          </w:tcPr>
          <w:p w14:paraId="37461056"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Территория общего пользования</w:t>
            </w:r>
          </w:p>
        </w:tc>
      </w:tr>
      <w:tr w:rsidR="00675CBC" w:rsidRPr="00266055" w14:paraId="192B6D16" w14:textId="77777777" w:rsidTr="006B532A">
        <w:tc>
          <w:tcPr>
            <w:tcW w:w="1361" w:type="dxa"/>
          </w:tcPr>
          <w:p w14:paraId="53F6FF8F"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7A.5</w:t>
            </w:r>
          </w:p>
        </w:tc>
        <w:tc>
          <w:tcPr>
            <w:tcW w:w="7710" w:type="dxa"/>
          </w:tcPr>
          <w:p w14:paraId="45B7044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Территория садоводческого, огороднического или дачного некоммерческого объединения граждан</w:t>
            </w:r>
          </w:p>
        </w:tc>
      </w:tr>
      <w:tr w:rsidR="00675CBC" w:rsidRPr="00266055" w14:paraId="1EFF4D13" w14:textId="77777777" w:rsidTr="006B532A">
        <w:tc>
          <w:tcPr>
            <w:tcW w:w="1361" w:type="dxa"/>
          </w:tcPr>
          <w:p w14:paraId="3204AA4D"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7A.6</w:t>
            </w:r>
          </w:p>
        </w:tc>
        <w:tc>
          <w:tcPr>
            <w:tcW w:w="7710" w:type="dxa"/>
          </w:tcPr>
          <w:p w14:paraId="7806267C"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Территория транспортно-пересадочного узла</w:t>
            </w:r>
          </w:p>
        </w:tc>
      </w:tr>
      <w:tr w:rsidR="00675CBC" w:rsidRPr="00266055" w14:paraId="627DD9B8" w14:textId="77777777" w:rsidTr="006B532A">
        <w:tc>
          <w:tcPr>
            <w:tcW w:w="1361" w:type="dxa"/>
          </w:tcPr>
          <w:p w14:paraId="433C8647"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7A.7</w:t>
            </w:r>
          </w:p>
        </w:tc>
        <w:tc>
          <w:tcPr>
            <w:tcW w:w="7710" w:type="dxa"/>
          </w:tcPr>
          <w:p w14:paraId="03F82A5D"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Территория, занятая линейным объектом и(или) предназначенная для размещения линейного объекта</w:t>
            </w:r>
          </w:p>
        </w:tc>
      </w:tr>
      <w:tr w:rsidR="00675CBC" w:rsidRPr="00266055" w14:paraId="3C0FCEAF" w14:textId="77777777" w:rsidTr="006B532A">
        <w:tc>
          <w:tcPr>
            <w:tcW w:w="1361" w:type="dxa"/>
          </w:tcPr>
          <w:p w14:paraId="111660E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7A.8</w:t>
            </w:r>
          </w:p>
        </w:tc>
        <w:tc>
          <w:tcPr>
            <w:tcW w:w="7710" w:type="dxa"/>
          </w:tcPr>
          <w:p w14:paraId="22915252"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Улично-дорожная сеть</w:t>
            </w:r>
          </w:p>
        </w:tc>
      </w:tr>
    </w:tbl>
    <w:p w14:paraId="4578E092"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494C2871" w14:textId="4EE971D0"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Справочник «Статусы объекта»</w:t>
      </w:r>
    </w:p>
    <w:p w14:paraId="09B84401"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справочника: 7B</w:t>
      </w:r>
    </w:p>
    <w:p w14:paraId="7D15A2BE"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7710"/>
      </w:tblGrid>
      <w:tr w:rsidR="00675CBC" w:rsidRPr="00266055" w14:paraId="32CC413E" w14:textId="77777777" w:rsidTr="006B532A">
        <w:tc>
          <w:tcPr>
            <w:tcW w:w="1361" w:type="dxa"/>
          </w:tcPr>
          <w:p w14:paraId="42113EB2"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w:t>
            </w:r>
          </w:p>
        </w:tc>
        <w:tc>
          <w:tcPr>
            <w:tcW w:w="7710" w:type="dxa"/>
          </w:tcPr>
          <w:p w14:paraId="2A9F0D41"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w:t>
            </w:r>
          </w:p>
        </w:tc>
      </w:tr>
      <w:tr w:rsidR="00675CBC" w:rsidRPr="00266055" w14:paraId="151DD4B5" w14:textId="77777777" w:rsidTr="006B532A">
        <w:tc>
          <w:tcPr>
            <w:tcW w:w="1361" w:type="dxa"/>
          </w:tcPr>
          <w:p w14:paraId="60EFBE10"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7B.1</w:t>
            </w:r>
          </w:p>
        </w:tc>
        <w:tc>
          <w:tcPr>
            <w:tcW w:w="7710" w:type="dxa"/>
          </w:tcPr>
          <w:p w14:paraId="685B6425"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Существующий</w:t>
            </w:r>
          </w:p>
        </w:tc>
      </w:tr>
      <w:tr w:rsidR="00675CBC" w:rsidRPr="00266055" w14:paraId="45F4C438" w14:textId="77777777" w:rsidTr="006B532A">
        <w:tc>
          <w:tcPr>
            <w:tcW w:w="1361" w:type="dxa"/>
          </w:tcPr>
          <w:p w14:paraId="3475E17F"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7B.2</w:t>
            </w:r>
          </w:p>
        </w:tc>
        <w:tc>
          <w:tcPr>
            <w:tcW w:w="7710" w:type="dxa"/>
          </w:tcPr>
          <w:p w14:paraId="2958926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Планируемый</w:t>
            </w:r>
          </w:p>
        </w:tc>
      </w:tr>
    </w:tbl>
    <w:p w14:paraId="5A187388"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544AB585" w14:textId="77777777" w:rsid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33F7A096" w14:textId="77777777" w:rsid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30BD978A" w14:textId="77777777" w:rsid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55174F45" w14:textId="77777777" w:rsid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58BB1432" w14:textId="77777777" w:rsid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2B332385" w14:textId="77777777" w:rsid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03B74FCB" w14:textId="77777777" w:rsidR="009672DA" w:rsidRDefault="009672DA"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0E9FE8A7" w14:textId="77777777" w:rsidR="009672DA" w:rsidRDefault="009672DA"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7715046A" w14:textId="2A7CBE5E"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Справочник «Территории»</w:t>
      </w:r>
    </w:p>
    <w:p w14:paraId="7C5758CE"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справочника: 7C</w:t>
      </w:r>
    </w:p>
    <w:p w14:paraId="3DF6D23E"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7710"/>
      </w:tblGrid>
      <w:tr w:rsidR="00675CBC" w:rsidRPr="00266055" w14:paraId="346F9BB6" w14:textId="77777777" w:rsidTr="006B532A">
        <w:tc>
          <w:tcPr>
            <w:tcW w:w="1361" w:type="dxa"/>
          </w:tcPr>
          <w:p w14:paraId="40EC74A8"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w:t>
            </w:r>
          </w:p>
        </w:tc>
        <w:tc>
          <w:tcPr>
            <w:tcW w:w="7710" w:type="dxa"/>
          </w:tcPr>
          <w:p w14:paraId="4A442C98"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w:t>
            </w:r>
          </w:p>
        </w:tc>
      </w:tr>
      <w:tr w:rsidR="00675CBC" w:rsidRPr="00266055" w14:paraId="7B0E613D" w14:textId="77777777" w:rsidTr="006B532A">
        <w:tc>
          <w:tcPr>
            <w:tcW w:w="1361" w:type="dxa"/>
          </w:tcPr>
          <w:p w14:paraId="38B55C73"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w:t>
            </w:r>
          </w:p>
        </w:tc>
        <w:tc>
          <w:tcPr>
            <w:tcW w:w="7710" w:type="dxa"/>
          </w:tcPr>
          <w:p w14:paraId="20A87E9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Индивидуальной жилой застройки</w:t>
            </w:r>
          </w:p>
        </w:tc>
      </w:tr>
      <w:tr w:rsidR="00675CBC" w:rsidRPr="00266055" w14:paraId="5FADEBE0" w14:textId="77777777" w:rsidTr="006B532A">
        <w:tc>
          <w:tcPr>
            <w:tcW w:w="1361" w:type="dxa"/>
          </w:tcPr>
          <w:p w14:paraId="71B56C4D"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7C.2</w:t>
            </w:r>
          </w:p>
        </w:tc>
        <w:tc>
          <w:tcPr>
            <w:tcW w:w="7710" w:type="dxa"/>
          </w:tcPr>
          <w:p w14:paraId="5808ABA6"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Многоквартирной жилой застройки</w:t>
            </w:r>
          </w:p>
        </w:tc>
      </w:tr>
      <w:tr w:rsidR="00675CBC" w:rsidRPr="00266055" w14:paraId="743CB403" w14:textId="77777777" w:rsidTr="006B532A">
        <w:tc>
          <w:tcPr>
            <w:tcW w:w="1361" w:type="dxa"/>
          </w:tcPr>
          <w:p w14:paraId="2E3ED1C8"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7C.3</w:t>
            </w:r>
          </w:p>
        </w:tc>
        <w:tc>
          <w:tcPr>
            <w:tcW w:w="7710" w:type="dxa"/>
          </w:tcPr>
          <w:p w14:paraId="3B02C497"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Учебно-образовательного назначения</w:t>
            </w:r>
          </w:p>
        </w:tc>
      </w:tr>
      <w:tr w:rsidR="00675CBC" w:rsidRPr="00266055" w14:paraId="42BAD358" w14:textId="77777777" w:rsidTr="006B532A">
        <w:tc>
          <w:tcPr>
            <w:tcW w:w="1361" w:type="dxa"/>
          </w:tcPr>
          <w:p w14:paraId="57D2CB27"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7C.4</w:t>
            </w:r>
          </w:p>
        </w:tc>
        <w:tc>
          <w:tcPr>
            <w:tcW w:w="7710" w:type="dxa"/>
          </w:tcPr>
          <w:p w14:paraId="4CC87EF1"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Территории общественно-делового назначения</w:t>
            </w:r>
          </w:p>
        </w:tc>
      </w:tr>
      <w:tr w:rsidR="00675CBC" w:rsidRPr="00266055" w14:paraId="178CD9F7" w14:textId="77777777" w:rsidTr="006B532A">
        <w:tc>
          <w:tcPr>
            <w:tcW w:w="1361" w:type="dxa"/>
          </w:tcPr>
          <w:p w14:paraId="144AB11C"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7C.5</w:t>
            </w:r>
          </w:p>
        </w:tc>
        <w:tc>
          <w:tcPr>
            <w:tcW w:w="7710" w:type="dxa"/>
          </w:tcPr>
          <w:p w14:paraId="1079465B"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Детские игровые и спортивные площадки</w:t>
            </w:r>
          </w:p>
        </w:tc>
      </w:tr>
      <w:tr w:rsidR="00675CBC" w:rsidRPr="00266055" w14:paraId="5DA4B444" w14:textId="77777777" w:rsidTr="006B532A">
        <w:tc>
          <w:tcPr>
            <w:tcW w:w="1361" w:type="dxa"/>
          </w:tcPr>
          <w:p w14:paraId="1192A875"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7C.6</w:t>
            </w:r>
          </w:p>
        </w:tc>
        <w:tc>
          <w:tcPr>
            <w:tcW w:w="7710" w:type="dxa"/>
          </w:tcPr>
          <w:p w14:paraId="42554E2C"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Производственного, коммунально-складского, инженерного и транспортного назначения</w:t>
            </w:r>
          </w:p>
        </w:tc>
      </w:tr>
      <w:tr w:rsidR="00675CBC" w:rsidRPr="00266055" w14:paraId="209D35CD" w14:textId="77777777" w:rsidTr="006B532A">
        <w:tc>
          <w:tcPr>
            <w:tcW w:w="1361" w:type="dxa"/>
          </w:tcPr>
          <w:p w14:paraId="12A47D15"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7C.7</w:t>
            </w:r>
          </w:p>
        </w:tc>
        <w:tc>
          <w:tcPr>
            <w:tcW w:w="7710" w:type="dxa"/>
          </w:tcPr>
          <w:p w14:paraId="4B5F431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Тротуары, дорожки, площади</w:t>
            </w:r>
          </w:p>
        </w:tc>
      </w:tr>
      <w:tr w:rsidR="00675CBC" w:rsidRPr="00266055" w14:paraId="2BBD138A" w14:textId="77777777" w:rsidTr="006B532A">
        <w:tc>
          <w:tcPr>
            <w:tcW w:w="1361" w:type="dxa"/>
          </w:tcPr>
          <w:p w14:paraId="4A25C3A7"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7C.8</w:t>
            </w:r>
          </w:p>
        </w:tc>
        <w:tc>
          <w:tcPr>
            <w:tcW w:w="7710" w:type="dxa"/>
          </w:tcPr>
          <w:p w14:paraId="25CFB0C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Дачных, садовых и огороднических товариществ</w:t>
            </w:r>
          </w:p>
        </w:tc>
      </w:tr>
      <w:tr w:rsidR="00675CBC" w:rsidRPr="00266055" w14:paraId="1E72B6A0" w14:textId="77777777" w:rsidTr="006B532A">
        <w:tc>
          <w:tcPr>
            <w:tcW w:w="1361" w:type="dxa"/>
          </w:tcPr>
          <w:p w14:paraId="0FA361CA"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7C.9</w:t>
            </w:r>
          </w:p>
        </w:tc>
        <w:tc>
          <w:tcPr>
            <w:tcW w:w="7710" w:type="dxa"/>
          </w:tcPr>
          <w:p w14:paraId="09EB2EE5"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Озелененные территории общего пользования</w:t>
            </w:r>
          </w:p>
        </w:tc>
      </w:tr>
      <w:tr w:rsidR="00675CBC" w:rsidRPr="00266055" w14:paraId="3D188DFE" w14:textId="77777777" w:rsidTr="006B532A">
        <w:tc>
          <w:tcPr>
            <w:tcW w:w="1361" w:type="dxa"/>
          </w:tcPr>
          <w:p w14:paraId="31D4CAC7"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7C.10</w:t>
            </w:r>
          </w:p>
        </w:tc>
        <w:tc>
          <w:tcPr>
            <w:tcW w:w="7710" w:type="dxa"/>
          </w:tcPr>
          <w:p w14:paraId="4B74060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Защитного озеленения</w:t>
            </w:r>
          </w:p>
        </w:tc>
      </w:tr>
      <w:tr w:rsidR="00675CBC" w:rsidRPr="00266055" w14:paraId="2528AA9B" w14:textId="77777777" w:rsidTr="006B532A">
        <w:tc>
          <w:tcPr>
            <w:tcW w:w="1361" w:type="dxa"/>
          </w:tcPr>
          <w:p w14:paraId="720C1360"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7C.11</w:t>
            </w:r>
          </w:p>
        </w:tc>
        <w:tc>
          <w:tcPr>
            <w:tcW w:w="7710" w:type="dxa"/>
          </w:tcPr>
          <w:p w14:paraId="54503C5D"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Территории, не покрытые лесом и кустарниками</w:t>
            </w:r>
          </w:p>
        </w:tc>
      </w:tr>
      <w:tr w:rsidR="00675CBC" w:rsidRPr="00266055" w14:paraId="3334E080" w14:textId="77777777" w:rsidTr="006B532A">
        <w:tc>
          <w:tcPr>
            <w:tcW w:w="1361" w:type="dxa"/>
          </w:tcPr>
          <w:p w14:paraId="2425C896"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7C.12</w:t>
            </w:r>
          </w:p>
        </w:tc>
        <w:tc>
          <w:tcPr>
            <w:tcW w:w="7710" w:type="dxa"/>
          </w:tcPr>
          <w:p w14:paraId="588CF8E2"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Территории, покрытые лесом и кустарниками</w:t>
            </w:r>
          </w:p>
        </w:tc>
      </w:tr>
      <w:tr w:rsidR="00675CBC" w:rsidRPr="00266055" w14:paraId="212DD01F" w14:textId="77777777" w:rsidTr="006B532A">
        <w:tc>
          <w:tcPr>
            <w:tcW w:w="1361" w:type="dxa"/>
          </w:tcPr>
          <w:p w14:paraId="0E9565A5"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7C.13</w:t>
            </w:r>
          </w:p>
        </w:tc>
        <w:tc>
          <w:tcPr>
            <w:tcW w:w="7710" w:type="dxa"/>
          </w:tcPr>
          <w:p w14:paraId="146927F0"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Зона поверхностных водных объектов</w:t>
            </w:r>
          </w:p>
        </w:tc>
      </w:tr>
      <w:tr w:rsidR="00675CBC" w:rsidRPr="00266055" w14:paraId="6A0E08FD" w14:textId="77777777" w:rsidTr="006B532A">
        <w:tc>
          <w:tcPr>
            <w:tcW w:w="1361" w:type="dxa"/>
          </w:tcPr>
          <w:p w14:paraId="7595F5FF"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7C.14</w:t>
            </w:r>
          </w:p>
        </w:tc>
        <w:tc>
          <w:tcPr>
            <w:tcW w:w="7710" w:type="dxa"/>
          </w:tcPr>
          <w:p w14:paraId="150B3572"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Ритуального назначения</w:t>
            </w:r>
          </w:p>
        </w:tc>
      </w:tr>
      <w:tr w:rsidR="00675CBC" w:rsidRPr="00266055" w14:paraId="0F85CAA0" w14:textId="77777777" w:rsidTr="006B532A">
        <w:tc>
          <w:tcPr>
            <w:tcW w:w="1361" w:type="dxa"/>
          </w:tcPr>
          <w:p w14:paraId="377BC30D"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7C.15</w:t>
            </w:r>
          </w:p>
        </w:tc>
        <w:tc>
          <w:tcPr>
            <w:tcW w:w="7710" w:type="dxa"/>
          </w:tcPr>
          <w:p w14:paraId="21F6AE3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Добычи полезных ископаемых</w:t>
            </w:r>
          </w:p>
        </w:tc>
      </w:tr>
      <w:tr w:rsidR="00675CBC" w:rsidRPr="00266055" w14:paraId="7DB63DA7" w14:textId="77777777" w:rsidTr="006B532A">
        <w:tc>
          <w:tcPr>
            <w:tcW w:w="1361" w:type="dxa"/>
          </w:tcPr>
          <w:p w14:paraId="1ABB056A"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7C.16</w:t>
            </w:r>
          </w:p>
        </w:tc>
        <w:tc>
          <w:tcPr>
            <w:tcW w:w="7710" w:type="dxa"/>
          </w:tcPr>
          <w:p w14:paraId="13CB6A35"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Объектов сельскохозяйственного назначения</w:t>
            </w:r>
          </w:p>
        </w:tc>
      </w:tr>
      <w:tr w:rsidR="00675CBC" w:rsidRPr="00266055" w14:paraId="3A56F34D" w14:textId="77777777" w:rsidTr="006B532A">
        <w:tc>
          <w:tcPr>
            <w:tcW w:w="1361" w:type="dxa"/>
          </w:tcPr>
          <w:p w14:paraId="53683E08"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7C.17</w:t>
            </w:r>
          </w:p>
        </w:tc>
        <w:tc>
          <w:tcPr>
            <w:tcW w:w="7710" w:type="dxa"/>
          </w:tcPr>
          <w:p w14:paraId="6120973D"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Сельскохозяйственного использования</w:t>
            </w:r>
          </w:p>
        </w:tc>
      </w:tr>
      <w:tr w:rsidR="00675CBC" w:rsidRPr="00266055" w14:paraId="34096FC6" w14:textId="77777777" w:rsidTr="006B532A">
        <w:tc>
          <w:tcPr>
            <w:tcW w:w="1361" w:type="dxa"/>
          </w:tcPr>
          <w:p w14:paraId="34C09948"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7C.18</w:t>
            </w:r>
          </w:p>
        </w:tc>
        <w:tc>
          <w:tcPr>
            <w:tcW w:w="7710" w:type="dxa"/>
          </w:tcPr>
          <w:p w14:paraId="5BC51D7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Рекреационного назначения</w:t>
            </w:r>
          </w:p>
        </w:tc>
      </w:tr>
      <w:tr w:rsidR="00675CBC" w:rsidRPr="00266055" w14:paraId="6D11AF75" w14:textId="77777777" w:rsidTr="006B532A">
        <w:tc>
          <w:tcPr>
            <w:tcW w:w="1361" w:type="dxa"/>
          </w:tcPr>
          <w:p w14:paraId="6911C237"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7C.19</w:t>
            </w:r>
          </w:p>
        </w:tc>
        <w:tc>
          <w:tcPr>
            <w:tcW w:w="7710" w:type="dxa"/>
          </w:tcPr>
          <w:p w14:paraId="6954962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Складирования и захоронения отходов</w:t>
            </w:r>
          </w:p>
        </w:tc>
      </w:tr>
    </w:tbl>
    <w:p w14:paraId="5A85126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3E20508A" w14:textId="2644B929"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Справочник «Статусы красных линий»</w:t>
      </w:r>
    </w:p>
    <w:p w14:paraId="78BE846A"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справочника: 7E</w:t>
      </w:r>
    </w:p>
    <w:p w14:paraId="3FEABEE2"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7710"/>
      </w:tblGrid>
      <w:tr w:rsidR="00675CBC" w:rsidRPr="00266055" w14:paraId="62FE6690" w14:textId="77777777" w:rsidTr="006B532A">
        <w:tc>
          <w:tcPr>
            <w:tcW w:w="1361" w:type="dxa"/>
          </w:tcPr>
          <w:p w14:paraId="2BA9BEF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w:t>
            </w:r>
          </w:p>
        </w:tc>
        <w:tc>
          <w:tcPr>
            <w:tcW w:w="7710" w:type="dxa"/>
          </w:tcPr>
          <w:p w14:paraId="2A10D66A"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w:t>
            </w:r>
          </w:p>
        </w:tc>
      </w:tr>
      <w:tr w:rsidR="00675CBC" w:rsidRPr="00266055" w14:paraId="316371CF" w14:textId="77777777" w:rsidTr="006B532A">
        <w:tc>
          <w:tcPr>
            <w:tcW w:w="1361" w:type="dxa"/>
          </w:tcPr>
          <w:p w14:paraId="54B19C25"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7E.1</w:t>
            </w:r>
          </w:p>
        </w:tc>
        <w:tc>
          <w:tcPr>
            <w:tcW w:w="7710" w:type="dxa"/>
          </w:tcPr>
          <w:p w14:paraId="3CC01E9E"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Существующий</w:t>
            </w:r>
          </w:p>
        </w:tc>
      </w:tr>
      <w:tr w:rsidR="00675CBC" w:rsidRPr="00266055" w14:paraId="28EC2229" w14:textId="77777777" w:rsidTr="006B532A">
        <w:tc>
          <w:tcPr>
            <w:tcW w:w="1361" w:type="dxa"/>
          </w:tcPr>
          <w:p w14:paraId="4F11E6F1"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7E.2</w:t>
            </w:r>
          </w:p>
        </w:tc>
        <w:tc>
          <w:tcPr>
            <w:tcW w:w="7710" w:type="dxa"/>
          </w:tcPr>
          <w:p w14:paraId="7CD59618"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Планируемый</w:t>
            </w:r>
          </w:p>
        </w:tc>
      </w:tr>
      <w:tr w:rsidR="00675CBC" w:rsidRPr="00266055" w14:paraId="66337683" w14:textId="77777777" w:rsidTr="006B532A">
        <w:tc>
          <w:tcPr>
            <w:tcW w:w="1361" w:type="dxa"/>
          </w:tcPr>
          <w:p w14:paraId="05E75A16"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7E.3</w:t>
            </w:r>
          </w:p>
        </w:tc>
        <w:tc>
          <w:tcPr>
            <w:tcW w:w="7710" w:type="dxa"/>
          </w:tcPr>
          <w:p w14:paraId="1777B3A5"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Отменяемый</w:t>
            </w:r>
          </w:p>
        </w:tc>
      </w:tr>
    </w:tbl>
    <w:p w14:paraId="5F567AEC"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1A1F506F" w14:textId="77777777" w:rsid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13B688D4" w14:textId="63E66E38"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Справочник «</w:t>
      </w:r>
      <w:r w:rsidR="00675CBC" w:rsidRPr="00266055">
        <w:rPr>
          <w:rFonts w:ascii="Times New Roman" w:eastAsiaTheme="minorEastAsia" w:hAnsi="Times New Roman" w:cs="Times New Roman"/>
          <w:sz w:val="24"/>
          <w:szCs w:val="24"/>
          <w:lang w:eastAsia="ru-RU"/>
        </w:rPr>
        <w:t>Виды границ образуемого (</w:t>
      </w:r>
      <w:r>
        <w:rPr>
          <w:rFonts w:ascii="Times New Roman" w:eastAsiaTheme="minorEastAsia" w:hAnsi="Times New Roman" w:cs="Times New Roman"/>
          <w:sz w:val="24"/>
          <w:szCs w:val="24"/>
          <w:lang w:eastAsia="ru-RU"/>
        </w:rPr>
        <w:t>изменяемого) земельного участка»</w:t>
      </w:r>
    </w:p>
    <w:p w14:paraId="5CABDF5E"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справочника: 7F</w:t>
      </w:r>
    </w:p>
    <w:p w14:paraId="48A4F563"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7710"/>
      </w:tblGrid>
      <w:tr w:rsidR="00675CBC" w:rsidRPr="00266055" w14:paraId="2B4CA91B" w14:textId="77777777" w:rsidTr="006B532A">
        <w:tc>
          <w:tcPr>
            <w:tcW w:w="1361" w:type="dxa"/>
          </w:tcPr>
          <w:p w14:paraId="7B66A171"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w:t>
            </w:r>
          </w:p>
        </w:tc>
        <w:tc>
          <w:tcPr>
            <w:tcW w:w="7710" w:type="dxa"/>
          </w:tcPr>
          <w:p w14:paraId="2B4C5B05"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w:t>
            </w:r>
          </w:p>
        </w:tc>
      </w:tr>
      <w:tr w:rsidR="00675CBC" w:rsidRPr="00266055" w14:paraId="08B1A81A" w14:textId="77777777" w:rsidTr="006B532A">
        <w:tc>
          <w:tcPr>
            <w:tcW w:w="1361" w:type="dxa"/>
          </w:tcPr>
          <w:p w14:paraId="370045E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7F.1</w:t>
            </w:r>
          </w:p>
        </w:tc>
        <w:tc>
          <w:tcPr>
            <w:tcW w:w="7710" w:type="dxa"/>
          </w:tcPr>
          <w:p w14:paraId="20877C20"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Границы существующих (сохраняемых) земельных участков</w:t>
            </w:r>
          </w:p>
        </w:tc>
      </w:tr>
      <w:tr w:rsidR="00675CBC" w:rsidRPr="00266055" w14:paraId="111C8195" w14:textId="77777777" w:rsidTr="006B532A">
        <w:tc>
          <w:tcPr>
            <w:tcW w:w="1361" w:type="dxa"/>
          </w:tcPr>
          <w:p w14:paraId="228AA412"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7F.2</w:t>
            </w:r>
          </w:p>
        </w:tc>
        <w:tc>
          <w:tcPr>
            <w:tcW w:w="7710" w:type="dxa"/>
          </w:tcPr>
          <w:p w14:paraId="3BC509F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Границы земельных участков, предполагаемых к изъятию для государственных или муниципальных нужд</w:t>
            </w:r>
          </w:p>
        </w:tc>
      </w:tr>
      <w:tr w:rsidR="00675CBC" w:rsidRPr="00266055" w14:paraId="530F398F" w14:textId="77777777" w:rsidTr="006B532A">
        <w:tc>
          <w:tcPr>
            <w:tcW w:w="1361" w:type="dxa"/>
          </w:tcPr>
          <w:p w14:paraId="0DA3E8BB"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7F.3</w:t>
            </w:r>
          </w:p>
        </w:tc>
        <w:tc>
          <w:tcPr>
            <w:tcW w:w="7710" w:type="dxa"/>
          </w:tcPr>
          <w:p w14:paraId="6423F8DE"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Границы изменяемых земельных участков</w:t>
            </w:r>
          </w:p>
        </w:tc>
      </w:tr>
      <w:tr w:rsidR="00675CBC" w:rsidRPr="00266055" w14:paraId="244ACC5B" w14:textId="77777777" w:rsidTr="006B532A">
        <w:tc>
          <w:tcPr>
            <w:tcW w:w="1361" w:type="dxa"/>
          </w:tcPr>
          <w:p w14:paraId="0A2005C9"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7F.4</w:t>
            </w:r>
          </w:p>
        </w:tc>
        <w:tc>
          <w:tcPr>
            <w:tcW w:w="7710" w:type="dxa"/>
          </w:tcPr>
          <w:p w14:paraId="098A938A"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Границы образуемых земельных участков</w:t>
            </w:r>
          </w:p>
        </w:tc>
      </w:tr>
      <w:tr w:rsidR="00675CBC" w:rsidRPr="00266055" w14:paraId="45D8B0C9" w14:textId="77777777" w:rsidTr="006B532A">
        <w:tc>
          <w:tcPr>
            <w:tcW w:w="1361" w:type="dxa"/>
          </w:tcPr>
          <w:p w14:paraId="648E93E0"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7F.5</w:t>
            </w:r>
          </w:p>
        </w:tc>
        <w:tc>
          <w:tcPr>
            <w:tcW w:w="7710" w:type="dxa"/>
          </w:tcPr>
          <w:p w14:paraId="4CCBE9E4"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Границы образуемых земельных участков, которые после образования будут относиться к имуществу общего пользования</w:t>
            </w:r>
          </w:p>
        </w:tc>
      </w:tr>
      <w:tr w:rsidR="00675CBC" w:rsidRPr="00266055" w14:paraId="0D38E735" w14:textId="77777777" w:rsidTr="006B532A">
        <w:tc>
          <w:tcPr>
            <w:tcW w:w="1361" w:type="dxa"/>
          </w:tcPr>
          <w:p w14:paraId="2502EA82"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7F.6</w:t>
            </w:r>
          </w:p>
        </w:tc>
        <w:tc>
          <w:tcPr>
            <w:tcW w:w="7710" w:type="dxa"/>
          </w:tcPr>
          <w:p w14:paraId="7BEB4EB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Границы образуемых земельных участков, которые после образования будут относиться к территориям общего пользования</w:t>
            </w:r>
          </w:p>
        </w:tc>
      </w:tr>
      <w:tr w:rsidR="00675CBC" w:rsidRPr="00266055" w14:paraId="0CA74283" w14:textId="77777777" w:rsidTr="006B532A">
        <w:tc>
          <w:tcPr>
            <w:tcW w:w="1361" w:type="dxa"/>
          </w:tcPr>
          <w:p w14:paraId="5B0A8C6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7F.7</w:t>
            </w:r>
          </w:p>
        </w:tc>
        <w:tc>
          <w:tcPr>
            <w:tcW w:w="7710" w:type="dxa"/>
          </w:tcPr>
          <w:p w14:paraId="3EBA504C"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Границы образуемых земельных участков, предполагаемых к изъятию для государственных или муниципальных нужд</w:t>
            </w:r>
          </w:p>
        </w:tc>
      </w:tr>
    </w:tbl>
    <w:p w14:paraId="07AF5956"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14:paraId="6D02DF21" w14:textId="60BDCA78" w:rsidR="00675CBC" w:rsidRPr="00266055" w:rsidRDefault="00266055"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Справочник «</w:t>
      </w:r>
      <w:r w:rsidR="00675CBC" w:rsidRPr="00266055">
        <w:rPr>
          <w:rFonts w:ascii="Times New Roman" w:eastAsiaTheme="minorEastAsia" w:hAnsi="Times New Roman" w:cs="Times New Roman"/>
          <w:sz w:val="24"/>
          <w:szCs w:val="24"/>
          <w:lang w:eastAsia="ru-RU"/>
        </w:rPr>
        <w:t>Способы</w:t>
      </w:r>
      <w:r>
        <w:rPr>
          <w:rFonts w:ascii="Times New Roman" w:eastAsiaTheme="minorEastAsia" w:hAnsi="Times New Roman" w:cs="Times New Roman"/>
          <w:sz w:val="24"/>
          <w:szCs w:val="24"/>
          <w:lang w:eastAsia="ru-RU"/>
        </w:rPr>
        <w:t xml:space="preserve"> образования земельных участков»</w:t>
      </w:r>
    </w:p>
    <w:p w14:paraId="2236D93F" w14:textId="77777777" w:rsidR="00675CBC" w:rsidRPr="00266055" w:rsidRDefault="00675CBC" w:rsidP="00675CBC">
      <w:pPr>
        <w:widowControl w:val="0"/>
        <w:autoSpaceDE w:val="0"/>
        <w:autoSpaceDN w:val="0"/>
        <w:spacing w:before="220"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 справочника: 7G</w:t>
      </w:r>
    </w:p>
    <w:p w14:paraId="2D38FADD"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7710"/>
      </w:tblGrid>
      <w:tr w:rsidR="00675CBC" w:rsidRPr="00266055" w14:paraId="60B8068C" w14:textId="77777777" w:rsidTr="006B532A">
        <w:tc>
          <w:tcPr>
            <w:tcW w:w="1361" w:type="dxa"/>
          </w:tcPr>
          <w:p w14:paraId="7DFCB3D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Код</w:t>
            </w:r>
          </w:p>
        </w:tc>
        <w:tc>
          <w:tcPr>
            <w:tcW w:w="7710" w:type="dxa"/>
          </w:tcPr>
          <w:p w14:paraId="628D45B4"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Наименование</w:t>
            </w:r>
          </w:p>
        </w:tc>
      </w:tr>
      <w:tr w:rsidR="00675CBC" w:rsidRPr="00266055" w14:paraId="2B3B459F" w14:textId="77777777" w:rsidTr="006B532A">
        <w:tc>
          <w:tcPr>
            <w:tcW w:w="1361" w:type="dxa"/>
          </w:tcPr>
          <w:p w14:paraId="0EE001E1"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7G.1</w:t>
            </w:r>
          </w:p>
        </w:tc>
        <w:tc>
          <w:tcPr>
            <w:tcW w:w="7710" w:type="dxa"/>
          </w:tcPr>
          <w:p w14:paraId="42B4C01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Образование земельных участков из земель или земельных участков, находящихся в государственной или муниципальной собственности</w:t>
            </w:r>
          </w:p>
        </w:tc>
      </w:tr>
      <w:tr w:rsidR="00675CBC" w:rsidRPr="00266055" w14:paraId="50FF08BF" w14:textId="77777777" w:rsidTr="006B532A">
        <w:tc>
          <w:tcPr>
            <w:tcW w:w="1361" w:type="dxa"/>
          </w:tcPr>
          <w:p w14:paraId="1BEAAEDE"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7G.2</w:t>
            </w:r>
          </w:p>
        </w:tc>
        <w:tc>
          <w:tcPr>
            <w:tcW w:w="7710" w:type="dxa"/>
          </w:tcPr>
          <w:p w14:paraId="154346C7"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Раздел земельного участка</w:t>
            </w:r>
          </w:p>
        </w:tc>
      </w:tr>
      <w:tr w:rsidR="00675CBC" w:rsidRPr="00266055" w14:paraId="5C709F39" w14:textId="77777777" w:rsidTr="006B532A">
        <w:tc>
          <w:tcPr>
            <w:tcW w:w="1361" w:type="dxa"/>
          </w:tcPr>
          <w:p w14:paraId="62FF7A06"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7G.3</w:t>
            </w:r>
          </w:p>
        </w:tc>
        <w:tc>
          <w:tcPr>
            <w:tcW w:w="7710" w:type="dxa"/>
          </w:tcPr>
          <w:p w14:paraId="7DF934E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Объединение земельных участков</w:t>
            </w:r>
          </w:p>
        </w:tc>
      </w:tr>
      <w:tr w:rsidR="00675CBC" w:rsidRPr="00266055" w14:paraId="7AD411BB" w14:textId="77777777" w:rsidTr="006B532A">
        <w:tc>
          <w:tcPr>
            <w:tcW w:w="1361" w:type="dxa"/>
          </w:tcPr>
          <w:p w14:paraId="679924D9"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7G.4</w:t>
            </w:r>
          </w:p>
        </w:tc>
        <w:tc>
          <w:tcPr>
            <w:tcW w:w="7710" w:type="dxa"/>
          </w:tcPr>
          <w:p w14:paraId="79277C2F"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Выдел земельного участка</w:t>
            </w:r>
          </w:p>
        </w:tc>
      </w:tr>
      <w:tr w:rsidR="00675CBC" w:rsidRPr="00266055" w14:paraId="6C4042BE" w14:textId="77777777" w:rsidTr="006B532A">
        <w:tc>
          <w:tcPr>
            <w:tcW w:w="1361" w:type="dxa"/>
          </w:tcPr>
          <w:p w14:paraId="34B91A1C" w14:textId="77777777" w:rsidR="00675CBC" w:rsidRPr="00266055" w:rsidRDefault="00675CBC" w:rsidP="00675CBC">
            <w:pPr>
              <w:widowControl w:val="0"/>
              <w:autoSpaceDE w:val="0"/>
              <w:autoSpaceDN w:val="0"/>
              <w:spacing w:after="0" w:line="240" w:lineRule="auto"/>
              <w:jc w:val="center"/>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7G.5</w:t>
            </w:r>
          </w:p>
        </w:tc>
        <w:tc>
          <w:tcPr>
            <w:tcW w:w="7710" w:type="dxa"/>
          </w:tcPr>
          <w:p w14:paraId="3C2B82A8" w14:textId="77777777" w:rsidR="00675CBC" w:rsidRPr="00266055" w:rsidRDefault="00675CBC" w:rsidP="00675CBC">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266055">
              <w:rPr>
                <w:rFonts w:ascii="Times New Roman" w:eastAsiaTheme="minorEastAsia" w:hAnsi="Times New Roman" w:cs="Times New Roman"/>
                <w:sz w:val="24"/>
                <w:szCs w:val="24"/>
                <w:lang w:eastAsia="ru-RU"/>
              </w:rPr>
              <w:t>Перераспределение земельных участков</w:t>
            </w:r>
          </w:p>
        </w:tc>
      </w:tr>
    </w:tbl>
    <w:p w14:paraId="784D5973" w14:textId="77777777" w:rsidR="00675CBC" w:rsidRPr="00675CBC" w:rsidRDefault="00675CBC" w:rsidP="00675CBC">
      <w:pPr>
        <w:widowControl w:val="0"/>
        <w:autoSpaceDE w:val="0"/>
        <w:autoSpaceDN w:val="0"/>
        <w:spacing w:after="0" w:line="240" w:lineRule="auto"/>
        <w:jc w:val="both"/>
        <w:rPr>
          <w:rFonts w:ascii="Calibri" w:eastAsiaTheme="minorEastAsia" w:hAnsi="Calibri" w:cs="Calibri"/>
          <w:lang w:eastAsia="ru-RU"/>
        </w:rPr>
      </w:pPr>
    </w:p>
    <w:p w14:paraId="4A6D764E" w14:textId="77777777" w:rsidR="00675CBC" w:rsidRPr="00675CBC" w:rsidRDefault="00675CBC" w:rsidP="00675CBC">
      <w:pPr>
        <w:widowControl w:val="0"/>
        <w:autoSpaceDE w:val="0"/>
        <w:autoSpaceDN w:val="0"/>
        <w:spacing w:after="0" w:line="240" w:lineRule="auto"/>
        <w:jc w:val="both"/>
        <w:rPr>
          <w:rFonts w:ascii="Calibri" w:eastAsiaTheme="minorEastAsia" w:hAnsi="Calibri" w:cs="Calibri"/>
          <w:lang w:eastAsia="ru-RU"/>
        </w:rPr>
      </w:pPr>
    </w:p>
    <w:p w14:paraId="64606CF8" w14:textId="77777777" w:rsidR="00675CBC" w:rsidRPr="00675CBC" w:rsidRDefault="00675CBC" w:rsidP="00675CBC">
      <w:pPr>
        <w:widowControl w:val="0"/>
        <w:pBdr>
          <w:bottom w:val="single" w:sz="6" w:space="0" w:color="auto"/>
        </w:pBdr>
        <w:autoSpaceDE w:val="0"/>
        <w:autoSpaceDN w:val="0"/>
        <w:spacing w:before="100" w:after="100" w:line="240" w:lineRule="auto"/>
        <w:jc w:val="both"/>
        <w:rPr>
          <w:rFonts w:ascii="Calibri" w:eastAsiaTheme="minorEastAsia" w:hAnsi="Calibri" w:cs="Calibri"/>
          <w:sz w:val="2"/>
          <w:szCs w:val="2"/>
          <w:lang w:eastAsia="ru-RU"/>
        </w:rPr>
      </w:pPr>
    </w:p>
    <w:p w14:paraId="62414FBE" w14:textId="77777777" w:rsidR="00675CBC" w:rsidRPr="00675CBC" w:rsidRDefault="00675CBC" w:rsidP="00675CBC"/>
    <w:p w14:paraId="0F4F54D3" w14:textId="77777777" w:rsidR="00736D15" w:rsidRPr="00191F8C" w:rsidRDefault="00736D15" w:rsidP="0039365C">
      <w:pPr>
        <w:pStyle w:val="ConsPlusNonformat"/>
        <w:jc w:val="right"/>
        <w:rPr>
          <w:rFonts w:ascii="Times New Roman" w:hAnsi="Times New Roman" w:cs="Times New Roman"/>
          <w:strike/>
        </w:rPr>
      </w:pPr>
    </w:p>
    <w:sectPr w:rsidR="00736D15" w:rsidRPr="00191F8C" w:rsidSect="00266055">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769B4"/>
    <w:multiLevelType w:val="hybridMultilevel"/>
    <w:tmpl w:val="C49C2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3C7420"/>
    <w:multiLevelType w:val="hybridMultilevel"/>
    <w:tmpl w:val="E9B2DBEE"/>
    <w:lvl w:ilvl="0" w:tplc="EB1C52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4DA6E94"/>
    <w:multiLevelType w:val="hybridMultilevel"/>
    <w:tmpl w:val="C17E998E"/>
    <w:lvl w:ilvl="0" w:tplc="7F206986">
      <w:start w:val="1"/>
      <w:numFmt w:val="decimal"/>
      <w:lvlText w:val="%1"/>
      <w:lvlJc w:val="left"/>
      <w:pPr>
        <w:ind w:left="1429" w:hanging="360"/>
      </w:pPr>
      <w:rPr>
        <w:rFonts w:ascii="Times New Roman" w:eastAsia="Times New Roman"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7C9102A"/>
    <w:multiLevelType w:val="hybridMultilevel"/>
    <w:tmpl w:val="22FED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CAC29D3"/>
    <w:multiLevelType w:val="hybridMultilevel"/>
    <w:tmpl w:val="32741D0A"/>
    <w:lvl w:ilvl="0" w:tplc="744C020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347878962">
    <w:abstractNumId w:val="3"/>
  </w:num>
  <w:num w:numId="2" w16cid:durableId="123159152">
    <w:abstractNumId w:val="2"/>
  </w:num>
  <w:num w:numId="3" w16cid:durableId="1305043331">
    <w:abstractNumId w:val="0"/>
  </w:num>
  <w:num w:numId="4" w16cid:durableId="204682888">
    <w:abstractNumId w:val="4"/>
  </w:num>
  <w:num w:numId="5" w16cid:durableId="6443604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F03"/>
    <w:rsid w:val="00011879"/>
    <w:rsid w:val="00050B6F"/>
    <w:rsid w:val="000E559E"/>
    <w:rsid w:val="000F00FC"/>
    <w:rsid w:val="001229E4"/>
    <w:rsid w:val="00152143"/>
    <w:rsid w:val="00154416"/>
    <w:rsid w:val="00173F03"/>
    <w:rsid w:val="00191F8C"/>
    <w:rsid w:val="00207C1B"/>
    <w:rsid w:val="00221502"/>
    <w:rsid w:val="002326A4"/>
    <w:rsid w:val="00235D3B"/>
    <w:rsid w:val="00261E2E"/>
    <w:rsid w:val="00266055"/>
    <w:rsid w:val="00290E88"/>
    <w:rsid w:val="002C128A"/>
    <w:rsid w:val="002C7621"/>
    <w:rsid w:val="002E16CA"/>
    <w:rsid w:val="002F61BB"/>
    <w:rsid w:val="003309AB"/>
    <w:rsid w:val="00385948"/>
    <w:rsid w:val="0039365C"/>
    <w:rsid w:val="003A210E"/>
    <w:rsid w:val="003F27F3"/>
    <w:rsid w:val="004143F3"/>
    <w:rsid w:val="00432EC7"/>
    <w:rsid w:val="004372F4"/>
    <w:rsid w:val="004406BF"/>
    <w:rsid w:val="004A4843"/>
    <w:rsid w:val="004E0CC5"/>
    <w:rsid w:val="00510B52"/>
    <w:rsid w:val="00517531"/>
    <w:rsid w:val="005405F1"/>
    <w:rsid w:val="00544553"/>
    <w:rsid w:val="00552E32"/>
    <w:rsid w:val="00584373"/>
    <w:rsid w:val="005E690B"/>
    <w:rsid w:val="005E7959"/>
    <w:rsid w:val="00613533"/>
    <w:rsid w:val="006611D1"/>
    <w:rsid w:val="00663705"/>
    <w:rsid w:val="00675CBC"/>
    <w:rsid w:val="006866D1"/>
    <w:rsid w:val="006A76F6"/>
    <w:rsid w:val="006B532A"/>
    <w:rsid w:val="006D147C"/>
    <w:rsid w:val="006E03AC"/>
    <w:rsid w:val="007014A7"/>
    <w:rsid w:val="00714D0C"/>
    <w:rsid w:val="00721C29"/>
    <w:rsid w:val="007266ED"/>
    <w:rsid w:val="00730950"/>
    <w:rsid w:val="00736D15"/>
    <w:rsid w:val="007778CB"/>
    <w:rsid w:val="00784517"/>
    <w:rsid w:val="007A3262"/>
    <w:rsid w:val="007C0FB5"/>
    <w:rsid w:val="007C471D"/>
    <w:rsid w:val="0081055E"/>
    <w:rsid w:val="008231C7"/>
    <w:rsid w:val="0083630F"/>
    <w:rsid w:val="00841B5D"/>
    <w:rsid w:val="0084765B"/>
    <w:rsid w:val="0087332F"/>
    <w:rsid w:val="008865CE"/>
    <w:rsid w:val="008C4345"/>
    <w:rsid w:val="008F69ED"/>
    <w:rsid w:val="00904B6D"/>
    <w:rsid w:val="00917EC4"/>
    <w:rsid w:val="009672DA"/>
    <w:rsid w:val="00967320"/>
    <w:rsid w:val="009737DF"/>
    <w:rsid w:val="009A328D"/>
    <w:rsid w:val="009B6EEA"/>
    <w:rsid w:val="009F509C"/>
    <w:rsid w:val="00A0470F"/>
    <w:rsid w:val="00A27C44"/>
    <w:rsid w:val="00A31840"/>
    <w:rsid w:val="00A3310A"/>
    <w:rsid w:val="00A61763"/>
    <w:rsid w:val="00A96973"/>
    <w:rsid w:val="00AC34EF"/>
    <w:rsid w:val="00AC67DE"/>
    <w:rsid w:val="00AD04CA"/>
    <w:rsid w:val="00B1401E"/>
    <w:rsid w:val="00B30B17"/>
    <w:rsid w:val="00B50A3B"/>
    <w:rsid w:val="00B707B9"/>
    <w:rsid w:val="00B80A18"/>
    <w:rsid w:val="00BB51C2"/>
    <w:rsid w:val="00BC5422"/>
    <w:rsid w:val="00BD1C7C"/>
    <w:rsid w:val="00BF14B4"/>
    <w:rsid w:val="00C16301"/>
    <w:rsid w:val="00C3451B"/>
    <w:rsid w:val="00C739EE"/>
    <w:rsid w:val="00C82604"/>
    <w:rsid w:val="00CC44AB"/>
    <w:rsid w:val="00CF1177"/>
    <w:rsid w:val="00D544B3"/>
    <w:rsid w:val="00D86498"/>
    <w:rsid w:val="00DA2EB9"/>
    <w:rsid w:val="00DE7C17"/>
    <w:rsid w:val="00E002BD"/>
    <w:rsid w:val="00E04BE9"/>
    <w:rsid w:val="00E152DF"/>
    <w:rsid w:val="00E20A23"/>
    <w:rsid w:val="00E30DB5"/>
    <w:rsid w:val="00E56DA0"/>
    <w:rsid w:val="00E872AF"/>
    <w:rsid w:val="00EA3089"/>
    <w:rsid w:val="00EA3E46"/>
    <w:rsid w:val="00EC5B06"/>
    <w:rsid w:val="00F43EF9"/>
    <w:rsid w:val="00F5742C"/>
    <w:rsid w:val="00F74048"/>
    <w:rsid w:val="00F83989"/>
    <w:rsid w:val="00F83F26"/>
    <w:rsid w:val="00FD1EC1"/>
    <w:rsid w:val="00FF6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D47A"/>
  <w15:docId w15:val="{522E8AB3-02D0-4A14-B569-3307278B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173F0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173F0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73F0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173F0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173F0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173F0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173F0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173F03"/>
    <w:pPr>
      <w:widowControl w:val="0"/>
      <w:autoSpaceDE w:val="0"/>
      <w:autoSpaceDN w:val="0"/>
      <w:spacing w:after="0" w:line="240" w:lineRule="auto"/>
    </w:pPr>
    <w:rPr>
      <w:rFonts w:ascii="Arial" w:eastAsiaTheme="minorEastAsia" w:hAnsi="Arial" w:cs="Arial"/>
      <w:sz w:val="20"/>
      <w:lang w:eastAsia="ru-RU"/>
    </w:rPr>
  </w:style>
  <w:style w:type="paragraph" w:styleId="a3">
    <w:name w:val="annotation text"/>
    <w:basedOn w:val="a"/>
    <w:link w:val="a4"/>
    <w:uiPriority w:val="99"/>
    <w:semiHidden/>
    <w:unhideWhenUsed/>
    <w:rsid w:val="00FD1EC1"/>
    <w:pPr>
      <w:spacing w:line="240" w:lineRule="auto"/>
    </w:pPr>
    <w:rPr>
      <w:sz w:val="20"/>
      <w:szCs w:val="20"/>
    </w:rPr>
  </w:style>
  <w:style w:type="character" w:customStyle="1" w:styleId="a4">
    <w:name w:val="Текст примечания Знак"/>
    <w:basedOn w:val="a0"/>
    <w:link w:val="a3"/>
    <w:uiPriority w:val="99"/>
    <w:semiHidden/>
    <w:rsid w:val="00FD1EC1"/>
    <w:rPr>
      <w:sz w:val="20"/>
      <w:szCs w:val="20"/>
    </w:rPr>
  </w:style>
  <w:style w:type="character" w:styleId="a5">
    <w:name w:val="Hyperlink"/>
    <w:basedOn w:val="a0"/>
    <w:uiPriority w:val="99"/>
    <w:semiHidden/>
    <w:unhideWhenUsed/>
    <w:rsid w:val="00904B6D"/>
    <w:rPr>
      <w:color w:val="0000FF" w:themeColor="hyperlink"/>
      <w:u w:val="single"/>
    </w:rPr>
  </w:style>
  <w:style w:type="paragraph" w:styleId="a6">
    <w:name w:val="List Paragraph"/>
    <w:basedOn w:val="a"/>
    <w:qFormat/>
    <w:rsid w:val="00F83F26"/>
    <w:pPr>
      <w:ind w:left="720"/>
      <w:contextualSpacing/>
    </w:pPr>
  </w:style>
  <w:style w:type="paragraph" w:styleId="a7">
    <w:name w:val="Balloon Text"/>
    <w:basedOn w:val="a"/>
    <w:link w:val="a8"/>
    <w:uiPriority w:val="99"/>
    <w:semiHidden/>
    <w:unhideWhenUsed/>
    <w:rsid w:val="00B707B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07B9"/>
    <w:rPr>
      <w:rFonts w:ascii="Tahoma" w:hAnsi="Tahoma" w:cs="Tahoma"/>
      <w:sz w:val="16"/>
      <w:szCs w:val="16"/>
    </w:rPr>
  </w:style>
  <w:style w:type="numbering" w:customStyle="1" w:styleId="1">
    <w:name w:val="Нет списка1"/>
    <w:next w:val="a2"/>
    <w:uiPriority w:val="99"/>
    <w:semiHidden/>
    <w:unhideWhenUsed/>
    <w:rsid w:val="00675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6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SPB&amp;n=296191&amp;dst=100181" TargetMode="External"/><Relationship Id="rId21" Type="http://schemas.openxmlformats.org/officeDocument/2006/relationships/hyperlink" Target="https://login.consultant.ru/link/?req=doc&amp;base=LAW&amp;n=468967&amp;dst=100111" TargetMode="External"/><Relationship Id="rId42" Type="http://schemas.openxmlformats.org/officeDocument/2006/relationships/hyperlink" Target="https://login.consultant.ru/link/?req=doc&amp;base=LAW&amp;n=463204" TargetMode="External"/><Relationship Id="rId47" Type="http://schemas.openxmlformats.org/officeDocument/2006/relationships/hyperlink" Target="https://login.consultant.ru/link/?req=doc&amp;base=LAW&amp;n=471026" TargetMode="External"/><Relationship Id="rId63" Type="http://schemas.openxmlformats.org/officeDocument/2006/relationships/hyperlink" Target="https://login.consultant.ru/link/?req=doc&amp;base=LAW&amp;n=480453" TargetMode="External"/><Relationship Id="rId68" Type="http://schemas.openxmlformats.org/officeDocument/2006/relationships/hyperlink" Target="https://login.consultant.ru/link/?req=doc&amp;base=LAW&amp;n=369966&amp;dst=102883" TargetMode="External"/><Relationship Id="rId7" Type="http://schemas.openxmlformats.org/officeDocument/2006/relationships/hyperlink" Target="consultantplus://offline/ref=F843FF58D2ACF1FAA5439C8121891295091F5B02EBC40DB8450EE4C6E64C295D2956318C3B9EBC6399F2F81AB3484D349C9C3461A466q51FM" TargetMode="External"/><Relationship Id="rId2" Type="http://schemas.openxmlformats.org/officeDocument/2006/relationships/numbering" Target="numbering.xml"/><Relationship Id="rId16" Type="http://schemas.openxmlformats.org/officeDocument/2006/relationships/hyperlink" Target="https://login.consultant.ru/link/?req=doc&amp;base=LAW&amp;n=480453&amp;dst=427" TargetMode="External"/><Relationship Id="rId29" Type="http://schemas.openxmlformats.org/officeDocument/2006/relationships/hyperlink" Target="https://login.consultant.ru/link/?req=doc&amp;base=LAW&amp;n=483116&amp;dst=24" TargetMode="External"/><Relationship Id="rId11" Type="http://schemas.openxmlformats.org/officeDocument/2006/relationships/hyperlink" Target="https://login.consultant.ru/link/?req=doc&amp;base=LAW&amp;n=480453&amp;dst=426" TargetMode="External"/><Relationship Id="rId24" Type="http://schemas.openxmlformats.org/officeDocument/2006/relationships/hyperlink" Target="https://login.consultant.ru/link/?req=doc&amp;base=LAW&amp;n=471026&amp;dst=1396" TargetMode="External"/><Relationship Id="rId32" Type="http://schemas.openxmlformats.org/officeDocument/2006/relationships/hyperlink" Target="https://login.consultant.ru/link/?req=doc&amp;base=LAW&amp;n=480453&amp;dst=339" TargetMode="External"/><Relationship Id="rId37" Type="http://schemas.openxmlformats.org/officeDocument/2006/relationships/hyperlink" Target="https://login.consultant.ru/link/?req=doc&amp;base=LAW&amp;n=471026&amp;dst=3354" TargetMode="External"/><Relationship Id="rId40" Type="http://schemas.openxmlformats.org/officeDocument/2006/relationships/hyperlink" Target="https://login.consultant.ru/link/?req=doc&amp;base=LAW&amp;n=471026&amp;dst=1396" TargetMode="External"/><Relationship Id="rId45" Type="http://schemas.openxmlformats.org/officeDocument/2006/relationships/hyperlink" Target="https://login.consultant.ru/link/?req=doc&amp;base=LAW&amp;n=471026" TargetMode="External"/><Relationship Id="rId53" Type="http://schemas.openxmlformats.org/officeDocument/2006/relationships/hyperlink" Target="https://login.consultant.ru/link/?req=doc&amp;base=SPB&amp;n=292325" TargetMode="External"/><Relationship Id="rId58" Type="http://schemas.openxmlformats.org/officeDocument/2006/relationships/hyperlink" Target="https://login.consultant.ru/link/?req=doc&amp;base=LAW&amp;n=480453" TargetMode="External"/><Relationship Id="rId66" Type="http://schemas.openxmlformats.org/officeDocument/2006/relationships/hyperlink" Target="https://login.consultant.ru/link/?req=doc&amp;base=OTN&amp;n=33807" TargetMode="External"/><Relationship Id="rId5" Type="http://schemas.openxmlformats.org/officeDocument/2006/relationships/webSettings" Target="webSettings.xml"/><Relationship Id="rId61" Type="http://schemas.openxmlformats.org/officeDocument/2006/relationships/hyperlink" Target="https://login.consultant.ru/link/?req=doc&amp;base=LAW&amp;n=468967&amp;dst=100165" TargetMode="External"/><Relationship Id="rId19" Type="http://schemas.openxmlformats.org/officeDocument/2006/relationships/hyperlink" Target="https://login.consultant.ru/link/?req=doc&amp;base=LAW&amp;n=327486&amp;dst=100011" TargetMode="External"/><Relationship Id="rId14" Type="http://schemas.openxmlformats.org/officeDocument/2006/relationships/hyperlink" Target="https://login.consultant.ru/link/?req=doc&amp;base=LAW&amp;n=471026" TargetMode="External"/><Relationship Id="rId22" Type="http://schemas.openxmlformats.org/officeDocument/2006/relationships/hyperlink" Target="https://login.consultant.ru/link/?req=doc&amp;base=LAW&amp;n=468967&amp;dst=100087" TargetMode="External"/><Relationship Id="rId27" Type="http://schemas.openxmlformats.org/officeDocument/2006/relationships/hyperlink" Target="https://login.consultant.ru/link/?req=doc&amp;base=LAW&amp;n=463204" TargetMode="External"/><Relationship Id="rId30" Type="http://schemas.openxmlformats.org/officeDocument/2006/relationships/hyperlink" Target="https://login.consultant.ru/link/?req=doc&amp;base=LAW&amp;n=471026&amp;dst=4392" TargetMode="External"/><Relationship Id="rId35" Type="http://schemas.openxmlformats.org/officeDocument/2006/relationships/hyperlink" Target="https://login.consultant.ru/link/?req=doc&amp;base=LAW&amp;n=480453&amp;dst=359" TargetMode="External"/><Relationship Id="rId43" Type="http://schemas.openxmlformats.org/officeDocument/2006/relationships/hyperlink" Target="https://login.consultant.ru/link/?req=doc&amp;base=LAW&amp;n=471026" TargetMode="External"/><Relationship Id="rId48" Type="http://schemas.openxmlformats.org/officeDocument/2006/relationships/hyperlink" Target="https://login.consultant.ru/link/?req=doc&amp;base=SPB&amp;n=292325" TargetMode="External"/><Relationship Id="rId56" Type="http://schemas.openxmlformats.org/officeDocument/2006/relationships/hyperlink" Target="https://login.consultant.ru/link/?req=doc&amp;base=LAW&amp;n=471026" TargetMode="External"/><Relationship Id="rId64" Type="http://schemas.openxmlformats.org/officeDocument/2006/relationships/hyperlink" Target="https://login.consultant.ru/link/?req=doc&amp;base=LAW&amp;n=480453" TargetMode="External"/><Relationship Id="rId69" Type="http://schemas.openxmlformats.org/officeDocument/2006/relationships/fontTable" Target="fontTable.xml"/><Relationship Id="rId8" Type="http://schemas.openxmlformats.org/officeDocument/2006/relationships/hyperlink" Target="consultantplus://offline/ref=F843FF58D2ACF1FAA5439C8121891295091F5B02EBC40DB8450EE4C6E64C295D2956318F3F9FB96399F2F81AB3484D349C9C3461A466q51FM" TargetMode="External"/><Relationship Id="rId51" Type="http://schemas.openxmlformats.org/officeDocument/2006/relationships/hyperlink" Target="https://login.consultant.ru/link/?req=doc&amp;base=SPB&amp;n=292325" TargetMode="External"/><Relationship Id="rId3" Type="http://schemas.openxmlformats.org/officeDocument/2006/relationships/styles" Target="styles.xml"/><Relationship Id="rId12" Type="http://schemas.openxmlformats.org/officeDocument/2006/relationships/hyperlink" Target="file:///C:\Users\naa_orlova\Downloads\www.gosuslugi.ru" TargetMode="External"/><Relationship Id="rId17" Type="http://schemas.openxmlformats.org/officeDocument/2006/relationships/hyperlink" Target="https://login.consultant.ru/link/?req=doc&amp;base=LAW&amp;n=424314&amp;dst=88" TargetMode="External"/><Relationship Id="rId25" Type="http://schemas.openxmlformats.org/officeDocument/2006/relationships/hyperlink" Target="https://login.consultant.ru/link/?req=doc&amp;base=SPB&amp;n=296191&amp;dst=100016" TargetMode="External"/><Relationship Id="rId33" Type="http://schemas.openxmlformats.org/officeDocument/2006/relationships/hyperlink" Target="https://login.consultant.ru/link/?req=doc&amp;base=LAW&amp;n=480453&amp;dst=100352" TargetMode="External"/><Relationship Id="rId38" Type="http://schemas.openxmlformats.org/officeDocument/2006/relationships/hyperlink" Target="https://login.consultant.ru/link/?req=doc&amp;base=LAW&amp;n=471026&amp;dst=1425" TargetMode="External"/><Relationship Id="rId46" Type="http://schemas.openxmlformats.org/officeDocument/2006/relationships/hyperlink" Target="https://login.consultant.ru/link/?req=doc&amp;base=LAW&amp;n=471026&amp;dst=2104" TargetMode="External"/><Relationship Id="rId59" Type="http://schemas.openxmlformats.org/officeDocument/2006/relationships/hyperlink" Target="https://login.consultant.ru/link/?req=doc&amp;base=LAW&amp;n=479354" TargetMode="External"/><Relationship Id="rId67" Type="http://schemas.openxmlformats.org/officeDocument/2006/relationships/hyperlink" Target="https://login.consultant.ru/link/?req=doc&amp;base=LAW&amp;n=263912" TargetMode="External"/><Relationship Id="rId20" Type="http://schemas.openxmlformats.org/officeDocument/2006/relationships/hyperlink" Target="https://login.consultant.ru/link/?req=doc&amp;base=LAW&amp;n=471026&amp;dst=1425" TargetMode="External"/><Relationship Id="rId41" Type="http://schemas.openxmlformats.org/officeDocument/2006/relationships/hyperlink" Target="https://login.consultant.ru/link/?req=doc&amp;base=SPB&amp;n=296191&amp;dst=100009" TargetMode="External"/><Relationship Id="rId54" Type="http://schemas.openxmlformats.org/officeDocument/2006/relationships/hyperlink" Target="https://login.consultant.ru/link/?req=doc&amp;base=LAW&amp;n=471026" TargetMode="External"/><Relationship Id="rId62" Type="http://schemas.openxmlformats.org/officeDocument/2006/relationships/hyperlink" Target="https://login.consultant.ru/link/?req=doc&amp;base=LAW&amp;n=480453"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login.consultant.ru/link/?req=doc&amp;base=SPB&amp;n=292325" TargetMode="External"/><Relationship Id="rId23" Type="http://schemas.openxmlformats.org/officeDocument/2006/relationships/hyperlink" Target="https://login.consultant.ru/link/?req=doc&amp;base=LAW&amp;n=471026&amp;dst=1370" TargetMode="External"/><Relationship Id="rId28" Type="http://schemas.openxmlformats.org/officeDocument/2006/relationships/hyperlink" Target="https://login.consultant.ru/link/?req=doc&amp;base=LAW&amp;n=471026&amp;dst=1425" TargetMode="External"/><Relationship Id="rId36" Type="http://schemas.openxmlformats.org/officeDocument/2006/relationships/hyperlink" Target="https://login.consultant.ru/link/?req=doc&amp;base=LAW&amp;n=471026&amp;dst=2104" TargetMode="External"/><Relationship Id="rId49" Type="http://schemas.openxmlformats.org/officeDocument/2006/relationships/hyperlink" Target="https://login.consultant.ru/link/?req=doc&amp;base=LAW&amp;n=471026" TargetMode="External"/><Relationship Id="rId57" Type="http://schemas.openxmlformats.org/officeDocument/2006/relationships/hyperlink" Target="https://login.consultant.ru/link/?req=doc&amp;base=LAW&amp;n=471026" TargetMode="External"/><Relationship Id="rId10" Type="http://schemas.openxmlformats.org/officeDocument/2006/relationships/hyperlink" Target="https://login.consultant.ru/link/?req=doc&amp;base=LAW&amp;n=471026&amp;dst=1425" TargetMode="External"/><Relationship Id="rId31" Type="http://schemas.openxmlformats.org/officeDocument/2006/relationships/hyperlink" Target="https://login.consultant.ru/link/?req=doc&amp;base=LAW&amp;n=480453&amp;dst=43" TargetMode="External"/><Relationship Id="rId44" Type="http://schemas.openxmlformats.org/officeDocument/2006/relationships/hyperlink" Target="https://login.consultant.ru/link/?req=doc&amp;base=SPB&amp;n=292325" TargetMode="External"/><Relationship Id="rId52" Type="http://schemas.openxmlformats.org/officeDocument/2006/relationships/hyperlink" Target="https://login.consultant.ru/link/?req=doc&amp;base=LAW&amp;n=471026" TargetMode="External"/><Relationship Id="rId60" Type="http://schemas.openxmlformats.org/officeDocument/2006/relationships/hyperlink" Target="https://login.consultant.ru/link/?req=doc&amp;base=LAW&amp;n=442096" TargetMode="External"/><Relationship Id="rId65" Type="http://schemas.openxmlformats.org/officeDocument/2006/relationships/hyperlink" Target="https://login.consultant.ru/link/?req=doc&amp;base=LAW&amp;n=463204" TargetMode="External"/><Relationship Id="rId4" Type="http://schemas.openxmlformats.org/officeDocument/2006/relationships/settings" Target="settings.xml"/><Relationship Id="rId9" Type="http://schemas.openxmlformats.org/officeDocument/2006/relationships/hyperlink" Target="https://login.consultant.ru/link/?req=doc&amp;base=LAW&amp;n=451660&amp;dst=100066" TargetMode="External"/><Relationship Id="rId13" Type="http://schemas.openxmlformats.org/officeDocument/2006/relationships/hyperlink" Target="https://login.consultant.ru/link/?req=doc&amp;base=LAW&amp;n=480453" TargetMode="External"/><Relationship Id="rId18" Type="http://schemas.openxmlformats.org/officeDocument/2006/relationships/hyperlink" Target="https://login.consultant.ru/link/?req=doc&amp;base=LAW&amp;n=471026&amp;dst=1675" TargetMode="External"/><Relationship Id="rId39" Type="http://schemas.openxmlformats.org/officeDocument/2006/relationships/hyperlink" Target="https://login.consultant.ru/link/?req=doc&amp;base=LAW&amp;n=471026&amp;dst=1370" TargetMode="External"/><Relationship Id="rId34" Type="http://schemas.openxmlformats.org/officeDocument/2006/relationships/hyperlink" Target="https://login.consultant.ru/link/?req=doc&amp;base=LAW&amp;n=480453&amp;dst=100352" TargetMode="External"/><Relationship Id="rId50" Type="http://schemas.openxmlformats.org/officeDocument/2006/relationships/hyperlink" Target="https://login.consultant.ru/link/?req=doc&amp;base=LAW&amp;n=471026" TargetMode="External"/><Relationship Id="rId55" Type="http://schemas.openxmlformats.org/officeDocument/2006/relationships/hyperlink" Target="https://login.consultant.ru/link/?req=doc&amp;base=SPB&amp;n=2923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9C2C2-DCE7-44FF-ABE7-4292BD0DF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14971</Words>
  <Characters>85336</Characters>
  <Application>Microsoft Office Word</Application>
  <DocSecurity>0</DocSecurity>
  <Lines>711</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Ивановна Овчарова</dc:creator>
  <cp:lastModifiedBy>Viktoriya</cp:lastModifiedBy>
  <cp:revision>3</cp:revision>
  <dcterms:created xsi:type="dcterms:W3CDTF">2026-03-26T13:48:00Z</dcterms:created>
  <dcterms:modified xsi:type="dcterms:W3CDTF">2026-03-30T15:20:00Z</dcterms:modified>
</cp:coreProperties>
</file>