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C993D9" w14:textId="77777777" w:rsidR="00391563" w:rsidRPr="00391563" w:rsidRDefault="00391563" w:rsidP="00391563">
      <w:pPr>
        <w:spacing w:after="200" w:line="276" w:lineRule="auto"/>
        <w:jc w:val="center"/>
        <w:rPr>
          <w:rFonts w:ascii="Bookman Old Style" w:eastAsiaTheme="minorHAnsi" w:hAnsi="Bookman Old Style" w:cs="Bookman Old Style"/>
          <w:b/>
          <w:sz w:val="22"/>
          <w:szCs w:val="22"/>
          <w:lang w:eastAsia="en-US"/>
        </w:rPr>
      </w:pPr>
      <w:r w:rsidRPr="00391563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5CB579B5" wp14:editId="390AF2F1">
            <wp:extent cx="735330" cy="828040"/>
            <wp:effectExtent l="0" t="0" r="7620" b="0"/>
            <wp:docPr id="2" name="Рисунок 2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0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39D4A8" w14:textId="77777777" w:rsidR="00391563" w:rsidRPr="00391563" w:rsidRDefault="00391563" w:rsidP="00391563">
      <w:pPr>
        <w:jc w:val="center"/>
        <w:rPr>
          <w:color w:val="000000"/>
          <w:sz w:val="28"/>
          <w:szCs w:val="28"/>
          <w:lang w:eastAsia="zh-CN" w:bidi="hi-IN"/>
        </w:rPr>
      </w:pPr>
      <w:r w:rsidRPr="00391563">
        <w:rPr>
          <w:color w:val="000000"/>
          <w:sz w:val="28"/>
          <w:szCs w:val="28"/>
          <w:lang w:eastAsia="zh-CN" w:bidi="hi-IN"/>
        </w:rPr>
        <w:t xml:space="preserve">КОНТРОЛЬНО-СЧЕТНАЯ ПАЛАТА  </w:t>
      </w:r>
    </w:p>
    <w:p w14:paraId="11A00F4B" w14:textId="77777777" w:rsidR="00391563" w:rsidRPr="00391563" w:rsidRDefault="00391563" w:rsidP="00391563">
      <w:pPr>
        <w:jc w:val="center"/>
        <w:rPr>
          <w:color w:val="000000"/>
          <w:sz w:val="28"/>
          <w:szCs w:val="28"/>
          <w:lang w:eastAsia="zh-CN" w:bidi="hi-IN"/>
        </w:rPr>
      </w:pPr>
      <w:r w:rsidRPr="00391563">
        <w:rPr>
          <w:color w:val="000000"/>
          <w:sz w:val="28"/>
          <w:szCs w:val="28"/>
          <w:lang w:eastAsia="zh-CN" w:bidi="hi-IN"/>
        </w:rPr>
        <w:t>МУНИЦИПАЛЬНОГО ОБРАЗОВАНИЯ</w:t>
      </w:r>
    </w:p>
    <w:p w14:paraId="4477770E" w14:textId="77777777" w:rsidR="00391563" w:rsidRPr="00391563" w:rsidRDefault="00391563" w:rsidP="00391563">
      <w:pPr>
        <w:jc w:val="center"/>
        <w:rPr>
          <w:color w:val="000000"/>
          <w:sz w:val="28"/>
          <w:szCs w:val="28"/>
          <w:lang w:eastAsia="zh-CN" w:bidi="hi-IN"/>
        </w:rPr>
      </w:pPr>
      <w:r w:rsidRPr="00391563">
        <w:rPr>
          <w:color w:val="000000"/>
          <w:sz w:val="28"/>
          <w:szCs w:val="28"/>
          <w:lang w:eastAsia="zh-CN" w:bidi="hi-IN"/>
        </w:rPr>
        <w:t>«МУРИНСКОЕ ГОРОДСКОЕ ПОСЕЛЕНИЕ»</w:t>
      </w:r>
    </w:p>
    <w:p w14:paraId="361F2084" w14:textId="77777777" w:rsidR="00391563" w:rsidRPr="00391563" w:rsidRDefault="00391563" w:rsidP="00391563">
      <w:pPr>
        <w:jc w:val="center"/>
        <w:rPr>
          <w:color w:val="000000"/>
          <w:sz w:val="28"/>
          <w:szCs w:val="28"/>
          <w:lang w:eastAsia="zh-CN" w:bidi="hi-IN"/>
        </w:rPr>
      </w:pPr>
      <w:r w:rsidRPr="00391563">
        <w:rPr>
          <w:color w:val="000000"/>
          <w:sz w:val="28"/>
          <w:szCs w:val="28"/>
          <w:lang w:eastAsia="zh-CN" w:bidi="hi-IN"/>
        </w:rPr>
        <w:t>ВСЕВОЛОЖСКОГО МУНИЦИПАЛЬНОГО РАЙОНА</w:t>
      </w:r>
    </w:p>
    <w:p w14:paraId="632F25EB" w14:textId="77777777" w:rsidR="00391563" w:rsidRPr="00391563" w:rsidRDefault="00391563" w:rsidP="00391563">
      <w:pPr>
        <w:jc w:val="center"/>
        <w:rPr>
          <w:color w:val="000000"/>
          <w:sz w:val="28"/>
          <w:szCs w:val="28"/>
          <w:lang w:eastAsia="zh-CN" w:bidi="hi-IN"/>
        </w:rPr>
      </w:pPr>
      <w:r w:rsidRPr="00391563">
        <w:rPr>
          <w:color w:val="000000"/>
          <w:sz w:val="28"/>
          <w:szCs w:val="28"/>
          <w:lang w:eastAsia="zh-CN" w:bidi="hi-IN"/>
        </w:rPr>
        <w:t>ЛЕНИНГРАДСКОЙ ОБЛАСТИ</w:t>
      </w:r>
    </w:p>
    <w:p w14:paraId="22CE8A87" w14:textId="77777777" w:rsidR="00391563" w:rsidRPr="00391563" w:rsidRDefault="00391563" w:rsidP="00391563">
      <w:pPr>
        <w:jc w:val="center"/>
        <w:rPr>
          <w:color w:val="000000"/>
          <w:sz w:val="28"/>
          <w:szCs w:val="28"/>
          <w:lang w:eastAsia="zh-CN" w:bidi="hi-IN"/>
        </w:rPr>
      </w:pPr>
    </w:p>
    <w:p w14:paraId="24EC9123" w14:textId="77777777" w:rsidR="00391563" w:rsidRPr="00391563" w:rsidRDefault="00391563" w:rsidP="00391563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391563">
        <w:rPr>
          <w:rFonts w:eastAsiaTheme="minorHAnsi"/>
          <w:b/>
          <w:sz w:val="28"/>
          <w:szCs w:val="28"/>
          <w:lang w:eastAsia="en-US"/>
        </w:rPr>
        <w:t>Р А С П О Р Я Ж Е Н И Е</w:t>
      </w:r>
    </w:p>
    <w:p w14:paraId="2288BD2A" w14:textId="77777777" w:rsidR="00391563" w:rsidRPr="00391563" w:rsidRDefault="00391563" w:rsidP="00391563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</w:p>
    <w:p w14:paraId="72CDB8BD" w14:textId="4782D90A" w:rsidR="00391563" w:rsidRPr="00391563" w:rsidRDefault="00391563" w:rsidP="00391563">
      <w:pPr>
        <w:tabs>
          <w:tab w:val="left" w:pos="255"/>
          <w:tab w:val="center" w:pos="4677"/>
        </w:tabs>
        <w:spacing w:after="200" w:line="360" w:lineRule="auto"/>
        <w:rPr>
          <w:rFonts w:eastAsiaTheme="minorHAnsi"/>
          <w:sz w:val="28"/>
          <w:szCs w:val="28"/>
          <w:lang w:eastAsia="en-US"/>
        </w:rPr>
      </w:pPr>
      <w:proofErr w:type="gramStart"/>
      <w:r w:rsidRPr="00391563">
        <w:rPr>
          <w:rFonts w:eastAsiaTheme="minorHAnsi"/>
          <w:sz w:val="28"/>
          <w:szCs w:val="28"/>
          <w:lang w:eastAsia="en-US"/>
        </w:rPr>
        <w:t xml:space="preserve">« </w:t>
      </w:r>
      <w:r>
        <w:rPr>
          <w:rFonts w:eastAsiaTheme="minorHAnsi"/>
          <w:sz w:val="28"/>
          <w:szCs w:val="28"/>
          <w:lang w:eastAsia="en-US"/>
        </w:rPr>
        <w:t>27</w:t>
      </w:r>
      <w:proofErr w:type="gramEnd"/>
      <w:r w:rsidRPr="00391563">
        <w:rPr>
          <w:rFonts w:eastAsiaTheme="minorHAnsi"/>
          <w:sz w:val="28"/>
          <w:szCs w:val="28"/>
          <w:lang w:eastAsia="en-US"/>
        </w:rPr>
        <w:t xml:space="preserve"> » </w:t>
      </w:r>
      <w:r>
        <w:rPr>
          <w:rFonts w:eastAsiaTheme="minorHAnsi"/>
          <w:sz w:val="28"/>
          <w:szCs w:val="28"/>
          <w:lang w:eastAsia="en-US"/>
        </w:rPr>
        <w:t>февраля</w:t>
      </w:r>
      <w:r w:rsidRPr="00391563">
        <w:rPr>
          <w:rFonts w:eastAsiaTheme="minorHAnsi"/>
          <w:sz w:val="28"/>
          <w:szCs w:val="28"/>
          <w:lang w:eastAsia="en-US"/>
        </w:rPr>
        <w:t xml:space="preserve"> 2026 г.                                                                       № </w:t>
      </w:r>
      <w:bookmarkStart w:id="0" w:name="_Hlk225253572"/>
      <w:r>
        <w:rPr>
          <w:rFonts w:eastAsiaTheme="minorHAnsi"/>
          <w:sz w:val="28"/>
          <w:szCs w:val="28"/>
          <w:lang w:eastAsia="en-US"/>
        </w:rPr>
        <w:t>06</w:t>
      </w:r>
      <w:r w:rsidRPr="00391563">
        <w:rPr>
          <w:rFonts w:eastAsiaTheme="minorHAnsi"/>
          <w:sz w:val="28"/>
          <w:szCs w:val="28"/>
          <w:lang w:eastAsia="en-US"/>
        </w:rPr>
        <w:t xml:space="preserve"> /01-04</w:t>
      </w:r>
      <w:bookmarkEnd w:id="0"/>
    </w:p>
    <w:p w14:paraId="4A920D25" w14:textId="77777777" w:rsidR="00391563" w:rsidRDefault="00391563" w:rsidP="00391563">
      <w:pPr>
        <w:spacing w:line="276" w:lineRule="auto"/>
        <w:rPr>
          <w:rFonts w:eastAsiaTheme="minorHAnsi"/>
          <w:lang w:eastAsia="en-US"/>
        </w:rPr>
      </w:pPr>
      <w:r w:rsidRPr="00391563">
        <w:rPr>
          <w:rFonts w:eastAsiaTheme="minorHAnsi"/>
          <w:lang w:eastAsia="en-US"/>
        </w:rPr>
        <w:t>Об утверждении П</w:t>
      </w:r>
      <w:r>
        <w:rPr>
          <w:rFonts w:eastAsiaTheme="minorHAnsi"/>
          <w:lang w:eastAsia="en-US"/>
        </w:rPr>
        <w:t xml:space="preserve">оложения </w:t>
      </w:r>
      <w:bookmarkStart w:id="1" w:name="_Hlk225254331"/>
      <w:r>
        <w:rPr>
          <w:rFonts w:eastAsiaTheme="minorHAnsi"/>
          <w:lang w:eastAsia="en-US"/>
        </w:rPr>
        <w:t>о проверке достоверности и полноты</w:t>
      </w:r>
    </w:p>
    <w:p w14:paraId="542B0938" w14:textId="77777777" w:rsidR="005959E3" w:rsidRDefault="00391563" w:rsidP="00391563">
      <w:pPr>
        <w:spacing w:line="276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сведений о доходах</w:t>
      </w:r>
      <w:r w:rsidR="005959E3">
        <w:rPr>
          <w:rFonts w:eastAsiaTheme="minorHAnsi"/>
          <w:lang w:eastAsia="en-US"/>
        </w:rPr>
        <w:t>,</w:t>
      </w:r>
      <w:r>
        <w:rPr>
          <w:rFonts w:eastAsiaTheme="minorHAnsi"/>
          <w:lang w:eastAsia="en-US"/>
        </w:rPr>
        <w:t xml:space="preserve"> об имуществе и обязательствах</w:t>
      </w:r>
      <w:r w:rsidR="005959E3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имущественного</w:t>
      </w:r>
    </w:p>
    <w:p w14:paraId="730B30B4" w14:textId="4B599AAD" w:rsidR="005959E3" w:rsidRDefault="00391563" w:rsidP="00391563">
      <w:pPr>
        <w:spacing w:line="276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характера,</w:t>
      </w:r>
      <w:r w:rsidR="005959E3">
        <w:rPr>
          <w:rFonts w:eastAsiaTheme="minorHAnsi"/>
          <w:lang w:eastAsia="en-US"/>
        </w:rPr>
        <w:t xml:space="preserve"> представляемых гражданами, претендующими на замещение</w:t>
      </w:r>
    </w:p>
    <w:p w14:paraId="7F1C8EBA" w14:textId="6CD2E7BF" w:rsidR="005959E3" w:rsidRDefault="005959E3" w:rsidP="00391563">
      <w:pPr>
        <w:spacing w:line="276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должностей муниципальной службы, включенны</w:t>
      </w:r>
      <w:r w:rsidR="000233D2">
        <w:rPr>
          <w:rFonts w:eastAsiaTheme="minorHAnsi"/>
          <w:lang w:eastAsia="en-US"/>
        </w:rPr>
        <w:t>х</w:t>
      </w:r>
      <w:r>
        <w:rPr>
          <w:rFonts w:eastAsiaTheme="minorHAnsi"/>
          <w:lang w:eastAsia="en-US"/>
        </w:rPr>
        <w:t xml:space="preserve"> в соответствующий</w:t>
      </w:r>
    </w:p>
    <w:p w14:paraId="7E11246B" w14:textId="77777777" w:rsidR="005959E3" w:rsidRDefault="005959E3" w:rsidP="00391563">
      <w:pPr>
        <w:spacing w:line="276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перечень, муниципальными служащими, замещающими указанные</w:t>
      </w:r>
    </w:p>
    <w:p w14:paraId="1DA686FC" w14:textId="77777777" w:rsidR="005959E3" w:rsidRDefault="005959E3" w:rsidP="00391563">
      <w:pPr>
        <w:spacing w:line="276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должности, достоверности и полноты сведений, представляемых гражданами</w:t>
      </w:r>
    </w:p>
    <w:p w14:paraId="087305AD" w14:textId="6952E078" w:rsidR="005959E3" w:rsidRDefault="005959E3" w:rsidP="00391563">
      <w:pPr>
        <w:spacing w:line="276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при поступлении на муниципальную службу в соответствии с нормативными</w:t>
      </w:r>
    </w:p>
    <w:p w14:paraId="03DDCA6C" w14:textId="77777777" w:rsidR="005959E3" w:rsidRDefault="005959E3" w:rsidP="00391563">
      <w:pPr>
        <w:spacing w:line="276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правовыми актами Российской Федерации, соблюдения муниципальными</w:t>
      </w:r>
    </w:p>
    <w:p w14:paraId="6927218F" w14:textId="77777777" w:rsidR="005959E3" w:rsidRDefault="005959E3" w:rsidP="00391563">
      <w:pPr>
        <w:spacing w:line="276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служащими ограничений и запретов, требований о предотвращении или об</w:t>
      </w:r>
    </w:p>
    <w:p w14:paraId="112E3C03" w14:textId="53134E00" w:rsidR="005959E3" w:rsidRDefault="005959E3" w:rsidP="00391563">
      <w:pPr>
        <w:spacing w:line="276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урегулировании конфликта интересов, исполнения и</w:t>
      </w:r>
      <w:r w:rsidR="000233D2">
        <w:rPr>
          <w:rFonts w:eastAsiaTheme="minorHAnsi"/>
          <w:lang w:eastAsia="en-US"/>
        </w:rPr>
        <w:t>м</w:t>
      </w:r>
      <w:r>
        <w:rPr>
          <w:rFonts w:eastAsiaTheme="minorHAnsi"/>
          <w:lang w:eastAsia="en-US"/>
        </w:rPr>
        <w:t>и обязанностей, установленных Федеральным законом от 25 декабря 2008 года № 273-ФЗ «О противодействии</w:t>
      </w:r>
    </w:p>
    <w:p w14:paraId="67D6F0BD" w14:textId="5AE81F8C" w:rsidR="00391563" w:rsidRPr="00391563" w:rsidRDefault="005959E3" w:rsidP="00391563">
      <w:pPr>
        <w:spacing w:line="276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коррупции» </w:t>
      </w:r>
      <w:r w:rsidR="000233D2">
        <w:rPr>
          <w:rFonts w:eastAsiaTheme="minorHAnsi"/>
          <w:lang w:eastAsia="en-US"/>
        </w:rPr>
        <w:t>и другими нормативными правовыми актами Российской Федерации</w:t>
      </w:r>
      <w:r w:rsidR="000233D2">
        <w:rPr>
          <w:rFonts w:eastAsiaTheme="minorHAnsi"/>
          <w:lang w:eastAsia="en-US"/>
        </w:rPr>
        <w:br/>
      </w:r>
      <w:r w:rsidR="00391563">
        <w:rPr>
          <w:rFonts w:eastAsiaTheme="minorHAnsi"/>
          <w:lang w:eastAsia="en-US"/>
        </w:rPr>
        <w:t xml:space="preserve">в </w:t>
      </w:r>
      <w:r w:rsidR="00391563" w:rsidRPr="00391563">
        <w:rPr>
          <w:rFonts w:eastAsiaTheme="minorHAnsi"/>
          <w:lang w:eastAsia="en-US"/>
        </w:rPr>
        <w:t>Контрольно-счётной палат</w:t>
      </w:r>
      <w:r w:rsidR="00B000AE">
        <w:rPr>
          <w:rFonts w:eastAsiaTheme="minorHAnsi"/>
          <w:lang w:eastAsia="en-US"/>
        </w:rPr>
        <w:t>е</w:t>
      </w:r>
      <w:r w:rsidR="00391563" w:rsidRPr="00391563">
        <w:rPr>
          <w:rFonts w:eastAsiaTheme="minorHAnsi"/>
          <w:lang w:eastAsia="en-US"/>
        </w:rPr>
        <w:t xml:space="preserve"> муниципального образования «Муринское городское поселение»</w:t>
      </w:r>
      <w:r w:rsidR="00391563">
        <w:rPr>
          <w:rFonts w:eastAsiaTheme="minorHAnsi"/>
          <w:lang w:eastAsia="en-US"/>
        </w:rPr>
        <w:t xml:space="preserve"> </w:t>
      </w:r>
      <w:r w:rsidR="00391563" w:rsidRPr="00391563">
        <w:rPr>
          <w:rFonts w:eastAsiaTheme="minorHAnsi"/>
          <w:lang w:eastAsia="en-US"/>
        </w:rPr>
        <w:t>Всеволожского муниципального района</w:t>
      </w:r>
      <w:r w:rsidR="00391563">
        <w:rPr>
          <w:rFonts w:eastAsiaTheme="minorHAnsi"/>
          <w:lang w:eastAsia="en-US"/>
        </w:rPr>
        <w:t xml:space="preserve"> </w:t>
      </w:r>
      <w:r w:rsidR="00391563" w:rsidRPr="00391563">
        <w:rPr>
          <w:rFonts w:eastAsiaTheme="minorHAnsi"/>
          <w:lang w:eastAsia="en-US"/>
        </w:rPr>
        <w:t xml:space="preserve">Ленинградской области </w:t>
      </w:r>
    </w:p>
    <w:bookmarkEnd w:id="1"/>
    <w:p w14:paraId="3BDE602C" w14:textId="77777777" w:rsidR="00391563" w:rsidRPr="00391563" w:rsidRDefault="00391563" w:rsidP="00391563">
      <w:pPr>
        <w:spacing w:after="200" w:line="276" w:lineRule="auto"/>
        <w:ind w:firstLine="708"/>
        <w:jc w:val="both"/>
        <w:rPr>
          <w:rFonts w:eastAsiaTheme="minorHAnsi"/>
          <w:sz w:val="28"/>
          <w:szCs w:val="28"/>
        </w:rPr>
      </w:pPr>
    </w:p>
    <w:p w14:paraId="346F891C" w14:textId="7A3C81D9" w:rsidR="0090164D" w:rsidRPr="0090164D" w:rsidRDefault="006A63B1" w:rsidP="006A63B1">
      <w:pPr>
        <w:spacing w:after="200" w:line="276" w:lineRule="auto"/>
        <w:ind w:firstLine="708"/>
        <w:jc w:val="both"/>
        <w:rPr>
          <w:rFonts w:eastAsiaTheme="minorHAnsi"/>
          <w:sz w:val="28"/>
          <w:szCs w:val="28"/>
        </w:rPr>
      </w:pPr>
      <w:r w:rsidRPr="006A63B1">
        <w:rPr>
          <w:rFonts w:eastAsiaTheme="minorHAnsi"/>
          <w:sz w:val="28"/>
          <w:szCs w:val="28"/>
        </w:rPr>
        <w:t xml:space="preserve">На основании Федеральных законов от 02.03.2007 № 25-ФЗ «О муниципальной службе в Российской Федерации», от 25.12.2008 № 273-ФЗ «О противодействии коррупции», от 03.12.2012 № 230-ФЗ «О контроле за соответствием расходов лиц, замещающих государственные должности, и иных лиц их доходам», во исполнение </w:t>
      </w:r>
      <w:r w:rsidR="0090164D" w:rsidRPr="0090164D">
        <w:rPr>
          <w:rFonts w:eastAsiaTheme="minorHAnsi"/>
          <w:sz w:val="28"/>
          <w:szCs w:val="28"/>
        </w:rPr>
        <w:t>Областного закона Ленинградской области от 11.03.2008 № 14-оз «О правовом регулировании муниципальной службы в Ленинградской области»</w:t>
      </w:r>
      <w:r w:rsidRPr="006A63B1">
        <w:rPr>
          <w:rFonts w:eastAsiaTheme="minorHAnsi"/>
          <w:sz w:val="28"/>
          <w:szCs w:val="28"/>
        </w:rPr>
        <w:t xml:space="preserve">, </w:t>
      </w:r>
      <w:r w:rsidR="0090164D" w:rsidRPr="0090164D">
        <w:rPr>
          <w:rFonts w:eastAsiaTheme="minorHAnsi"/>
          <w:b/>
          <w:bCs/>
          <w:sz w:val="28"/>
          <w:szCs w:val="28"/>
        </w:rPr>
        <w:t>даю распоряжение:</w:t>
      </w:r>
    </w:p>
    <w:p w14:paraId="20AFF205" w14:textId="05A88C0B" w:rsidR="00391563" w:rsidRPr="00391563" w:rsidRDefault="00391563" w:rsidP="000233D2">
      <w:pPr>
        <w:numPr>
          <w:ilvl w:val="0"/>
          <w:numId w:val="1"/>
        </w:numPr>
        <w:spacing w:after="200" w:line="276" w:lineRule="auto"/>
        <w:ind w:left="0" w:firstLine="993"/>
        <w:contextualSpacing/>
        <w:jc w:val="both"/>
        <w:rPr>
          <w:rFonts w:eastAsiaTheme="minorHAnsi"/>
          <w:sz w:val="28"/>
          <w:szCs w:val="28"/>
        </w:rPr>
      </w:pPr>
      <w:r w:rsidRPr="00391563">
        <w:rPr>
          <w:rFonts w:eastAsiaTheme="minorHAnsi"/>
          <w:sz w:val="28"/>
          <w:szCs w:val="28"/>
        </w:rPr>
        <w:t xml:space="preserve">Утвердить </w:t>
      </w:r>
      <w:r w:rsidR="00B000AE" w:rsidRPr="00500A35">
        <w:rPr>
          <w:rFonts w:eastAsiaTheme="minorHAnsi"/>
          <w:sz w:val="28"/>
          <w:szCs w:val="28"/>
        </w:rPr>
        <w:t>Положени</w:t>
      </w:r>
      <w:r w:rsidR="00B000AE" w:rsidRPr="00500A35">
        <w:rPr>
          <w:rFonts w:eastAsiaTheme="minorHAnsi"/>
          <w:sz w:val="28"/>
          <w:szCs w:val="28"/>
        </w:rPr>
        <w:t xml:space="preserve">е </w:t>
      </w:r>
      <w:r w:rsidR="00500A35" w:rsidRPr="00500A35">
        <w:rPr>
          <w:rFonts w:eastAsiaTheme="minorHAnsi"/>
          <w:sz w:val="28"/>
          <w:szCs w:val="28"/>
        </w:rPr>
        <w:t>о проверке достоверности и полноты</w:t>
      </w:r>
      <w:r w:rsidR="00500A35" w:rsidRPr="00500A35">
        <w:rPr>
          <w:rFonts w:eastAsiaTheme="minorHAnsi"/>
          <w:sz w:val="28"/>
          <w:szCs w:val="28"/>
        </w:rPr>
        <w:t xml:space="preserve"> </w:t>
      </w:r>
      <w:r w:rsidR="00500A35" w:rsidRPr="00500A35">
        <w:rPr>
          <w:rFonts w:eastAsiaTheme="minorHAnsi"/>
          <w:sz w:val="28"/>
          <w:szCs w:val="28"/>
        </w:rPr>
        <w:t>сведений о доходах, об имуществе и обязательствах имущественного</w:t>
      </w:r>
      <w:r w:rsidR="00500A35" w:rsidRPr="00500A35">
        <w:rPr>
          <w:rFonts w:eastAsiaTheme="minorHAnsi"/>
          <w:sz w:val="28"/>
          <w:szCs w:val="28"/>
        </w:rPr>
        <w:t xml:space="preserve"> </w:t>
      </w:r>
      <w:r w:rsidR="00500A35" w:rsidRPr="00500A35">
        <w:rPr>
          <w:rFonts w:eastAsiaTheme="minorHAnsi"/>
          <w:sz w:val="28"/>
          <w:szCs w:val="28"/>
        </w:rPr>
        <w:t>характера, представляемых гражданами, претендующими на замещение</w:t>
      </w:r>
      <w:r w:rsidR="00500A35" w:rsidRPr="00500A35">
        <w:rPr>
          <w:rFonts w:eastAsiaTheme="minorHAnsi"/>
          <w:sz w:val="28"/>
          <w:szCs w:val="28"/>
        </w:rPr>
        <w:t xml:space="preserve"> </w:t>
      </w:r>
      <w:r w:rsidR="00500A35" w:rsidRPr="00500A35">
        <w:rPr>
          <w:rFonts w:eastAsiaTheme="minorHAnsi"/>
          <w:sz w:val="28"/>
          <w:szCs w:val="28"/>
        </w:rPr>
        <w:t>должностей муниципальной службы, включенны</w:t>
      </w:r>
      <w:r w:rsidR="000233D2">
        <w:rPr>
          <w:rFonts w:eastAsiaTheme="minorHAnsi"/>
          <w:sz w:val="28"/>
          <w:szCs w:val="28"/>
        </w:rPr>
        <w:t>х</w:t>
      </w:r>
      <w:r w:rsidR="00500A35" w:rsidRPr="00500A35">
        <w:rPr>
          <w:rFonts w:eastAsiaTheme="minorHAnsi"/>
          <w:sz w:val="28"/>
          <w:szCs w:val="28"/>
        </w:rPr>
        <w:t xml:space="preserve"> в соответствующий</w:t>
      </w:r>
      <w:r w:rsidR="00500A35" w:rsidRPr="00500A35">
        <w:rPr>
          <w:rFonts w:eastAsiaTheme="minorHAnsi"/>
          <w:sz w:val="28"/>
          <w:szCs w:val="28"/>
        </w:rPr>
        <w:t xml:space="preserve"> </w:t>
      </w:r>
      <w:r w:rsidR="00500A35" w:rsidRPr="00500A35">
        <w:rPr>
          <w:rFonts w:eastAsiaTheme="minorHAnsi"/>
          <w:sz w:val="28"/>
          <w:szCs w:val="28"/>
        </w:rPr>
        <w:lastRenderedPageBreak/>
        <w:t>перечень, муниципальными служащими, замещающими указанные</w:t>
      </w:r>
      <w:r w:rsidR="00500A35" w:rsidRPr="00500A35">
        <w:rPr>
          <w:rFonts w:eastAsiaTheme="minorHAnsi"/>
          <w:sz w:val="28"/>
          <w:szCs w:val="28"/>
        </w:rPr>
        <w:t xml:space="preserve"> </w:t>
      </w:r>
      <w:r w:rsidR="00500A35" w:rsidRPr="00500A35">
        <w:rPr>
          <w:rFonts w:eastAsiaTheme="minorHAnsi"/>
          <w:sz w:val="28"/>
          <w:szCs w:val="28"/>
        </w:rPr>
        <w:t>должности, достоверности и полноты сведений, представляемых гражданами</w:t>
      </w:r>
      <w:r w:rsidR="00500A35" w:rsidRPr="00500A35">
        <w:rPr>
          <w:rFonts w:eastAsiaTheme="minorHAnsi"/>
          <w:sz w:val="28"/>
          <w:szCs w:val="28"/>
        </w:rPr>
        <w:t xml:space="preserve"> </w:t>
      </w:r>
      <w:r w:rsidR="00500A35" w:rsidRPr="00500A35">
        <w:rPr>
          <w:rFonts w:eastAsiaTheme="minorHAnsi"/>
          <w:sz w:val="28"/>
          <w:szCs w:val="28"/>
        </w:rPr>
        <w:t>при поступлении на муниципальную службу в соответствии с нормативными</w:t>
      </w:r>
      <w:r w:rsidR="00500A35" w:rsidRPr="00500A35">
        <w:rPr>
          <w:rFonts w:eastAsiaTheme="minorHAnsi"/>
          <w:sz w:val="28"/>
          <w:szCs w:val="28"/>
        </w:rPr>
        <w:t xml:space="preserve"> </w:t>
      </w:r>
      <w:r w:rsidR="00500A35" w:rsidRPr="00500A35">
        <w:rPr>
          <w:rFonts w:eastAsiaTheme="minorHAnsi"/>
          <w:sz w:val="28"/>
          <w:szCs w:val="28"/>
        </w:rPr>
        <w:t>правовыми актами Российской Федерации, соблюдения муниципальными</w:t>
      </w:r>
      <w:r w:rsidR="00500A35" w:rsidRPr="00500A35">
        <w:rPr>
          <w:rFonts w:eastAsiaTheme="minorHAnsi"/>
          <w:sz w:val="28"/>
          <w:szCs w:val="28"/>
        </w:rPr>
        <w:t xml:space="preserve"> </w:t>
      </w:r>
      <w:r w:rsidR="00500A35" w:rsidRPr="00500A35">
        <w:rPr>
          <w:rFonts w:eastAsiaTheme="minorHAnsi"/>
          <w:sz w:val="28"/>
          <w:szCs w:val="28"/>
        </w:rPr>
        <w:t>служащими ограничений и запретов, требований о предотвращении или об</w:t>
      </w:r>
      <w:r w:rsidR="00500A35" w:rsidRPr="00500A35">
        <w:rPr>
          <w:rFonts w:eastAsiaTheme="minorHAnsi"/>
          <w:sz w:val="28"/>
          <w:szCs w:val="28"/>
        </w:rPr>
        <w:t xml:space="preserve"> </w:t>
      </w:r>
      <w:r w:rsidR="00500A35" w:rsidRPr="00500A35">
        <w:rPr>
          <w:rFonts w:eastAsiaTheme="minorHAnsi"/>
          <w:sz w:val="28"/>
          <w:szCs w:val="28"/>
        </w:rPr>
        <w:t>урегулировании конфликта интересов, исполнения и</w:t>
      </w:r>
      <w:r w:rsidR="000233D2">
        <w:rPr>
          <w:rFonts w:eastAsiaTheme="minorHAnsi"/>
          <w:sz w:val="28"/>
          <w:szCs w:val="28"/>
        </w:rPr>
        <w:t>м</w:t>
      </w:r>
      <w:r w:rsidR="00500A35" w:rsidRPr="00500A35">
        <w:rPr>
          <w:rFonts w:eastAsiaTheme="minorHAnsi"/>
          <w:sz w:val="28"/>
          <w:szCs w:val="28"/>
        </w:rPr>
        <w:t>и обязанностей, установленных Федеральным законом от 25 декабря 2008 года № 273-ФЗ «О противодействии</w:t>
      </w:r>
      <w:r w:rsidR="00500A35">
        <w:rPr>
          <w:rFonts w:eastAsiaTheme="minorHAnsi"/>
          <w:sz w:val="28"/>
          <w:szCs w:val="28"/>
        </w:rPr>
        <w:t xml:space="preserve"> </w:t>
      </w:r>
      <w:r w:rsidR="00500A35" w:rsidRPr="00500A35">
        <w:rPr>
          <w:rFonts w:eastAsiaTheme="minorHAnsi"/>
          <w:sz w:val="28"/>
          <w:szCs w:val="28"/>
        </w:rPr>
        <w:t xml:space="preserve">коррупции» </w:t>
      </w:r>
      <w:r w:rsidR="000233D2">
        <w:rPr>
          <w:rFonts w:eastAsiaTheme="minorHAnsi"/>
          <w:sz w:val="28"/>
          <w:szCs w:val="28"/>
        </w:rPr>
        <w:t xml:space="preserve">и другими нормативными правовыми актами Российской Федерации </w:t>
      </w:r>
      <w:r w:rsidR="00500A35" w:rsidRPr="00500A35">
        <w:rPr>
          <w:rFonts w:eastAsiaTheme="minorHAnsi"/>
          <w:sz w:val="28"/>
          <w:szCs w:val="28"/>
        </w:rPr>
        <w:t xml:space="preserve">в Контрольно-счётной палате муниципального образования «Муринское городское поселение» Всеволожского муниципального района Ленинградской области </w:t>
      </w:r>
      <w:r w:rsidR="00B000AE" w:rsidRPr="00500A35">
        <w:rPr>
          <w:rFonts w:eastAsiaTheme="minorHAnsi"/>
          <w:sz w:val="28"/>
          <w:szCs w:val="28"/>
        </w:rPr>
        <w:t xml:space="preserve"> </w:t>
      </w:r>
      <w:r w:rsidRPr="00391563">
        <w:rPr>
          <w:rFonts w:eastAsiaTheme="minorHAnsi"/>
          <w:sz w:val="28"/>
          <w:szCs w:val="28"/>
        </w:rPr>
        <w:t xml:space="preserve"> согласно приложению.</w:t>
      </w:r>
    </w:p>
    <w:p w14:paraId="18E4640A" w14:textId="0079F84E" w:rsidR="00391563" w:rsidRPr="00391563" w:rsidRDefault="00391563" w:rsidP="0090164D">
      <w:pPr>
        <w:numPr>
          <w:ilvl w:val="0"/>
          <w:numId w:val="1"/>
        </w:numPr>
        <w:spacing w:after="200" w:line="276" w:lineRule="auto"/>
        <w:ind w:left="0" w:firstLine="993"/>
        <w:contextualSpacing/>
        <w:jc w:val="both"/>
        <w:rPr>
          <w:rFonts w:eastAsiaTheme="minorHAnsi"/>
          <w:sz w:val="28"/>
          <w:szCs w:val="28"/>
        </w:rPr>
      </w:pPr>
      <w:r w:rsidRPr="00391563">
        <w:rPr>
          <w:rFonts w:eastAsiaTheme="minorHAnsi"/>
          <w:sz w:val="28"/>
          <w:szCs w:val="28"/>
        </w:rPr>
        <w:t>Ознакомить под роспись должностных лиц Контрольно-счётной палаты муниципального образования «Муринское городское поселение» Всеволожского муниципального района Ленинградской области с</w:t>
      </w:r>
      <w:r w:rsidR="00B000AE" w:rsidRPr="00B000AE">
        <w:t xml:space="preserve"> </w:t>
      </w:r>
      <w:r w:rsidR="00B000AE" w:rsidRPr="00B000AE">
        <w:rPr>
          <w:rFonts w:eastAsiaTheme="minorHAnsi"/>
          <w:sz w:val="28"/>
          <w:szCs w:val="28"/>
        </w:rPr>
        <w:t>Положение</w:t>
      </w:r>
      <w:r w:rsidR="00B000AE">
        <w:rPr>
          <w:rFonts w:eastAsiaTheme="minorHAnsi"/>
          <w:sz w:val="28"/>
          <w:szCs w:val="28"/>
        </w:rPr>
        <w:t>м</w:t>
      </w:r>
      <w:r w:rsidR="00B000AE" w:rsidRPr="00B000AE">
        <w:rPr>
          <w:rFonts w:eastAsiaTheme="minorHAnsi"/>
          <w:sz w:val="28"/>
          <w:szCs w:val="28"/>
        </w:rPr>
        <w:t xml:space="preserve"> </w:t>
      </w:r>
      <w:r w:rsidR="008243FB" w:rsidRPr="008243FB">
        <w:rPr>
          <w:rFonts w:eastAsiaTheme="minorHAnsi"/>
          <w:sz w:val="28"/>
          <w:szCs w:val="28"/>
        </w:rPr>
        <w:t>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включенны</w:t>
      </w:r>
      <w:r w:rsidR="000233D2">
        <w:rPr>
          <w:rFonts w:eastAsiaTheme="minorHAnsi"/>
          <w:sz w:val="28"/>
          <w:szCs w:val="28"/>
        </w:rPr>
        <w:t>х</w:t>
      </w:r>
      <w:r w:rsidR="008243FB" w:rsidRPr="008243FB">
        <w:rPr>
          <w:rFonts w:eastAsiaTheme="minorHAnsi"/>
          <w:sz w:val="28"/>
          <w:szCs w:val="28"/>
        </w:rPr>
        <w:t xml:space="preserve"> в соответствующий перечень, муниципальными служащими, замещающими указанные должности, достоверности и полноты сведений, представляемых гражданами при поступлении на муниципальную службу в соответствии с нормативными правовыми актами Российской Федерации, соблюдения муниципальными служащими ограничений и запретов, требований о предотвращении или об урегулировании конфликта интересов, исполнения и</w:t>
      </w:r>
      <w:r w:rsidR="000233D2">
        <w:rPr>
          <w:rFonts w:eastAsiaTheme="minorHAnsi"/>
          <w:sz w:val="28"/>
          <w:szCs w:val="28"/>
        </w:rPr>
        <w:t>м</w:t>
      </w:r>
      <w:r w:rsidR="008243FB" w:rsidRPr="008243FB">
        <w:rPr>
          <w:rFonts w:eastAsiaTheme="minorHAnsi"/>
          <w:sz w:val="28"/>
          <w:szCs w:val="28"/>
        </w:rPr>
        <w:t>и обязанностей, установленных Федеральным законом от 25 декабря 2008 года № 273-ФЗ «О противодействии коррупции»</w:t>
      </w:r>
      <w:r w:rsidR="000233D2" w:rsidRPr="000233D2">
        <w:t xml:space="preserve"> </w:t>
      </w:r>
      <w:r w:rsidR="000233D2" w:rsidRPr="000233D2">
        <w:rPr>
          <w:rFonts w:eastAsiaTheme="minorHAnsi"/>
          <w:sz w:val="28"/>
          <w:szCs w:val="28"/>
        </w:rPr>
        <w:t>и другими нормативными правовыми актами Российской Федерации</w:t>
      </w:r>
      <w:r w:rsidR="008243FB" w:rsidRPr="008243FB">
        <w:rPr>
          <w:rFonts w:eastAsiaTheme="minorHAnsi"/>
          <w:sz w:val="28"/>
          <w:szCs w:val="28"/>
        </w:rPr>
        <w:t xml:space="preserve"> в Контрольно-счётной палате муниципального образования «Муринское городское поселение» Всеволожского муниципального района Ленинградской области</w:t>
      </w:r>
      <w:r w:rsidRPr="00391563">
        <w:rPr>
          <w:rFonts w:eastAsiaTheme="minorHAnsi"/>
          <w:sz w:val="28"/>
          <w:szCs w:val="28"/>
        </w:rPr>
        <w:t>.</w:t>
      </w:r>
    </w:p>
    <w:p w14:paraId="50B865EB" w14:textId="12CAF45D" w:rsidR="00391563" w:rsidRPr="00391563" w:rsidRDefault="00391563" w:rsidP="0090164D">
      <w:pPr>
        <w:numPr>
          <w:ilvl w:val="0"/>
          <w:numId w:val="1"/>
        </w:numPr>
        <w:spacing w:after="200" w:line="276" w:lineRule="auto"/>
        <w:ind w:left="0" w:firstLine="708"/>
        <w:contextualSpacing/>
        <w:jc w:val="both"/>
        <w:rPr>
          <w:rFonts w:eastAsiaTheme="minorHAnsi"/>
          <w:sz w:val="28"/>
          <w:szCs w:val="28"/>
        </w:rPr>
      </w:pPr>
      <w:r w:rsidRPr="00391563">
        <w:rPr>
          <w:rFonts w:eastAsiaTheme="minorHAnsi"/>
          <w:sz w:val="28"/>
          <w:szCs w:val="28"/>
        </w:rPr>
        <w:t xml:space="preserve">Настоящее распоряжение подлежит размещению на официальном сайте в информационно-телекоммуникационной сети Интернет mo-murino.ru в разделе «Контрольно-счетная палата».  </w:t>
      </w:r>
    </w:p>
    <w:p w14:paraId="4D2AD850" w14:textId="77777777" w:rsidR="00391563" w:rsidRPr="00391563" w:rsidRDefault="00391563" w:rsidP="0090164D">
      <w:pPr>
        <w:numPr>
          <w:ilvl w:val="0"/>
          <w:numId w:val="1"/>
        </w:numPr>
        <w:spacing w:after="200" w:line="276" w:lineRule="auto"/>
        <w:ind w:left="0" w:firstLine="708"/>
        <w:contextualSpacing/>
        <w:jc w:val="both"/>
        <w:rPr>
          <w:rFonts w:eastAsiaTheme="minorHAnsi"/>
          <w:sz w:val="28"/>
          <w:szCs w:val="28"/>
        </w:rPr>
      </w:pPr>
      <w:r w:rsidRPr="00391563">
        <w:rPr>
          <w:rFonts w:eastAsiaTheme="minorHAnsi"/>
          <w:sz w:val="28"/>
          <w:szCs w:val="28"/>
        </w:rPr>
        <w:t xml:space="preserve">Контроль за организацией исполнения настоящего распоряжения оставляю за собой.     </w:t>
      </w:r>
      <w:r w:rsidRPr="00391563">
        <w:rPr>
          <w:rFonts w:eastAsiaTheme="minorHAnsi"/>
          <w:sz w:val="28"/>
          <w:szCs w:val="28"/>
        </w:rPr>
        <w:tab/>
        <w:t xml:space="preserve"> </w:t>
      </w:r>
    </w:p>
    <w:p w14:paraId="7FB95D22" w14:textId="4264BA25" w:rsidR="00391563" w:rsidRDefault="00391563" w:rsidP="00391563">
      <w:pPr>
        <w:spacing w:after="200" w:line="276" w:lineRule="auto"/>
        <w:ind w:firstLine="708"/>
        <w:jc w:val="both"/>
        <w:rPr>
          <w:rFonts w:eastAsiaTheme="minorHAnsi"/>
          <w:sz w:val="28"/>
          <w:szCs w:val="28"/>
        </w:rPr>
      </w:pPr>
    </w:p>
    <w:p w14:paraId="2D45E347" w14:textId="77777777" w:rsidR="008243FB" w:rsidRPr="00391563" w:rsidRDefault="008243FB" w:rsidP="00391563">
      <w:pPr>
        <w:spacing w:after="200" w:line="276" w:lineRule="auto"/>
        <w:ind w:firstLine="708"/>
        <w:jc w:val="both"/>
        <w:rPr>
          <w:rFonts w:eastAsiaTheme="minorHAnsi"/>
          <w:sz w:val="28"/>
          <w:szCs w:val="28"/>
        </w:rPr>
      </w:pPr>
    </w:p>
    <w:p w14:paraId="0536ED06" w14:textId="77777777" w:rsidR="00391563" w:rsidRPr="00391563" w:rsidRDefault="00391563" w:rsidP="00391563">
      <w:pPr>
        <w:tabs>
          <w:tab w:val="left" w:pos="3544"/>
        </w:tabs>
        <w:spacing w:after="200" w:line="276" w:lineRule="auto"/>
        <w:jc w:val="both"/>
        <w:rPr>
          <w:b/>
          <w:noProof/>
          <w:color w:val="FF0000"/>
          <w:sz w:val="28"/>
          <w:szCs w:val="28"/>
        </w:rPr>
      </w:pPr>
      <w:r w:rsidRPr="00391563">
        <w:rPr>
          <w:rFonts w:eastAsiaTheme="minorHAnsi"/>
          <w:sz w:val="28"/>
          <w:szCs w:val="28"/>
        </w:rPr>
        <w:t>Председатель                                                                                  Т.А. Грицынина</w:t>
      </w:r>
    </w:p>
    <w:p w14:paraId="0C4F3D16" w14:textId="4F8CE3DB" w:rsidR="00525EC8" w:rsidRDefault="00D07CF4" w:rsidP="00525EC8">
      <w:pPr>
        <w:spacing w:after="120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bookmarkStart w:id="2" w:name="_GoBack"/>
      <w:bookmarkEnd w:id="2"/>
      <w:r w:rsidR="00B000AE">
        <w:rPr>
          <w:sz w:val="28"/>
          <w:szCs w:val="28"/>
        </w:rPr>
        <w:t>Приложение к</w:t>
      </w:r>
    </w:p>
    <w:p w14:paraId="07195417" w14:textId="0AC15E33" w:rsidR="00864CB0" w:rsidRPr="00B000AE" w:rsidRDefault="00B000AE" w:rsidP="00525EC8">
      <w:pPr>
        <w:ind w:left="5103"/>
        <w:jc w:val="center"/>
        <w:rPr>
          <w:sz w:val="28"/>
          <w:szCs w:val="28"/>
        </w:rPr>
      </w:pPr>
      <w:r w:rsidRPr="00B000AE">
        <w:rPr>
          <w:sz w:val="28"/>
          <w:szCs w:val="28"/>
        </w:rPr>
        <w:t>Распоряжению Контрольно-счетной палаты</w:t>
      </w:r>
      <w:r w:rsidR="00114A21" w:rsidRPr="00B000AE">
        <w:rPr>
          <w:sz w:val="28"/>
          <w:szCs w:val="28"/>
        </w:rPr>
        <w:t xml:space="preserve"> </w:t>
      </w:r>
      <w:r w:rsidR="00864CB0" w:rsidRPr="00B000AE">
        <w:rPr>
          <w:sz w:val="28"/>
          <w:szCs w:val="28"/>
        </w:rPr>
        <w:t>муниципального образования</w:t>
      </w:r>
      <w:r w:rsidRPr="00B000AE">
        <w:rPr>
          <w:sz w:val="28"/>
          <w:szCs w:val="28"/>
        </w:rPr>
        <w:t xml:space="preserve"> «Муринское городское поселение»</w:t>
      </w:r>
    </w:p>
    <w:p w14:paraId="0F03B2EF" w14:textId="066040D2" w:rsidR="00864CB0" w:rsidRPr="00B000AE" w:rsidRDefault="00864CB0" w:rsidP="00525EC8">
      <w:pPr>
        <w:ind w:left="5103" w:right="-46"/>
        <w:jc w:val="center"/>
        <w:rPr>
          <w:sz w:val="26"/>
          <w:szCs w:val="26"/>
        </w:rPr>
      </w:pPr>
      <w:r w:rsidRPr="00B000AE">
        <w:rPr>
          <w:sz w:val="26"/>
          <w:szCs w:val="26"/>
        </w:rPr>
        <w:t xml:space="preserve">от </w:t>
      </w:r>
      <w:r w:rsidR="00B000AE" w:rsidRPr="00B000AE">
        <w:rPr>
          <w:sz w:val="26"/>
          <w:szCs w:val="26"/>
        </w:rPr>
        <w:t>27</w:t>
      </w:r>
      <w:r w:rsidR="00EC762C" w:rsidRPr="00B000AE">
        <w:rPr>
          <w:sz w:val="26"/>
          <w:szCs w:val="26"/>
        </w:rPr>
        <w:t xml:space="preserve"> </w:t>
      </w:r>
      <w:r w:rsidR="00B000AE" w:rsidRPr="00B000AE">
        <w:rPr>
          <w:sz w:val="26"/>
          <w:szCs w:val="26"/>
        </w:rPr>
        <w:t>февраля</w:t>
      </w:r>
      <w:r w:rsidR="00EC762C" w:rsidRPr="00B000AE">
        <w:rPr>
          <w:sz w:val="26"/>
          <w:szCs w:val="26"/>
        </w:rPr>
        <w:t xml:space="preserve"> 2026 года </w:t>
      </w:r>
      <w:r w:rsidRPr="00B000AE">
        <w:rPr>
          <w:sz w:val="26"/>
          <w:szCs w:val="26"/>
        </w:rPr>
        <w:t>№</w:t>
      </w:r>
      <w:r w:rsidR="00EC762C" w:rsidRPr="00B000AE">
        <w:rPr>
          <w:sz w:val="26"/>
          <w:szCs w:val="26"/>
        </w:rPr>
        <w:t xml:space="preserve"> </w:t>
      </w:r>
      <w:r w:rsidR="00B000AE" w:rsidRPr="00B000AE">
        <w:rPr>
          <w:sz w:val="26"/>
          <w:szCs w:val="26"/>
        </w:rPr>
        <w:t>06 /01-04</w:t>
      </w:r>
    </w:p>
    <w:p w14:paraId="54294AC9" w14:textId="77777777" w:rsidR="00864CB0" w:rsidRPr="00B000AE" w:rsidRDefault="00864CB0" w:rsidP="00525EC8">
      <w:pPr>
        <w:jc w:val="center"/>
        <w:rPr>
          <w:sz w:val="28"/>
          <w:szCs w:val="28"/>
        </w:rPr>
      </w:pPr>
    </w:p>
    <w:p w14:paraId="4F26E919" w14:textId="77777777" w:rsidR="00864CB0" w:rsidRDefault="00864CB0" w:rsidP="00525EC8">
      <w:pPr>
        <w:ind w:right="1134"/>
        <w:jc w:val="center"/>
        <w:rPr>
          <w:bCs/>
          <w:sz w:val="28"/>
          <w:szCs w:val="28"/>
        </w:rPr>
      </w:pPr>
    </w:p>
    <w:p w14:paraId="49B299F3" w14:textId="6E1E1864" w:rsidR="000D5561" w:rsidRPr="000D5561" w:rsidRDefault="000D5561" w:rsidP="000D5561">
      <w:pPr>
        <w:spacing w:line="312" w:lineRule="auto"/>
        <w:jc w:val="center"/>
        <w:rPr>
          <w:sz w:val="28"/>
          <w:szCs w:val="28"/>
        </w:rPr>
      </w:pPr>
      <w:r w:rsidRPr="000D5561">
        <w:rPr>
          <w:sz w:val="28"/>
          <w:szCs w:val="28"/>
        </w:rPr>
        <w:t xml:space="preserve">Положение </w:t>
      </w:r>
    </w:p>
    <w:p w14:paraId="139AB5E2" w14:textId="62B95199" w:rsidR="000D5561" w:rsidRPr="000D5561" w:rsidRDefault="000D5561" w:rsidP="00B000AE">
      <w:pPr>
        <w:jc w:val="center"/>
        <w:rPr>
          <w:sz w:val="28"/>
          <w:szCs w:val="28"/>
        </w:rPr>
      </w:pPr>
      <w:r w:rsidRPr="000D5561">
        <w:rPr>
          <w:sz w:val="28"/>
          <w:szCs w:val="28"/>
        </w:rPr>
        <w:t xml:space="preserve">о проверке достоверности и полноты сведений о доходах, об имуществе </w:t>
      </w:r>
      <w:r>
        <w:rPr>
          <w:sz w:val="28"/>
          <w:szCs w:val="28"/>
        </w:rPr>
        <w:br/>
      </w:r>
      <w:r w:rsidRPr="000D5561">
        <w:rPr>
          <w:sz w:val="28"/>
          <w:szCs w:val="28"/>
        </w:rPr>
        <w:t>и обязательствах имущественного характера, представляемых гражданами, претендующими на замещение должностей муниципальной службы, включенны</w:t>
      </w:r>
      <w:r w:rsidR="000233D2">
        <w:rPr>
          <w:sz w:val="28"/>
          <w:szCs w:val="28"/>
        </w:rPr>
        <w:t>х</w:t>
      </w:r>
      <w:r w:rsidRPr="000D5561">
        <w:rPr>
          <w:sz w:val="28"/>
          <w:szCs w:val="28"/>
        </w:rPr>
        <w:t xml:space="preserve"> в соответствующий перечень, муниципальными служащими, замещающими указанные должности, достоверности и полноты сведений, представляемых гражданами при поступлении на муниципальную службу </w:t>
      </w:r>
      <w:r>
        <w:rPr>
          <w:sz w:val="28"/>
          <w:szCs w:val="28"/>
        </w:rPr>
        <w:br/>
      </w:r>
      <w:r w:rsidRPr="000D5561">
        <w:rPr>
          <w:sz w:val="28"/>
          <w:szCs w:val="28"/>
        </w:rPr>
        <w:t xml:space="preserve">в соответствии с нормативными правовыми актами Российской Федерации, соблюдения муниципальными служащими ограничений и запретов, требований о предотвращении или об урегулировании конфликта интересов, исполнения ими обязанностей, установленных  Федеральным законом </w:t>
      </w:r>
      <w:r>
        <w:rPr>
          <w:sz w:val="28"/>
          <w:szCs w:val="28"/>
        </w:rPr>
        <w:br/>
      </w:r>
      <w:r w:rsidRPr="000D5561">
        <w:rPr>
          <w:sz w:val="28"/>
          <w:szCs w:val="28"/>
        </w:rPr>
        <w:t xml:space="preserve">от 25 декабря 2008 года № 273-ФЗ «О противодействии коррупции» </w:t>
      </w:r>
      <w:r>
        <w:rPr>
          <w:sz w:val="28"/>
          <w:szCs w:val="28"/>
        </w:rPr>
        <w:br/>
      </w:r>
      <w:r w:rsidRPr="000D5561">
        <w:rPr>
          <w:sz w:val="28"/>
          <w:szCs w:val="28"/>
        </w:rPr>
        <w:t>и другими нормативными правовыми актами Российской Федерации</w:t>
      </w:r>
      <w:r w:rsidR="006C3800">
        <w:rPr>
          <w:sz w:val="28"/>
          <w:szCs w:val="28"/>
        </w:rPr>
        <w:br/>
      </w:r>
      <w:r w:rsidRPr="000D5561">
        <w:rPr>
          <w:sz w:val="28"/>
          <w:szCs w:val="28"/>
        </w:rPr>
        <w:t xml:space="preserve"> </w:t>
      </w:r>
      <w:r w:rsidR="00500A35">
        <w:rPr>
          <w:sz w:val="28"/>
          <w:szCs w:val="28"/>
        </w:rPr>
        <w:t>в Контрольно-счетной палате муниципального образования «Муринское городское поселение» Всеволожского муниципального района Ленинградской области</w:t>
      </w:r>
    </w:p>
    <w:p w14:paraId="2A4CB06F" w14:textId="77777777" w:rsidR="000D5561" w:rsidRDefault="000D5561" w:rsidP="000D5561">
      <w:pPr>
        <w:spacing w:line="312" w:lineRule="auto"/>
        <w:jc w:val="center"/>
        <w:rPr>
          <w:rFonts w:ascii="Arial" w:hAnsi="Arial" w:cs="Arial"/>
          <w:b/>
          <w:bCs/>
        </w:rPr>
      </w:pPr>
    </w:p>
    <w:p w14:paraId="02925FAF" w14:textId="77777777" w:rsidR="000D5561" w:rsidRPr="000D5561" w:rsidRDefault="000D5561" w:rsidP="000D5561">
      <w:pPr>
        <w:spacing w:line="288" w:lineRule="atLeast"/>
      </w:pPr>
      <w:r w:rsidRPr="000D5561">
        <w:t xml:space="preserve">  </w:t>
      </w:r>
    </w:p>
    <w:p w14:paraId="446D5E24" w14:textId="77777777" w:rsidR="000D5561" w:rsidRPr="000D5561" w:rsidRDefault="000D5561" w:rsidP="000D5561">
      <w:pPr>
        <w:spacing w:line="288" w:lineRule="atLeast"/>
        <w:ind w:firstLine="540"/>
        <w:jc w:val="both"/>
        <w:rPr>
          <w:sz w:val="28"/>
          <w:szCs w:val="28"/>
        </w:rPr>
      </w:pPr>
      <w:bookmarkStart w:id="3" w:name="p28"/>
      <w:bookmarkEnd w:id="3"/>
      <w:r w:rsidRPr="000D5561">
        <w:rPr>
          <w:sz w:val="28"/>
          <w:szCs w:val="28"/>
        </w:rPr>
        <w:t xml:space="preserve">1. Настоящим Положением определяется порядок осуществления проверки: </w:t>
      </w:r>
    </w:p>
    <w:p w14:paraId="32C1734F" w14:textId="18E9CA73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1) достоверности и полноты сведений о доходах, об имуществе и обязательствах имущественного характера, представленных в соответствии с Федеральным </w:t>
      </w:r>
      <w:hyperlink r:id="rId11" w:history="1">
        <w:r w:rsidRPr="000D5561">
          <w:rPr>
            <w:sz w:val="28"/>
            <w:szCs w:val="28"/>
          </w:rPr>
          <w:t>законом</w:t>
        </w:r>
      </w:hyperlink>
      <w:r w:rsidRPr="000D5561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0D5561">
        <w:rPr>
          <w:sz w:val="28"/>
          <w:szCs w:val="28"/>
        </w:rPr>
        <w:t>О муниципальной службе в Российской Федерации</w:t>
      </w:r>
      <w:r>
        <w:rPr>
          <w:sz w:val="28"/>
          <w:szCs w:val="28"/>
        </w:rPr>
        <w:t>»</w:t>
      </w:r>
      <w:r w:rsidR="00A802CF">
        <w:rPr>
          <w:sz w:val="28"/>
          <w:szCs w:val="28"/>
        </w:rPr>
        <w:t>, Ленинградской области, органов местного самоуправления</w:t>
      </w:r>
      <w:r w:rsidRPr="000D5561">
        <w:rPr>
          <w:sz w:val="28"/>
          <w:szCs w:val="28"/>
        </w:rPr>
        <w:t xml:space="preserve">: </w:t>
      </w:r>
    </w:p>
    <w:p w14:paraId="5429EF8E" w14:textId="60A2988E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гражданами, претендующими на замещение должностей муниципальной службы в </w:t>
      </w:r>
      <w:r>
        <w:rPr>
          <w:sz w:val="28"/>
          <w:szCs w:val="28"/>
        </w:rPr>
        <w:t>Контрольно-счетн</w:t>
      </w:r>
      <w:r w:rsidR="000233D2">
        <w:rPr>
          <w:sz w:val="28"/>
          <w:szCs w:val="28"/>
        </w:rPr>
        <w:t>ой</w:t>
      </w:r>
      <w:r>
        <w:rPr>
          <w:sz w:val="28"/>
          <w:szCs w:val="28"/>
        </w:rPr>
        <w:t xml:space="preserve"> палат</w:t>
      </w:r>
      <w:r w:rsidR="000233D2">
        <w:rPr>
          <w:sz w:val="28"/>
          <w:szCs w:val="28"/>
        </w:rPr>
        <w:t>е</w:t>
      </w:r>
      <w:r>
        <w:rPr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 </w:t>
      </w:r>
      <w:r w:rsidRPr="000D5561">
        <w:rPr>
          <w:sz w:val="28"/>
          <w:szCs w:val="28"/>
        </w:rPr>
        <w:t>(</w:t>
      </w:r>
      <w:r w:rsidRPr="000D5561">
        <w:rPr>
          <w:sz w:val="28"/>
          <w:szCs w:val="28"/>
        </w:rPr>
        <w:t xml:space="preserve">далее </w:t>
      </w:r>
      <w:r>
        <w:rPr>
          <w:sz w:val="28"/>
          <w:szCs w:val="28"/>
        </w:rPr>
        <w:t>–</w:t>
      </w:r>
      <w:r w:rsidRPr="000D5561">
        <w:rPr>
          <w:sz w:val="28"/>
          <w:szCs w:val="28"/>
        </w:rPr>
        <w:t xml:space="preserve"> граждане</w:t>
      </w:r>
      <w:r>
        <w:rPr>
          <w:sz w:val="28"/>
          <w:szCs w:val="28"/>
        </w:rPr>
        <w:t>, Контрольно-счетная палата</w:t>
      </w:r>
      <w:r w:rsidRPr="000D5561">
        <w:rPr>
          <w:sz w:val="28"/>
          <w:szCs w:val="28"/>
        </w:rPr>
        <w:t xml:space="preserve">), включенных в соответствующий перечень должностей, на отчетную дату; </w:t>
      </w:r>
    </w:p>
    <w:p w14:paraId="16FE2D21" w14:textId="5721840E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муниципальными служащими, замещающими должности муниципальной службы в </w:t>
      </w:r>
      <w:r>
        <w:rPr>
          <w:sz w:val="28"/>
          <w:szCs w:val="28"/>
        </w:rPr>
        <w:t>Контрольно-счетной палате</w:t>
      </w:r>
      <w:r w:rsidRPr="000D5561">
        <w:rPr>
          <w:sz w:val="28"/>
          <w:szCs w:val="28"/>
        </w:rPr>
        <w:t xml:space="preserve"> (далее - муниципальные служащие), включенные в соответствующий перечень должностей, за отчетный период и за два года, предшествующие отчетному периоду; </w:t>
      </w:r>
    </w:p>
    <w:p w14:paraId="401212A2" w14:textId="76F965E6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bookmarkStart w:id="4" w:name="p35"/>
      <w:bookmarkEnd w:id="4"/>
      <w:r w:rsidRPr="000D5561">
        <w:rPr>
          <w:sz w:val="28"/>
          <w:szCs w:val="28"/>
        </w:rPr>
        <w:lastRenderedPageBreak/>
        <w:t>2) достоверности и полноты сведений (в части, касающейся профилактики коррупционных правонарушений), представленных гражданами при поступлении на муниципальную службу в соответствии с нормативными правовыми актами Российской Федерации</w:t>
      </w:r>
      <w:r w:rsidR="00A802CF">
        <w:rPr>
          <w:sz w:val="28"/>
          <w:szCs w:val="28"/>
        </w:rPr>
        <w:t>, Ленинградской области, органов местного самоуправления</w:t>
      </w:r>
      <w:r w:rsidRPr="000D5561">
        <w:rPr>
          <w:sz w:val="28"/>
          <w:szCs w:val="28"/>
        </w:rPr>
        <w:t xml:space="preserve"> (далее - сведения, представляемые гражданами в соответствии с законодательством); </w:t>
      </w:r>
    </w:p>
    <w:p w14:paraId="6913265E" w14:textId="695458C2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bookmarkStart w:id="5" w:name="p37"/>
      <w:bookmarkEnd w:id="5"/>
      <w:r w:rsidRPr="000D5561">
        <w:rPr>
          <w:sz w:val="28"/>
          <w:szCs w:val="28"/>
        </w:rPr>
        <w:t xml:space="preserve">3) соблюдения муниципальными служащими в течение трех лет, предшествующих поступлению информации, явившейся основанием для осуществления проверки, предусмотренной настоящим подпунктом,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r:id="rId12" w:history="1">
        <w:r w:rsidRPr="000D5561">
          <w:rPr>
            <w:sz w:val="28"/>
            <w:szCs w:val="28"/>
          </w:rPr>
          <w:t>законом</w:t>
        </w:r>
      </w:hyperlink>
      <w:r w:rsidRPr="000D5561">
        <w:rPr>
          <w:sz w:val="28"/>
          <w:szCs w:val="28"/>
        </w:rPr>
        <w:t xml:space="preserve"> от 25 декабря 2008 года </w:t>
      </w:r>
      <w:r w:rsidR="00A802CF">
        <w:rPr>
          <w:sz w:val="28"/>
          <w:szCs w:val="28"/>
        </w:rPr>
        <w:t>№</w:t>
      </w:r>
      <w:r w:rsidRPr="000D5561">
        <w:rPr>
          <w:sz w:val="28"/>
          <w:szCs w:val="28"/>
        </w:rPr>
        <w:t xml:space="preserve"> 273-ФЗ </w:t>
      </w:r>
      <w:r w:rsidR="00A802CF">
        <w:rPr>
          <w:sz w:val="28"/>
          <w:szCs w:val="28"/>
        </w:rPr>
        <w:t>«</w:t>
      </w:r>
      <w:r w:rsidRPr="000D5561">
        <w:rPr>
          <w:sz w:val="28"/>
          <w:szCs w:val="28"/>
        </w:rPr>
        <w:t>О противодействии коррупции</w:t>
      </w:r>
      <w:r w:rsidR="00A802CF">
        <w:rPr>
          <w:sz w:val="28"/>
          <w:szCs w:val="28"/>
        </w:rPr>
        <w:t>»</w:t>
      </w:r>
      <w:r w:rsidRPr="000D5561">
        <w:rPr>
          <w:sz w:val="28"/>
          <w:szCs w:val="28"/>
        </w:rPr>
        <w:t xml:space="preserve"> и другими федеральными законами</w:t>
      </w:r>
      <w:r w:rsidR="00A802CF">
        <w:rPr>
          <w:sz w:val="28"/>
          <w:szCs w:val="28"/>
        </w:rPr>
        <w:t>, законами Ленинградской области, органов местного самоуправления</w:t>
      </w:r>
      <w:r w:rsidRPr="000D5561">
        <w:rPr>
          <w:sz w:val="28"/>
          <w:szCs w:val="28"/>
        </w:rPr>
        <w:t xml:space="preserve"> (далее - требования к служебному поведению). </w:t>
      </w:r>
    </w:p>
    <w:p w14:paraId="01F1220F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2. Проверка, предусмотренная </w:t>
      </w:r>
      <w:hyperlink w:anchor="p35" w:history="1">
        <w:r w:rsidRPr="000D5561">
          <w:rPr>
            <w:sz w:val="28"/>
            <w:szCs w:val="28"/>
          </w:rPr>
          <w:t>подпунктами 2</w:t>
        </w:r>
      </w:hyperlink>
      <w:r w:rsidRPr="000D5561">
        <w:rPr>
          <w:sz w:val="28"/>
          <w:szCs w:val="28"/>
        </w:rPr>
        <w:t xml:space="preserve"> и </w:t>
      </w:r>
      <w:hyperlink w:anchor="p37" w:history="1">
        <w:r w:rsidRPr="000D5561">
          <w:rPr>
            <w:sz w:val="28"/>
            <w:szCs w:val="28"/>
          </w:rPr>
          <w:t>3 пункта 1</w:t>
        </w:r>
      </w:hyperlink>
      <w:r w:rsidRPr="000D5561">
        <w:rPr>
          <w:sz w:val="28"/>
          <w:szCs w:val="28"/>
        </w:rPr>
        <w:t xml:space="preserve"> настоящего Положения, осуществляется соответственно в отношении граждан, претендующих на замещение любой должности муниципальной службы, и муниципальных служащих, замещающих любую должность муниципальной службы. </w:t>
      </w:r>
    </w:p>
    <w:p w14:paraId="1AB45DB6" w14:textId="1F2772B2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3. Проверка достоверности и полноты сведений о доходах, об имуществе и обязательствах имущественного характера, представляемых муниципальным служащим, замещающим должность муниципальной службы, не предусмотренную соответствующим перечнем должностей, утвержденным </w:t>
      </w:r>
      <w:r w:rsidR="000233D2">
        <w:rPr>
          <w:sz w:val="28"/>
          <w:szCs w:val="28"/>
        </w:rPr>
        <w:t>распоряжением Контрольно-счетной палаты</w:t>
      </w:r>
      <w:r w:rsidRPr="000D5561">
        <w:rPr>
          <w:sz w:val="28"/>
          <w:szCs w:val="28"/>
        </w:rPr>
        <w:t xml:space="preserve">, и претендующим на замещение должности муниципальной службы, предусмотренной этим перечнем должностей, осуществляется в порядке, установленном настоящим Положением для проверки сведений, представляемых гражданами в соответствии с законодательством. </w:t>
      </w:r>
    </w:p>
    <w:p w14:paraId="147BD4CE" w14:textId="0AF3B615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4. Проверка, предусмотренная </w:t>
      </w:r>
      <w:hyperlink w:anchor="p28" w:history="1">
        <w:r w:rsidRPr="000D5561">
          <w:rPr>
            <w:sz w:val="28"/>
            <w:szCs w:val="28"/>
          </w:rPr>
          <w:t>пунктом 1</w:t>
        </w:r>
      </w:hyperlink>
      <w:r w:rsidRPr="000D5561">
        <w:rPr>
          <w:sz w:val="28"/>
          <w:szCs w:val="28"/>
        </w:rPr>
        <w:t xml:space="preserve"> настоящего Положения, осуществляется по решению представителя нанимателя (работодателя)</w:t>
      </w:r>
      <w:r w:rsidR="00BE1583">
        <w:rPr>
          <w:sz w:val="28"/>
          <w:szCs w:val="28"/>
        </w:rPr>
        <w:t xml:space="preserve"> – председателя Контрольно-счетной палаты</w:t>
      </w:r>
      <w:r w:rsidRPr="000D5561">
        <w:rPr>
          <w:sz w:val="28"/>
          <w:szCs w:val="28"/>
        </w:rPr>
        <w:t xml:space="preserve">. </w:t>
      </w:r>
    </w:p>
    <w:p w14:paraId="6D9FAA77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Решение принимается отдельно в отношении каждого гражданина или муниципального служащего и оформляется в письменной форме. </w:t>
      </w:r>
    </w:p>
    <w:p w14:paraId="215B89F3" w14:textId="2CE8D97D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5. Кадровая служба </w:t>
      </w:r>
      <w:r w:rsidR="00BE1583">
        <w:rPr>
          <w:sz w:val="28"/>
          <w:szCs w:val="28"/>
        </w:rPr>
        <w:t>Контрольно-счетной палаты</w:t>
      </w:r>
      <w:r w:rsidRPr="000D5561">
        <w:rPr>
          <w:sz w:val="28"/>
          <w:szCs w:val="28"/>
        </w:rPr>
        <w:t xml:space="preserve"> (далее также - кадровая служба), а в случае отсутствия кадровой службы - должностное лицо, ответственное за ведение кадровой работы в </w:t>
      </w:r>
      <w:r w:rsidR="00BE1583">
        <w:rPr>
          <w:sz w:val="28"/>
          <w:szCs w:val="28"/>
        </w:rPr>
        <w:t>Контрольно-счетной палате</w:t>
      </w:r>
      <w:r w:rsidRPr="000D5561">
        <w:rPr>
          <w:sz w:val="28"/>
          <w:szCs w:val="28"/>
        </w:rPr>
        <w:t xml:space="preserve"> (далее - должностное лицо), по решению представителя нанимателя (работодателя) </w:t>
      </w:r>
      <w:r w:rsidR="00BE1583">
        <w:rPr>
          <w:sz w:val="28"/>
          <w:szCs w:val="28"/>
        </w:rPr>
        <w:t xml:space="preserve">– председателя Контрольно-счетной палаты </w:t>
      </w:r>
      <w:r w:rsidRPr="000D5561">
        <w:rPr>
          <w:sz w:val="28"/>
          <w:szCs w:val="28"/>
        </w:rPr>
        <w:t xml:space="preserve">осуществляют проверку: </w:t>
      </w:r>
    </w:p>
    <w:p w14:paraId="2C60EE2A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lastRenderedPageBreak/>
        <w:t xml:space="preserve">1)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включенных в перечень должностей, а также сведений, представляемых указанными гражданами в соответствии с законодательством; </w:t>
      </w:r>
    </w:p>
    <w:p w14:paraId="1D9D7B1B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2) достоверности и полноты сведений о доходах, об имуществе и обязательствах имущественного характера, представляемых муниципальными служащими, замещающими должности муниципальной службы, включенные в перечень должностей; </w:t>
      </w:r>
    </w:p>
    <w:p w14:paraId="3D8876FA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3) соблюдения муниципальными служащими требований к служебному поведению. </w:t>
      </w:r>
    </w:p>
    <w:p w14:paraId="37492931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6. Основанием для осуществления проверки, предусмотренной </w:t>
      </w:r>
      <w:hyperlink w:anchor="p28" w:history="1">
        <w:r w:rsidRPr="000D5561">
          <w:rPr>
            <w:sz w:val="28"/>
            <w:szCs w:val="28"/>
          </w:rPr>
          <w:t>пунктом 1</w:t>
        </w:r>
      </w:hyperlink>
      <w:r w:rsidRPr="000D5561">
        <w:rPr>
          <w:sz w:val="28"/>
          <w:szCs w:val="28"/>
        </w:rPr>
        <w:t xml:space="preserve"> настоящего Положения, является достаточная информация, представленная в письменном виде в установленном порядке: </w:t>
      </w:r>
    </w:p>
    <w:p w14:paraId="0CBE0483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1) правоохранительными органами, иными государственными органами, органами местного самоуправления и их должностными лицами; </w:t>
      </w:r>
    </w:p>
    <w:p w14:paraId="70BFC28B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2) работниками кадровых служб (подразделений кадровых служб по профилактике коррупционных и иных правонарушений) органов местного самоуправления либо должностными лицами органа местного самоуправления, ответственными за работу по профилактике коррупционных и иных правонарушений; </w:t>
      </w:r>
    </w:p>
    <w:p w14:paraId="45180F2A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3)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 </w:t>
      </w:r>
    </w:p>
    <w:p w14:paraId="470A855D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4) Общественной палатой Ленинградской области; </w:t>
      </w:r>
    </w:p>
    <w:p w14:paraId="79AB2915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5) общероссийскими средствами массовой информации. </w:t>
      </w:r>
    </w:p>
    <w:p w14:paraId="365404D6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7. Информация анонимного характера не может служить основанием для проверки. </w:t>
      </w:r>
    </w:p>
    <w:p w14:paraId="504A6979" w14:textId="5ACD7F2A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>8. Проверка осуществляется в срок, не превышающий 60 дней со дня принятия решения о ее проведении. Срок проверки может быть продлен до 90 дней представителем нанимателя (работодателем)</w:t>
      </w:r>
      <w:r w:rsidR="00E35EFE">
        <w:rPr>
          <w:sz w:val="28"/>
          <w:szCs w:val="28"/>
        </w:rPr>
        <w:t>-председателем Контрольно-счетной палаты</w:t>
      </w:r>
      <w:r w:rsidRPr="000D5561">
        <w:rPr>
          <w:sz w:val="28"/>
          <w:szCs w:val="28"/>
        </w:rPr>
        <w:t xml:space="preserve">. </w:t>
      </w:r>
    </w:p>
    <w:p w14:paraId="51BD17BB" w14:textId="3FDD795D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bookmarkStart w:id="6" w:name="p57"/>
      <w:bookmarkEnd w:id="6"/>
      <w:r w:rsidRPr="000D5561">
        <w:rPr>
          <w:sz w:val="28"/>
          <w:szCs w:val="28"/>
        </w:rPr>
        <w:t>9. Проверка осуществляется кадровой службой или должностным лицом самостоятельно либо путем инициирования представителем нанимателя (работодателем)</w:t>
      </w:r>
      <w:r w:rsidR="00E35EFE">
        <w:rPr>
          <w:sz w:val="28"/>
          <w:szCs w:val="28"/>
        </w:rPr>
        <w:t>-председателем Контрольно-счетной палаты</w:t>
      </w:r>
      <w:r w:rsidRPr="000D5561">
        <w:rPr>
          <w:sz w:val="28"/>
          <w:szCs w:val="28"/>
        </w:rPr>
        <w:t xml:space="preserve"> перед Губернатором Ленинградской области предложений о направлении запроса: </w:t>
      </w:r>
    </w:p>
    <w:p w14:paraId="3990570D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о представлении сведений, составляющих банковскую, налоговую или иную охраняемую законом тайну; </w:t>
      </w:r>
    </w:p>
    <w:p w14:paraId="71685DAB" w14:textId="2828A31C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lastRenderedPageBreak/>
        <w:t xml:space="preserve">о проведении оперативно-розыскных мероприятий в федеральные органы исполнительной власти, уполномоченные на осуществление оперативно-розыскной деятельности, в соответствии с </w:t>
      </w:r>
      <w:hyperlink r:id="rId13" w:history="1">
        <w:r w:rsidRPr="000D5561">
          <w:rPr>
            <w:sz w:val="28"/>
            <w:szCs w:val="28"/>
          </w:rPr>
          <w:t>частью третьей статьи 7</w:t>
        </w:r>
      </w:hyperlink>
      <w:r w:rsidRPr="000D5561">
        <w:rPr>
          <w:sz w:val="28"/>
          <w:szCs w:val="28"/>
        </w:rPr>
        <w:t xml:space="preserve"> Федерального закона от 12 августа 1995 года </w:t>
      </w:r>
      <w:r w:rsidR="00E35EFE">
        <w:rPr>
          <w:sz w:val="28"/>
          <w:szCs w:val="28"/>
        </w:rPr>
        <w:t>№</w:t>
      </w:r>
      <w:r w:rsidRPr="000D5561">
        <w:rPr>
          <w:sz w:val="28"/>
          <w:szCs w:val="28"/>
        </w:rPr>
        <w:t xml:space="preserve"> 144-ФЗ </w:t>
      </w:r>
      <w:r w:rsidR="00E35EFE">
        <w:rPr>
          <w:sz w:val="28"/>
          <w:szCs w:val="28"/>
        </w:rPr>
        <w:t>«</w:t>
      </w:r>
      <w:r w:rsidRPr="000D5561">
        <w:rPr>
          <w:sz w:val="28"/>
          <w:szCs w:val="28"/>
        </w:rPr>
        <w:t>Об оперативно-розыскной деятельности</w:t>
      </w:r>
      <w:r w:rsidR="00E35EFE">
        <w:rPr>
          <w:sz w:val="28"/>
          <w:szCs w:val="28"/>
        </w:rPr>
        <w:t>»</w:t>
      </w:r>
      <w:r w:rsidRPr="000D5561">
        <w:rPr>
          <w:sz w:val="28"/>
          <w:szCs w:val="28"/>
        </w:rPr>
        <w:t xml:space="preserve"> (далее - Федеральный закон </w:t>
      </w:r>
      <w:r w:rsidR="00E35EFE">
        <w:rPr>
          <w:sz w:val="28"/>
          <w:szCs w:val="28"/>
        </w:rPr>
        <w:t>«</w:t>
      </w:r>
      <w:r w:rsidRPr="000D5561">
        <w:rPr>
          <w:sz w:val="28"/>
          <w:szCs w:val="28"/>
        </w:rPr>
        <w:t>Об оперативно-розыскной деятельности</w:t>
      </w:r>
      <w:r w:rsidR="00E35EFE">
        <w:rPr>
          <w:sz w:val="28"/>
          <w:szCs w:val="28"/>
        </w:rPr>
        <w:t>»</w:t>
      </w:r>
      <w:r w:rsidRPr="000D5561">
        <w:rPr>
          <w:sz w:val="28"/>
          <w:szCs w:val="28"/>
        </w:rPr>
        <w:t xml:space="preserve">). </w:t>
      </w:r>
    </w:p>
    <w:p w14:paraId="4BDE620E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10. При осуществлении самостоятельно проверки, предусмотренной </w:t>
      </w:r>
      <w:hyperlink w:anchor="p57" w:history="1">
        <w:r w:rsidRPr="000D5561">
          <w:rPr>
            <w:sz w:val="28"/>
            <w:szCs w:val="28"/>
          </w:rPr>
          <w:t>пунктом 9</w:t>
        </w:r>
      </w:hyperlink>
      <w:r w:rsidRPr="000D5561">
        <w:rPr>
          <w:sz w:val="28"/>
          <w:szCs w:val="28"/>
        </w:rPr>
        <w:t xml:space="preserve"> настоящего Положения, должностные лица кадровой службы или должностное лицо вправе: </w:t>
      </w:r>
    </w:p>
    <w:p w14:paraId="2D649385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1) проводить беседу с гражданином или муниципальным служащим; </w:t>
      </w:r>
    </w:p>
    <w:p w14:paraId="067C2665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2) изучать представленные гражданином или муниципальным служащим сведения о доходах, об имуществе и обязательствах имущественного характера и дополнительные материалы; </w:t>
      </w:r>
    </w:p>
    <w:p w14:paraId="63D99255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3) получать от гражданина или муниципального служащего пояснения по представленным им сведениям о доходах, об имуществе и обязательствах имущественного характера и материалам; </w:t>
      </w:r>
    </w:p>
    <w:p w14:paraId="2CCFB613" w14:textId="18F2ED8E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bookmarkStart w:id="7" w:name="p65"/>
      <w:bookmarkEnd w:id="7"/>
      <w:r w:rsidRPr="000D5561">
        <w:rPr>
          <w:sz w:val="28"/>
          <w:szCs w:val="28"/>
        </w:rPr>
        <w:t>4) принимать решение о направлении в установленном порядке</w:t>
      </w:r>
      <w:r w:rsidR="00E35EFE">
        <w:rPr>
          <w:sz w:val="28"/>
          <w:szCs w:val="28"/>
        </w:rPr>
        <w:t xml:space="preserve"> </w:t>
      </w:r>
      <w:r w:rsidRPr="000D5561">
        <w:rPr>
          <w:sz w:val="28"/>
          <w:szCs w:val="28"/>
        </w:rPr>
        <w:t xml:space="preserve">запросов (кроме запросов, касающихся представления сведений, составляющих банковскую, налоговую или иную охраняемую законом тайну, и осуществления оперативно-розыскной деятельности или ее результатов) в органы прокуратуры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государственных органов, органы местного самоуправления, на предприятия, в учреждения, организации и общественные объединения (далее - государственные органы и организации) об имеющихся у них сведениях: </w:t>
      </w:r>
    </w:p>
    <w:p w14:paraId="2F6868FC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о доходах, об имуществе и обязательствах имущественного характера гражданина или муниципального служащего, его супруги (супруга) и несовершеннолетних детей; </w:t>
      </w:r>
    </w:p>
    <w:p w14:paraId="53905114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о достоверности и полноте сведений, представленных гражданином в соответствии с законодательством; </w:t>
      </w:r>
    </w:p>
    <w:p w14:paraId="62835BAF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о соблюдении муниципальным служащим требований к служебному поведению; </w:t>
      </w:r>
    </w:p>
    <w:p w14:paraId="6461263C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5) наводить справки у физических лиц и получать от них информацию с их согласия; </w:t>
      </w:r>
    </w:p>
    <w:p w14:paraId="7E04A795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6) осуществлять анализ сведений, представленных гражданином или муниципальным служащим в соответствии с законодательством Российской Федерации о противодействии коррупции. </w:t>
      </w:r>
    </w:p>
    <w:p w14:paraId="139DEC87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bookmarkStart w:id="8" w:name="p72"/>
      <w:bookmarkEnd w:id="8"/>
      <w:r w:rsidRPr="000D5561">
        <w:rPr>
          <w:sz w:val="28"/>
          <w:szCs w:val="28"/>
        </w:rPr>
        <w:lastRenderedPageBreak/>
        <w:t xml:space="preserve">11. В запросах, предусмотренных </w:t>
      </w:r>
      <w:hyperlink w:anchor="p65" w:history="1">
        <w:r w:rsidRPr="000D5561">
          <w:rPr>
            <w:sz w:val="28"/>
            <w:szCs w:val="28"/>
          </w:rPr>
          <w:t>подпунктом 4 пункта 10</w:t>
        </w:r>
      </w:hyperlink>
      <w:r w:rsidRPr="000D5561">
        <w:rPr>
          <w:sz w:val="28"/>
          <w:szCs w:val="28"/>
        </w:rPr>
        <w:t xml:space="preserve"> настоящего Положения, указываются: </w:t>
      </w:r>
    </w:p>
    <w:p w14:paraId="2C87B203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1) фамилия, имя, отчество руководителя государственного органа или организации, в которые направляется запрос; </w:t>
      </w:r>
    </w:p>
    <w:p w14:paraId="6CC4F50E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2) нормативный правовой акт, на основании которого направляется запрос; </w:t>
      </w:r>
    </w:p>
    <w:p w14:paraId="5AF9FD5D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3) фамилия, имя, отчество, дата и место рождения, место регистрации, жительства и(или) пребывания, должность и место работы (службы), вид и реквизиты документа, удостоверяющего личность, гражданина или муниципального служащего, его супруги (супруга) и несовершеннолетних детей, сведения о доходах, об имуществе и обязательствах имущественного характера которых проверяются, гражданина, представившего сведения в соответствии с законодательством, полнота и достоверность которых проверяются, либо муниципального служащего, в отношении которого имеются сведения о несоблюдении им требований к служебному поведению; </w:t>
      </w:r>
    </w:p>
    <w:p w14:paraId="19CD0AAC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4) содержание и объем сведений, подлежащих проверке; </w:t>
      </w:r>
    </w:p>
    <w:p w14:paraId="6A1F1EE1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5) срок представления запрашиваемых сведений; </w:t>
      </w:r>
    </w:p>
    <w:p w14:paraId="46F098FF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6) фамилия, инициалы и номер телефона муниципального служащего, подготовившего запрос; </w:t>
      </w:r>
    </w:p>
    <w:p w14:paraId="172A40C3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7) другие необходимые сведения. </w:t>
      </w:r>
    </w:p>
    <w:p w14:paraId="4B032F50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12. В предложениях Губернатору Ленинградской области о направлении запросов, предусмотренных </w:t>
      </w:r>
      <w:hyperlink w:anchor="p57" w:history="1">
        <w:r w:rsidRPr="000D5561">
          <w:rPr>
            <w:sz w:val="28"/>
            <w:szCs w:val="28"/>
          </w:rPr>
          <w:t>пунктом 9</w:t>
        </w:r>
      </w:hyperlink>
      <w:r w:rsidRPr="000D5561">
        <w:rPr>
          <w:sz w:val="28"/>
          <w:szCs w:val="28"/>
        </w:rPr>
        <w:t xml:space="preserve"> настоящего Положения, помимо сведений, перечисленных в </w:t>
      </w:r>
      <w:hyperlink w:anchor="p72" w:history="1">
        <w:r w:rsidRPr="000D5561">
          <w:rPr>
            <w:sz w:val="28"/>
            <w:szCs w:val="28"/>
          </w:rPr>
          <w:t>пункте 11</w:t>
        </w:r>
      </w:hyperlink>
      <w:r w:rsidRPr="000D5561">
        <w:rPr>
          <w:sz w:val="28"/>
          <w:szCs w:val="28"/>
        </w:rPr>
        <w:t xml:space="preserve"> настоящего Положения: </w:t>
      </w:r>
    </w:p>
    <w:p w14:paraId="543AEBEC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1) указываются сведения, послужившие основанием для проверки; </w:t>
      </w:r>
    </w:p>
    <w:p w14:paraId="7379B118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2) указываются государственные органы и организации, в которые направлялись (направлены) запросы, и вопросы, которые в них ставились; </w:t>
      </w:r>
    </w:p>
    <w:p w14:paraId="1E8BE94C" w14:textId="181855B3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3) дается ссылка на соответствующие положения Федерального </w:t>
      </w:r>
      <w:hyperlink r:id="rId14" w:history="1">
        <w:r w:rsidRPr="000D5561">
          <w:rPr>
            <w:sz w:val="28"/>
            <w:szCs w:val="28"/>
          </w:rPr>
          <w:t>закон</w:t>
        </w:r>
        <w:r w:rsidRPr="000D5561">
          <w:rPr>
            <w:sz w:val="28"/>
            <w:szCs w:val="28"/>
            <w:u w:val="single"/>
          </w:rPr>
          <w:t>а</w:t>
        </w:r>
      </w:hyperlink>
      <w:r w:rsidRPr="000D5561">
        <w:rPr>
          <w:sz w:val="28"/>
          <w:szCs w:val="28"/>
        </w:rPr>
        <w:t xml:space="preserve"> </w:t>
      </w:r>
      <w:r w:rsidR="000223E6">
        <w:rPr>
          <w:sz w:val="28"/>
          <w:szCs w:val="28"/>
        </w:rPr>
        <w:t>«</w:t>
      </w:r>
      <w:r w:rsidRPr="000D5561">
        <w:rPr>
          <w:sz w:val="28"/>
          <w:szCs w:val="28"/>
        </w:rPr>
        <w:t>Об оперативно-розыскной деятельности</w:t>
      </w:r>
      <w:r w:rsidR="000223E6">
        <w:rPr>
          <w:sz w:val="28"/>
          <w:szCs w:val="28"/>
        </w:rPr>
        <w:t>»</w:t>
      </w:r>
      <w:r w:rsidRPr="000D5561">
        <w:rPr>
          <w:sz w:val="28"/>
          <w:szCs w:val="28"/>
        </w:rPr>
        <w:t xml:space="preserve"> или на положения федеральных законов, в соответствии с которыми сведения, послужившие основанием для проверки, отнесены к сведениям, составляющим банковскую, налоговую или иную охраняемую законом тайну; </w:t>
      </w:r>
    </w:p>
    <w:p w14:paraId="7881BA95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4) указывается идентификационный номер налогоплательщика (в случае направления запроса в налоговые органы Российской Федерации). </w:t>
      </w:r>
    </w:p>
    <w:p w14:paraId="57D893B7" w14:textId="0ACDC264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13. Запросы, предусмотренные </w:t>
      </w:r>
      <w:hyperlink w:anchor="p65" w:history="1">
        <w:r w:rsidRPr="000D5561">
          <w:rPr>
            <w:sz w:val="28"/>
            <w:szCs w:val="28"/>
          </w:rPr>
          <w:t>подпунктом 4 пункта 10</w:t>
        </w:r>
      </w:hyperlink>
      <w:r w:rsidRPr="000D5561">
        <w:rPr>
          <w:sz w:val="28"/>
          <w:szCs w:val="28"/>
        </w:rPr>
        <w:t xml:space="preserve"> настоящего Положения, подготавливаются кадровой службой </w:t>
      </w:r>
      <w:r w:rsidR="00D55A55">
        <w:rPr>
          <w:sz w:val="28"/>
          <w:szCs w:val="28"/>
        </w:rPr>
        <w:t>Контрольно-счетной палаты</w:t>
      </w:r>
      <w:r w:rsidRPr="000D5561">
        <w:rPr>
          <w:sz w:val="28"/>
          <w:szCs w:val="28"/>
        </w:rPr>
        <w:t xml:space="preserve"> либо должностным лицом и направляются в государственные органы и организации представителем нанимателя (работодателем). </w:t>
      </w:r>
    </w:p>
    <w:p w14:paraId="2AA7B710" w14:textId="1EE6F95E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lastRenderedPageBreak/>
        <w:t xml:space="preserve">14. Предложения Губернатору Ленинградской области о направлении запросов, предусмотренных </w:t>
      </w:r>
      <w:hyperlink w:anchor="p57" w:history="1">
        <w:r w:rsidRPr="000D5561">
          <w:rPr>
            <w:sz w:val="28"/>
            <w:szCs w:val="28"/>
          </w:rPr>
          <w:t>пунктом 9</w:t>
        </w:r>
      </w:hyperlink>
      <w:r w:rsidRPr="000D5561">
        <w:rPr>
          <w:sz w:val="28"/>
          <w:szCs w:val="28"/>
        </w:rPr>
        <w:t xml:space="preserve"> настоящего Положения, направляет представитель нанимателя (работодатель)</w:t>
      </w:r>
      <w:r w:rsidR="00D55A55">
        <w:rPr>
          <w:sz w:val="28"/>
          <w:szCs w:val="28"/>
        </w:rPr>
        <w:t>-председатель Контрольно-счетной палаты</w:t>
      </w:r>
      <w:r w:rsidRPr="000D5561">
        <w:rPr>
          <w:sz w:val="28"/>
          <w:szCs w:val="28"/>
        </w:rPr>
        <w:t xml:space="preserve"> на основании информации, полученной из кадровой службы или от должностного лица. </w:t>
      </w:r>
    </w:p>
    <w:p w14:paraId="7F26A3A5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Запросы в федеральные органы исполнительной власти, уполномоченные на осуществление оперативно-разыскной деятельности, направляются Губернатором Ленинградской области. </w:t>
      </w:r>
    </w:p>
    <w:p w14:paraId="0860F20C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Запросы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Центральный каталог кредитных историй, Центральный банк Российской Федерации, бюро кредитных историй, операторам информационных систем, в которых осуществляется выпуск цифровых финансовых активов, держателям реестра владельцев ценных бумаг и депозитариям направляются (в том числе с использованием системы "Посейдон") Губернатором Ленинградской области или специально уполномоченными заместителями Губернатора Ленинградской области. </w:t>
      </w:r>
    </w:p>
    <w:p w14:paraId="4FD005A5" w14:textId="5D60D394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15. Руководитель кадровой службы </w:t>
      </w:r>
      <w:r w:rsidR="00D55A55">
        <w:rPr>
          <w:sz w:val="28"/>
          <w:szCs w:val="28"/>
        </w:rPr>
        <w:t>Контрольно-счетной палаты</w:t>
      </w:r>
      <w:r w:rsidRPr="000D5561">
        <w:rPr>
          <w:sz w:val="28"/>
          <w:szCs w:val="28"/>
        </w:rPr>
        <w:t xml:space="preserve"> либо должностное лицо обеспечивает: </w:t>
      </w:r>
    </w:p>
    <w:p w14:paraId="7A757988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1) уведомление в письменной форме гражданина или муниципального служащего о начале в отношении его проверки и разъяснение ему содержания </w:t>
      </w:r>
      <w:hyperlink w:anchor="p94" w:history="1">
        <w:r w:rsidRPr="000D5561">
          <w:rPr>
            <w:sz w:val="28"/>
            <w:szCs w:val="28"/>
          </w:rPr>
          <w:t>подпункта 2</w:t>
        </w:r>
      </w:hyperlink>
      <w:r w:rsidRPr="000D5561">
        <w:rPr>
          <w:sz w:val="28"/>
          <w:szCs w:val="28"/>
        </w:rPr>
        <w:t xml:space="preserve"> настоящего пункта - в течение двух рабочих дней со дня получения соответствующего решения; </w:t>
      </w:r>
    </w:p>
    <w:p w14:paraId="07C45A82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bookmarkStart w:id="9" w:name="p94"/>
      <w:bookmarkEnd w:id="9"/>
      <w:r w:rsidRPr="000D5561">
        <w:rPr>
          <w:sz w:val="28"/>
          <w:szCs w:val="28"/>
        </w:rPr>
        <w:t xml:space="preserve">2) проведение в случае обращения гражданина или муниципального служащего беседы с ним, в ходе которой он должен быть проинформирован о том, какие сведения, представляемые им в соответствии с настоящим Положением, и соблюдение каких требований к служебному поведению муниципального служащего подлежат проверке, - в течение семи рабочих дней со дня обращения гражданина или муниципального служащего, а при наличии уважительной причины - в срок, согласованный с гражданином или муниципальным служащим. </w:t>
      </w:r>
    </w:p>
    <w:p w14:paraId="12D0E9B2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16. По окончании проверки кадровая служба или должностное лицо обязаны ознакомить гражданина или муниципального служащего с результатами проверки с соблюдением законодательства о государственной тайне. </w:t>
      </w:r>
    </w:p>
    <w:p w14:paraId="73A21B8A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bookmarkStart w:id="10" w:name="p96"/>
      <w:bookmarkEnd w:id="10"/>
      <w:r w:rsidRPr="000D5561">
        <w:rPr>
          <w:sz w:val="28"/>
          <w:szCs w:val="28"/>
        </w:rPr>
        <w:t xml:space="preserve">17. Гражданин или муниципальный служащий вправе: </w:t>
      </w:r>
    </w:p>
    <w:p w14:paraId="2D078115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1) давать пояснения в письменной форме: </w:t>
      </w:r>
    </w:p>
    <w:p w14:paraId="13EFD787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в ходе проверки; </w:t>
      </w:r>
    </w:p>
    <w:p w14:paraId="732C01CC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по вопросам, указанным в </w:t>
      </w:r>
      <w:hyperlink w:anchor="p94" w:history="1">
        <w:r w:rsidRPr="000D5561">
          <w:rPr>
            <w:sz w:val="28"/>
            <w:szCs w:val="28"/>
          </w:rPr>
          <w:t>подпункте 2 пункта 15</w:t>
        </w:r>
      </w:hyperlink>
      <w:r w:rsidRPr="000D5561">
        <w:rPr>
          <w:sz w:val="28"/>
          <w:szCs w:val="28"/>
        </w:rPr>
        <w:t xml:space="preserve"> настоящего Положения; </w:t>
      </w:r>
    </w:p>
    <w:p w14:paraId="7A4DF24E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lastRenderedPageBreak/>
        <w:t xml:space="preserve">по результатам проверки; </w:t>
      </w:r>
    </w:p>
    <w:p w14:paraId="1B559CA4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2) представлять дополнительные материалы и давать по ним пояснения в письменной форме; </w:t>
      </w:r>
    </w:p>
    <w:p w14:paraId="3E66EE42" w14:textId="42FBBA49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3) обращаться в кадровую службу </w:t>
      </w:r>
      <w:r w:rsidR="00D55A55">
        <w:rPr>
          <w:sz w:val="28"/>
          <w:szCs w:val="28"/>
        </w:rPr>
        <w:t>Контрольно-счетной палаты</w:t>
      </w:r>
      <w:r w:rsidRPr="000D5561">
        <w:rPr>
          <w:sz w:val="28"/>
          <w:szCs w:val="28"/>
        </w:rPr>
        <w:t xml:space="preserve"> или к должностному лицу с подлежащим удовлетворению ходатайством о проведении с ним беседы по вопросам, указанным в </w:t>
      </w:r>
      <w:hyperlink w:anchor="p94" w:history="1">
        <w:r w:rsidRPr="000D5561">
          <w:rPr>
            <w:sz w:val="28"/>
            <w:szCs w:val="28"/>
          </w:rPr>
          <w:t>подпункте 2 пункта 15</w:t>
        </w:r>
      </w:hyperlink>
      <w:r w:rsidRPr="000D5561">
        <w:rPr>
          <w:sz w:val="28"/>
          <w:szCs w:val="28"/>
        </w:rPr>
        <w:t xml:space="preserve"> настоящего Положения. </w:t>
      </w:r>
    </w:p>
    <w:p w14:paraId="0DCF3A0A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18. Пояснения, указанные в </w:t>
      </w:r>
      <w:hyperlink w:anchor="p96" w:history="1">
        <w:r w:rsidRPr="000D5561">
          <w:rPr>
            <w:sz w:val="28"/>
            <w:szCs w:val="28"/>
          </w:rPr>
          <w:t>пункте 17</w:t>
        </w:r>
      </w:hyperlink>
      <w:r w:rsidRPr="000D5561">
        <w:rPr>
          <w:sz w:val="28"/>
          <w:szCs w:val="28"/>
        </w:rPr>
        <w:t xml:space="preserve"> настоящего Положения, приобщаются к материалам проверки. </w:t>
      </w:r>
    </w:p>
    <w:p w14:paraId="61F23FDD" w14:textId="76D486BB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>19. На период проведения проверки муниципальный служащий может быть отстранен от замещаемой должности муниципальной службы (от исполнения должностных обязанностей) на срок, не превышающий 60 дней со дня принятия решения о ее проведении. Указанный срок может быть продлен до 90 дней</w:t>
      </w:r>
      <w:r w:rsidR="00D55A55">
        <w:rPr>
          <w:sz w:val="28"/>
          <w:szCs w:val="28"/>
        </w:rPr>
        <w:t xml:space="preserve"> председателем Контрольно-счетной палаты</w:t>
      </w:r>
      <w:r w:rsidRPr="000D5561">
        <w:rPr>
          <w:sz w:val="28"/>
          <w:szCs w:val="28"/>
        </w:rPr>
        <w:t xml:space="preserve">. </w:t>
      </w:r>
    </w:p>
    <w:p w14:paraId="2588DDE6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На период отстранения муниципального служащего от замещаемой должности муниципальной службы (от исполнения должностных обязанностей) денежное содержание по замещаемой им должности сохраняется. </w:t>
      </w:r>
    </w:p>
    <w:p w14:paraId="12721ABB" w14:textId="524CA40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bookmarkStart w:id="11" w:name="p107"/>
      <w:bookmarkEnd w:id="11"/>
      <w:r w:rsidRPr="000D5561">
        <w:rPr>
          <w:sz w:val="28"/>
          <w:szCs w:val="28"/>
        </w:rPr>
        <w:t xml:space="preserve">20. Руководитель кадровой службы органа </w:t>
      </w:r>
      <w:r w:rsidR="00D55A55">
        <w:rPr>
          <w:sz w:val="28"/>
          <w:szCs w:val="28"/>
        </w:rPr>
        <w:t>Контрольно-счетной палаты</w:t>
      </w:r>
      <w:r w:rsidRPr="000D5561">
        <w:rPr>
          <w:sz w:val="28"/>
          <w:szCs w:val="28"/>
        </w:rPr>
        <w:t xml:space="preserve"> либо должностное лицо представляет представителю </w:t>
      </w:r>
      <w:r w:rsidR="00D55A55">
        <w:rPr>
          <w:sz w:val="28"/>
          <w:szCs w:val="28"/>
        </w:rPr>
        <w:t xml:space="preserve">председателю Контрольно-счетной палаты </w:t>
      </w:r>
      <w:r w:rsidRPr="000D5561">
        <w:rPr>
          <w:sz w:val="28"/>
          <w:szCs w:val="28"/>
        </w:rPr>
        <w:t xml:space="preserve">доклад о результатах проведения проверки. При этом в докладе должно содержаться одно из следующих предложений: </w:t>
      </w:r>
    </w:p>
    <w:p w14:paraId="3E78347A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1) о назначении гражданина на должность муниципальной службы; </w:t>
      </w:r>
    </w:p>
    <w:p w14:paraId="2481FD2C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2) об отказе гражданину в назначении на должность муниципальной службы; </w:t>
      </w:r>
    </w:p>
    <w:p w14:paraId="29DA3416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3) об отсутствии оснований для применения к муниципальному служащему мер юридической ответственности; </w:t>
      </w:r>
    </w:p>
    <w:p w14:paraId="330D0530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4) о применении к муниципальному служащему мер юридической ответственности; </w:t>
      </w:r>
    </w:p>
    <w:p w14:paraId="158CCA12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5) о представлении материалов проверки в соответствующую комиссию по соблюдению требований к служебному поведению муниципальных служащих и урегулированию конфликта интересов. </w:t>
      </w:r>
    </w:p>
    <w:p w14:paraId="5530E0E4" w14:textId="52156DB8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>21. Сведения о результатах проверки с письменного согласия представителя нанимателя (работодателя)</w:t>
      </w:r>
      <w:r w:rsidR="00D55A55">
        <w:rPr>
          <w:sz w:val="28"/>
          <w:szCs w:val="28"/>
        </w:rPr>
        <w:t xml:space="preserve">-председателя Контрольно-счетной палаты </w:t>
      </w:r>
      <w:r w:rsidRPr="000D5561">
        <w:rPr>
          <w:sz w:val="28"/>
          <w:szCs w:val="28"/>
        </w:rPr>
        <w:t xml:space="preserve">предоставляются кадровой службой или должностным лицом с одновременным уведомлением об этом гражданина или муниципального служащего, в отношении которых проводилась проверка, правоохранительным и налоговым органам, постоянно действующим </w:t>
      </w:r>
      <w:r w:rsidRPr="000D5561">
        <w:rPr>
          <w:sz w:val="28"/>
          <w:szCs w:val="28"/>
        </w:rPr>
        <w:lastRenderedPageBreak/>
        <w:t xml:space="preserve">руководящим органам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партиями, Общественной палате Ленинградской области, предоставившим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 </w:t>
      </w:r>
    </w:p>
    <w:p w14:paraId="4F306830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22.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 </w:t>
      </w:r>
    </w:p>
    <w:p w14:paraId="0F19DFB8" w14:textId="2BED8E8D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>23. Представитель нанимателя (работодатель)</w:t>
      </w:r>
      <w:r w:rsidR="00CB4711">
        <w:rPr>
          <w:sz w:val="28"/>
          <w:szCs w:val="28"/>
        </w:rPr>
        <w:t>-председатель Контрольно-счетной палаты</w:t>
      </w:r>
      <w:r w:rsidRPr="000D5561">
        <w:rPr>
          <w:sz w:val="28"/>
          <w:szCs w:val="28"/>
        </w:rPr>
        <w:t xml:space="preserve">, рассмотрев доклад и соответствующее предложение, указанные в </w:t>
      </w:r>
      <w:hyperlink w:anchor="p107" w:history="1">
        <w:r w:rsidRPr="000D5561">
          <w:rPr>
            <w:sz w:val="28"/>
            <w:szCs w:val="28"/>
          </w:rPr>
          <w:t>пункте 20</w:t>
        </w:r>
      </w:hyperlink>
      <w:r w:rsidRPr="000D5561">
        <w:rPr>
          <w:sz w:val="28"/>
          <w:szCs w:val="28"/>
        </w:rPr>
        <w:t xml:space="preserve"> настоящего Положения, принимает одно из следующих решений: </w:t>
      </w:r>
    </w:p>
    <w:p w14:paraId="6EA846FF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1) назначить гражданина на должность муниципальной службы; </w:t>
      </w:r>
    </w:p>
    <w:p w14:paraId="48B88478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2) отказать гражданину в назначении на должность муниципальной службы; </w:t>
      </w:r>
    </w:p>
    <w:p w14:paraId="69BED5B8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3) применить к муниципальному служащему меры юридической ответственности; </w:t>
      </w:r>
    </w:p>
    <w:p w14:paraId="5919E3C9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4) представить материалы проверки в соответствующую комиссию по соблюдению требований к служебному поведению муниципальных служащих и урегулированию конфликта интересов. </w:t>
      </w:r>
    </w:p>
    <w:p w14:paraId="51447E18" w14:textId="67B8A208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>24. Подлинники справок о доходах, об имуществе и обязательствах имущественного характера, представленные представителю нанимателя (работодателю)</w:t>
      </w:r>
      <w:r w:rsidR="00CB4711">
        <w:rPr>
          <w:sz w:val="28"/>
          <w:szCs w:val="28"/>
        </w:rPr>
        <w:t>-председателю Контрольно-счетной палаты</w:t>
      </w:r>
      <w:r w:rsidRPr="000D5561">
        <w:rPr>
          <w:sz w:val="28"/>
          <w:szCs w:val="28"/>
        </w:rPr>
        <w:t xml:space="preserve">, по окончании календарного года приобщаются к личным делам муниципальных служащих. </w:t>
      </w:r>
    </w:p>
    <w:p w14:paraId="58DED16C" w14:textId="77777777" w:rsidR="000D5561" w:rsidRPr="000D5561" w:rsidRDefault="000D5561" w:rsidP="000D5561">
      <w:pPr>
        <w:spacing w:before="168" w:line="288" w:lineRule="atLeast"/>
        <w:ind w:firstLine="540"/>
        <w:jc w:val="both"/>
        <w:rPr>
          <w:sz w:val="28"/>
          <w:szCs w:val="28"/>
        </w:rPr>
      </w:pPr>
      <w:r w:rsidRPr="000D5561">
        <w:rPr>
          <w:sz w:val="28"/>
          <w:szCs w:val="28"/>
        </w:rPr>
        <w:t xml:space="preserve">25. Материалы проверки хранятся в кадровой службе в течение трех лет со дня ее окончания, после чего передаются в архив. </w:t>
      </w:r>
    </w:p>
    <w:p w14:paraId="7714FD6A" w14:textId="77777777" w:rsidR="000D5561" w:rsidRPr="000D5561" w:rsidRDefault="000D5561" w:rsidP="000D5561">
      <w:pPr>
        <w:spacing w:line="288" w:lineRule="atLeast"/>
        <w:rPr>
          <w:sz w:val="28"/>
          <w:szCs w:val="28"/>
        </w:rPr>
      </w:pPr>
      <w:r w:rsidRPr="000D5561">
        <w:rPr>
          <w:sz w:val="28"/>
          <w:szCs w:val="28"/>
        </w:rPr>
        <w:t xml:space="preserve">  </w:t>
      </w:r>
    </w:p>
    <w:p w14:paraId="7B4ABBE6" w14:textId="77777777" w:rsidR="000D5561" w:rsidRPr="000D5561" w:rsidRDefault="000D5561" w:rsidP="000D5561">
      <w:pPr>
        <w:spacing w:line="288" w:lineRule="atLeast"/>
        <w:rPr>
          <w:sz w:val="28"/>
          <w:szCs w:val="28"/>
        </w:rPr>
      </w:pPr>
      <w:r w:rsidRPr="000D5561">
        <w:rPr>
          <w:sz w:val="28"/>
          <w:szCs w:val="28"/>
        </w:rPr>
        <w:t xml:space="preserve">  </w:t>
      </w:r>
    </w:p>
    <w:p w14:paraId="7D175213" w14:textId="77777777" w:rsidR="000D5561" w:rsidRPr="000D5561" w:rsidRDefault="000D5561" w:rsidP="000D5561">
      <w:pPr>
        <w:spacing w:line="288" w:lineRule="atLeast"/>
        <w:rPr>
          <w:sz w:val="28"/>
          <w:szCs w:val="28"/>
        </w:rPr>
      </w:pPr>
      <w:r w:rsidRPr="000D5561">
        <w:rPr>
          <w:sz w:val="28"/>
          <w:szCs w:val="28"/>
        </w:rPr>
        <w:t xml:space="preserve">  </w:t>
      </w:r>
    </w:p>
    <w:p w14:paraId="7B71B0A3" w14:textId="312CFB47" w:rsidR="00416224" w:rsidRPr="000D5561" w:rsidRDefault="000D5561" w:rsidP="000D5561">
      <w:pPr>
        <w:ind w:firstLine="708"/>
        <w:jc w:val="both"/>
        <w:rPr>
          <w:sz w:val="28"/>
          <w:szCs w:val="28"/>
        </w:rPr>
      </w:pPr>
      <w:r w:rsidRPr="000D5561">
        <w:rPr>
          <w:rFonts w:eastAsia="Calibri"/>
          <w:sz w:val="28"/>
          <w:szCs w:val="28"/>
          <w:lang w:eastAsia="en-US"/>
        </w:rPr>
        <w:t xml:space="preserve"> </w:t>
      </w:r>
    </w:p>
    <w:sectPr w:rsidR="00416224" w:rsidRPr="000D5561" w:rsidSect="00525EC8">
      <w:headerReference w:type="default" r:id="rId15"/>
      <w:type w:val="continuous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4F3739" w14:textId="77777777" w:rsidR="00E92C54" w:rsidRDefault="00E92C54">
      <w:r>
        <w:separator/>
      </w:r>
    </w:p>
  </w:endnote>
  <w:endnote w:type="continuationSeparator" w:id="0">
    <w:p w14:paraId="09300844" w14:textId="77777777" w:rsidR="00E92C54" w:rsidRDefault="00E92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EEFF2D" w14:textId="77777777" w:rsidR="00E92C54" w:rsidRDefault="00E92C54">
      <w:r>
        <w:separator/>
      </w:r>
    </w:p>
  </w:footnote>
  <w:footnote w:type="continuationSeparator" w:id="0">
    <w:p w14:paraId="181BE417" w14:textId="77777777" w:rsidR="00E92C54" w:rsidRDefault="00E92C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69860670"/>
      <w:docPartObj>
        <w:docPartGallery w:val="Page Numbers (Top of Page)"/>
        <w:docPartUnique/>
      </w:docPartObj>
    </w:sdtPr>
    <w:sdtContent>
      <w:p w14:paraId="1DDA6DDC" w14:textId="3E2ADD4B" w:rsidR="00525EC8" w:rsidRDefault="00525EC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762C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CA06A42"/>
    <w:multiLevelType w:val="hybridMultilevel"/>
    <w:tmpl w:val="91223D5A"/>
    <w:lvl w:ilvl="0" w:tplc="ADE474F0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7"/>
  <w:embedSystemFonts/>
  <w:proofState w:spelling="clean" w:grammar="clean"/>
  <w:documentProtection w:edit="forms" w:enforcement="0"/>
  <w:defaultTabStop w:val="708"/>
  <w:hyphenationZone w:val="357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ttr0#Бланк" w:val="OID_TYPE#620565001=01 Приложение к правовому акту (альбом)"/>
    <w:docVar w:name="attr1#Вид документа" w:val="OID_TYPE#620341208=Приложение"/>
    <w:docVar w:name="SPD_Annotation" w:val="НОВОЕ бланк Приложения к правовому акту (альбом)"/>
    <w:docVar w:name="SPD_hostURL" w:val="10.12.1.30"/>
    <w:docVar w:name="SPD_vDir" w:val="spd"/>
  </w:docVars>
  <w:rsids>
    <w:rsidRoot w:val="00347415"/>
    <w:rsid w:val="00014168"/>
    <w:rsid w:val="000223E6"/>
    <w:rsid w:val="000233D2"/>
    <w:rsid w:val="00027E97"/>
    <w:rsid w:val="00091B8A"/>
    <w:rsid w:val="000D175D"/>
    <w:rsid w:val="000D5561"/>
    <w:rsid w:val="001067F4"/>
    <w:rsid w:val="00114A21"/>
    <w:rsid w:val="00115A57"/>
    <w:rsid w:val="001348EB"/>
    <w:rsid w:val="00134EA8"/>
    <w:rsid w:val="001673C6"/>
    <w:rsid w:val="00184800"/>
    <w:rsid w:val="001C0012"/>
    <w:rsid w:val="00200151"/>
    <w:rsid w:val="00202A45"/>
    <w:rsid w:val="002058EC"/>
    <w:rsid w:val="002175FE"/>
    <w:rsid w:val="002369D3"/>
    <w:rsid w:val="00256C0E"/>
    <w:rsid w:val="002646EC"/>
    <w:rsid w:val="00266546"/>
    <w:rsid w:val="00297250"/>
    <w:rsid w:val="002A3559"/>
    <w:rsid w:val="0033332F"/>
    <w:rsid w:val="00347415"/>
    <w:rsid w:val="00356704"/>
    <w:rsid w:val="00363FC9"/>
    <w:rsid w:val="00386434"/>
    <w:rsid w:val="00391563"/>
    <w:rsid w:val="003C27BC"/>
    <w:rsid w:val="003C60EC"/>
    <w:rsid w:val="003E33E2"/>
    <w:rsid w:val="003E62A0"/>
    <w:rsid w:val="003E74EC"/>
    <w:rsid w:val="00416224"/>
    <w:rsid w:val="004211A0"/>
    <w:rsid w:val="00454C7C"/>
    <w:rsid w:val="0046505C"/>
    <w:rsid w:val="00487309"/>
    <w:rsid w:val="00494C94"/>
    <w:rsid w:val="00500A35"/>
    <w:rsid w:val="00525EC8"/>
    <w:rsid w:val="0059187E"/>
    <w:rsid w:val="005959E3"/>
    <w:rsid w:val="005D62D2"/>
    <w:rsid w:val="005F3875"/>
    <w:rsid w:val="005F6A98"/>
    <w:rsid w:val="00651800"/>
    <w:rsid w:val="006A63B1"/>
    <w:rsid w:val="006C3800"/>
    <w:rsid w:val="006D374C"/>
    <w:rsid w:val="00725C1B"/>
    <w:rsid w:val="00775F5A"/>
    <w:rsid w:val="0078048B"/>
    <w:rsid w:val="007853E2"/>
    <w:rsid w:val="007E72E3"/>
    <w:rsid w:val="008243FB"/>
    <w:rsid w:val="00860414"/>
    <w:rsid w:val="00864CB0"/>
    <w:rsid w:val="008872B8"/>
    <w:rsid w:val="00892853"/>
    <w:rsid w:val="00893F85"/>
    <w:rsid w:val="008D7012"/>
    <w:rsid w:val="00900CA3"/>
    <w:rsid w:val="0090164D"/>
    <w:rsid w:val="00901976"/>
    <w:rsid w:val="00914902"/>
    <w:rsid w:val="009535CE"/>
    <w:rsid w:val="00974CA6"/>
    <w:rsid w:val="009C6A25"/>
    <w:rsid w:val="009C6BB8"/>
    <w:rsid w:val="00A0116A"/>
    <w:rsid w:val="00A33094"/>
    <w:rsid w:val="00A55B69"/>
    <w:rsid w:val="00A802CF"/>
    <w:rsid w:val="00AC6445"/>
    <w:rsid w:val="00AE276F"/>
    <w:rsid w:val="00AF3037"/>
    <w:rsid w:val="00B000AE"/>
    <w:rsid w:val="00B20901"/>
    <w:rsid w:val="00B234E8"/>
    <w:rsid w:val="00B971B4"/>
    <w:rsid w:val="00BE1583"/>
    <w:rsid w:val="00C0754F"/>
    <w:rsid w:val="00C2376A"/>
    <w:rsid w:val="00C50A3F"/>
    <w:rsid w:val="00CA412B"/>
    <w:rsid w:val="00CB4711"/>
    <w:rsid w:val="00CE3DE3"/>
    <w:rsid w:val="00D02B8E"/>
    <w:rsid w:val="00D07CF4"/>
    <w:rsid w:val="00D1338F"/>
    <w:rsid w:val="00D30DE6"/>
    <w:rsid w:val="00D51A28"/>
    <w:rsid w:val="00D55A55"/>
    <w:rsid w:val="00DA6A55"/>
    <w:rsid w:val="00DA778D"/>
    <w:rsid w:val="00E061F0"/>
    <w:rsid w:val="00E35EFE"/>
    <w:rsid w:val="00E57088"/>
    <w:rsid w:val="00E92C54"/>
    <w:rsid w:val="00EA230E"/>
    <w:rsid w:val="00EB73FA"/>
    <w:rsid w:val="00EC762C"/>
    <w:rsid w:val="00F0738B"/>
    <w:rsid w:val="00F23526"/>
    <w:rsid w:val="00F247C9"/>
    <w:rsid w:val="00F50A86"/>
    <w:rsid w:val="00F54538"/>
    <w:rsid w:val="00F735B4"/>
    <w:rsid w:val="00F929F5"/>
    <w:rsid w:val="00FA64E4"/>
    <w:rsid w:val="00FA6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71B08A"/>
  <w14:defaultImageDpi w14:val="0"/>
  <w15:docId w15:val="{0388F891-CAFB-4BAD-B548-4ED392F4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16224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F50A8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Pr>
      <w:rFonts w:cs="Times New Roman"/>
      <w:sz w:val="24"/>
      <w:szCs w:val="24"/>
    </w:rPr>
  </w:style>
  <w:style w:type="character" w:styleId="a6">
    <w:name w:val="page number"/>
    <w:basedOn w:val="a0"/>
    <w:uiPriority w:val="99"/>
    <w:rsid w:val="00F50A86"/>
    <w:rPr>
      <w:rFonts w:cs="Times New Roman"/>
    </w:rPr>
  </w:style>
  <w:style w:type="paragraph" w:styleId="a7">
    <w:name w:val="footer"/>
    <w:basedOn w:val="a"/>
    <w:link w:val="a8"/>
    <w:uiPriority w:val="99"/>
    <w:rsid w:val="003E33E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Pr>
      <w:rFonts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38643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86434"/>
    <w:rPr>
      <w:rFonts w:ascii="Tahoma" w:hAnsi="Tahoma" w:cs="Tahoma"/>
      <w:sz w:val="16"/>
      <w:szCs w:val="16"/>
    </w:rPr>
  </w:style>
  <w:style w:type="character" w:styleId="ab">
    <w:name w:val="Placeholder Text"/>
    <w:basedOn w:val="a0"/>
    <w:uiPriority w:val="99"/>
    <w:semiHidden/>
    <w:rsid w:val="0078048B"/>
    <w:rPr>
      <w:color w:val="808080"/>
    </w:rPr>
  </w:style>
  <w:style w:type="character" w:styleId="ac">
    <w:name w:val="Hyperlink"/>
    <w:basedOn w:val="a0"/>
    <w:uiPriority w:val="99"/>
    <w:unhideWhenUsed/>
    <w:rsid w:val="00FA6E3F"/>
    <w:rPr>
      <w:color w:val="0000FF" w:themeColor="hyperlink"/>
      <w:u w:val="single"/>
    </w:rPr>
  </w:style>
  <w:style w:type="paragraph" w:styleId="ad">
    <w:name w:val="Normal (Web)"/>
    <w:basedOn w:val="a"/>
    <w:uiPriority w:val="99"/>
    <w:semiHidden/>
    <w:unhideWhenUsed/>
    <w:rsid w:val="000D55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90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login.consultant.ru/link/?req=doc&amp;base=LAW&amp;n=502260&amp;dst=14&amp;field=134&amp;date=24.03.2026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523306&amp;date=24.03.2026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login.consultant.ru/link/?req=doc&amp;base=LAW&amp;n=523291&amp;dst=41&amp;field=134&amp;date=24.03.2026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login.consultant.ru/link/?req=doc&amp;base=LAW&amp;n=502260&amp;date=24.03.20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ContentFileTemplateDispForm</Display>
  <Edit>ContentFileTemplateEditForm</Edit>
  <New>ContentFileTemplateNewForm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ubricIndex xmlns="D7192FFF-C2B2-4F10-B7A4-C791C93B1729">999-00</RubricIndex>
    <ObjectTypeId xmlns="D7192FFF-C2B2-4F10-B7A4-C791C93B1729">2</ObjectTypeId>
    <DocGroupLink xmlns="D7192FFF-C2B2-4F10-B7A4-C791C93B1729" xsi:nil="true"/>
    <Body xmlns="http://schemas.microsoft.com/sharepoint/v3" xsi:nil="true"/>
    <DocTypeId xmlns="D7192FFF-C2B2-4F10-B7A4-C791C93B1729">0</DocTypeId>
    <IsAvailable xmlns="00ae519a-a787-4cb6-a9f3-e0d2ce624f96">true</IsAvailable>
    <FileTypeId xmlns="D7192FFF-C2B2-4F10-B7A4-C791C93B1729">2</FileTypeId>
    <FileNameTemplate xmlns="D7192FFF-C2B2-4F10-B7A4-C791C93B172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Шаблон файла" ma:contentTypeID="0x010100AEA4FD50283F41E8AE83077B0F8852AF00F2B1777B8EDED64CB96B1711768469E0" ma:contentTypeVersion="8" ma:contentTypeDescription="" ma:contentTypeScope="" ma:versionID="a53b0e8e8d6734043448662642175a81">
  <xsd:schema xmlns:xsd="http://www.w3.org/2001/XMLSchema" xmlns:xs="http://www.w3.org/2001/XMLSchema" xmlns:p="http://schemas.microsoft.com/office/2006/metadata/properties" xmlns:ns1="D7192FFF-C2B2-4F10-B7A4-C791C93B1729" xmlns:ns2="http://schemas.microsoft.com/sharepoint/v3" xmlns:ns3="00ae519a-a787-4cb6-a9f3-e0d2ce624f96" targetNamespace="http://schemas.microsoft.com/office/2006/metadata/properties" ma:root="true" ma:fieldsID="db103cc8352624106c870c0f440f8ee9" ns1:_="" ns2:_="" ns3:_="">
    <xsd:import namespace="D7192FFF-C2B2-4F10-B7A4-C791C93B1729"/>
    <xsd:import namespace="http://schemas.microsoft.com/sharepoint/v3"/>
    <xsd:import namespace="00ae519a-a787-4cb6-a9f3-e0d2ce624f96"/>
    <xsd:element name="properties">
      <xsd:complexType>
        <xsd:sequence>
          <xsd:element name="documentManagement">
            <xsd:complexType>
              <xsd:all>
                <xsd:element ref="ns1:RubricIndex" minOccurs="0"/>
                <xsd:element ref="ns2:Body" minOccurs="0"/>
                <xsd:element ref="ns1:ObjectTypeId" minOccurs="0"/>
                <xsd:element ref="ns1:DocTypeId" minOccurs="0"/>
                <xsd:element ref="ns1:DocGroupLink" minOccurs="0"/>
                <xsd:element ref="ns1:FileNameTemplate" minOccurs="0"/>
                <xsd:element ref="ns1:FileTypeId" minOccurs="0"/>
                <xsd:element ref="ns3:IsAvailab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92FFF-C2B2-4F10-B7A4-C791C93B1729" elementFormDefault="qualified">
    <xsd:import namespace="http://schemas.microsoft.com/office/2006/documentManagement/types"/>
    <xsd:import namespace="http://schemas.microsoft.com/office/infopath/2007/PartnerControls"/>
    <xsd:element name="RubricIndex" ma:index="0" nillable="true" ma:displayName="Код" ma:default="" ma:internalName="RubricIndex">
      <xsd:simpleType>
        <xsd:restriction base="dms:Text">
          <xsd:maxLength value="255"/>
        </xsd:restriction>
      </xsd:simpleType>
    </xsd:element>
    <xsd:element name="ObjectTypeId" ma:index="4" nillable="true" ma:displayName="Тип объекта" ma:default="0" ma:internalName="ObjectTypeId">
      <xsd:simpleType>
        <xsd:restriction base="dms:Number"/>
      </xsd:simpleType>
    </xsd:element>
    <xsd:element name="DocTypeId" ma:index="5" nillable="true" ma:displayName="Тип документов" ma:default="0" ma:internalName="DocTypeId">
      <xsd:simpleType>
        <xsd:restriction base="dms:Unknown"/>
      </xsd:simpleType>
    </xsd:element>
    <xsd:element name="DocGroupLink" ma:index="6" nillable="true" ma:displayName="Группа документов" ma:list="{cf621a32-1250-4c5e-a3c7-dff1a597cce8}" ma:internalName="DocGroupLink" ma:showField="DocGroupDisplay" ma:web="{7d43310a-79e5-40e8-b0ab-45610ce6bcc0}">
      <xsd:simpleType>
        <xsd:restriction base="dms:Lookup"/>
      </xsd:simpleType>
    </xsd:element>
    <xsd:element name="FileNameTemplate" ma:index="7" nillable="true" ma:displayName="Шаблон имени файла" ma:internalName="FileNameTemplate">
      <xsd:simpleType>
        <xsd:restriction base="dms:Text">
          <xsd:maxLength value="255"/>
        </xsd:restriction>
      </xsd:simpleType>
    </xsd:element>
    <xsd:element name="FileTypeId" ma:index="8" nillable="true" ma:displayName="Тип файла" ma:default="0" ma:internalName="FileTypeId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Body" ma:index="3" nillable="true" ma:displayName="Описание" ma:internalName="Body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ae519a-a787-4cb6-a9f3-e0d2ce624f96" elementFormDefault="qualified">
    <xsd:import namespace="http://schemas.microsoft.com/office/2006/documentManagement/types"/>
    <xsd:import namespace="http://schemas.microsoft.com/office/infopath/2007/PartnerControls"/>
    <xsd:element name="IsAvailable" ma:index="9" nillable="true" ma:displayName="Активен" ma:default="1" ma:internalName="IsAvailabl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Тип контента"/>
        <xsd:element ref="dc:title" minOccurs="0" maxOccurs="1" ma:index="2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863F3F-4A94-4EAB-93F6-CD4709C87E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7B7743-35FB-49BB-9F16-93DE0648CDE4}">
  <ds:schemaRefs>
    <ds:schemaRef ds:uri="http://schemas.microsoft.com/office/2006/metadata/properties"/>
    <ds:schemaRef ds:uri="http://schemas.microsoft.com/office/infopath/2007/PartnerControls"/>
    <ds:schemaRef ds:uri="D7192FFF-C2B2-4F10-B7A4-C791C93B1729"/>
    <ds:schemaRef ds:uri="http://schemas.microsoft.com/sharepoint/v3"/>
    <ds:schemaRef ds:uri="00ae519a-a787-4cb6-a9f3-e0d2ce624f96"/>
  </ds:schemaRefs>
</ds:datastoreItem>
</file>

<file path=customXml/itemProps3.xml><?xml version="1.0" encoding="utf-8"?>
<ds:datastoreItem xmlns:ds="http://schemas.openxmlformats.org/officeDocument/2006/customXml" ds:itemID="{B367EF8A-2644-4753-BF8C-0A1842AB51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192FFF-C2B2-4F10-B7A4-C791C93B1729"/>
    <ds:schemaRef ds:uri="http://schemas.microsoft.com/sharepoint/v3"/>
    <ds:schemaRef ds:uri="00ae519a-a787-4cb6-a9f3-e0d2ce624f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3257</Words>
  <Characters>18571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(альбом)</vt:lpstr>
    </vt:vector>
  </TitlesOfParts>
  <Company>Департамент по печати, телерадиовещанию и связи</Company>
  <LinksUpToDate>false</LinksUpToDate>
  <CharactersWithSpaces>21785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(альбом)</dc:title>
  <dc:subject/>
  <dc:creator>М.Наталья</dc:creator>
  <cp:keywords/>
  <dc:description/>
  <cp:lastModifiedBy>Татьяна Грицынина</cp:lastModifiedBy>
  <cp:revision>2</cp:revision>
  <cp:lastPrinted>2026-03-24T13:56:00Z</cp:lastPrinted>
  <dcterms:created xsi:type="dcterms:W3CDTF">2026-03-24T14:21:00Z</dcterms:created>
  <dcterms:modified xsi:type="dcterms:W3CDTF">2026-03-24T14:21:00Z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0x010100AEA4FD50283F41E8AE83077B0F8852AF00F2B1777B8EDED64CB96B1711768469E0</vt:lpwstr>
  </property>
</Properties>
</file>