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8BC8D" w14:textId="77777777" w:rsidR="00F044BE" w:rsidRPr="00F044BE" w:rsidRDefault="00F044BE" w:rsidP="00F044BE">
      <w:pPr>
        <w:spacing w:after="200" w:line="276" w:lineRule="auto"/>
        <w:jc w:val="center"/>
        <w:rPr>
          <w:rFonts w:ascii="Bookman Old Style" w:eastAsia="Calibri" w:hAnsi="Bookman Old Style" w:cs="Bookman Old Style"/>
          <w:b/>
        </w:rPr>
      </w:pPr>
      <w:r w:rsidRPr="00F044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08F9D6" wp14:editId="68658C56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6153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5BD9787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0F01725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55B4C81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36C4E6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3D07B209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5168CACC" w14:textId="77777777" w:rsidR="00531062" w:rsidRDefault="00531062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99BFDA" w14:textId="76D12AED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44BE">
        <w:rPr>
          <w:rFonts w:ascii="Times New Roman" w:eastAsia="Calibri" w:hAnsi="Times New Roman" w:cs="Times New Roman"/>
          <w:b/>
          <w:sz w:val="28"/>
          <w:szCs w:val="28"/>
        </w:rPr>
        <w:t>Р А С П О Р Я Ж Е Н И Е</w:t>
      </w:r>
    </w:p>
    <w:p w14:paraId="55620601" w14:textId="77777777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8D3F4A" w14:textId="3DF4E76D" w:rsidR="00F044BE" w:rsidRPr="00F044BE" w:rsidRDefault="00F044BE" w:rsidP="00F044BE">
      <w:pPr>
        <w:tabs>
          <w:tab w:val="left" w:pos="255"/>
          <w:tab w:val="center" w:pos="4677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044BE">
        <w:rPr>
          <w:rFonts w:ascii="Times New Roman" w:eastAsia="Calibri" w:hAnsi="Times New Roman" w:cs="Times New Roman"/>
          <w:sz w:val="28"/>
          <w:szCs w:val="28"/>
        </w:rPr>
        <w:t>«</w:t>
      </w:r>
      <w:proofErr w:type="gramStart"/>
      <w:r w:rsidR="00E414CD">
        <w:rPr>
          <w:rFonts w:ascii="Times New Roman" w:eastAsia="Calibri" w:hAnsi="Times New Roman" w:cs="Times New Roman"/>
          <w:sz w:val="28"/>
          <w:szCs w:val="28"/>
        </w:rPr>
        <w:t>24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»</w:t>
      </w:r>
      <w:proofErr w:type="gramEnd"/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4EA9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2025 г.                                                                          №</w:t>
      </w:r>
      <w:r w:rsidR="00E414CD">
        <w:rPr>
          <w:rFonts w:ascii="Times New Roman" w:eastAsia="Calibri" w:hAnsi="Times New Roman" w:cs="Times New Roman"/>
          <w:sz w:val="28"/>
          <w:szCs w:val="28"/>
        </w:rPr>
        <w:t xml:space="preserve"> 26</w:t>
      </w:r>
      <w:r w:rsidRPr="00F044BE">
        <w:rPr>
          <w:rFonts w:ascii="Times New Roman" w:eastAsia="Calibri" w:hAnsi="Times New Roman" w:cs="Times New Roman"/>
          <w:sz w:val="28"/>
          <w:szCs w:val="28"/>
        </w:rPr>
        <w:t>/01-04</w:t>
      </w:r>
    </w:p>
    <w:p w14:paraId="41C1B514" w14:textId="74CC4906" w:rsidR="00F044BE" w:rsidRPr="00F044BE" w:rsidRDefault="00F044BE" w:rsidP="005310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 xml:space="preserve">Об 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>утверждении Стандарта</w:t>
      </w:r>
    </w:p>
    <w:p w14:paraId="401C5998" w14:textId="77777777" w:rsidR="00F126D5" w:rsidRDefault="00332388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F126D5">
        <w:rPr>
          <w:rFonts w:ascii="Times New Roman" w:eastAsia="Calibri" w:hAnsi="Times New Roman" w:cs="Times New Roman"/>
          <w:sz w:val="24"/>
          <w:szCs w:val="24"/>
        </w:rPr>
        <w:t xml:space="preserve">Риск-ориентированный подход </w:t>
      </w:r>
    </w:p>
    <w:p w14:paraId="0B0E2066" w14:textId="77777777" w:rsidR="00F126D5" w:rsidRDefault="00F126D5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контрольной и экспертно-аналитической</w:t>
      </w:r>
    </w:p>
    <w:p w14:paraId="4437C75F" w14:textId="3422964D" w:rsidR="00AB12B6" w:rsidRDefault="00F126D5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деятельности</w:t>
      </w:r>
      <w:r w:rsidR="00AB12B6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bookmarkStart w:id="0" w:name="_GoBack"/>
      <w:bookmarkEnd w:id="0"/>
    </w:p>
    <w:p w14:paraId="606981E3" w14:textId="77777777" w:rsidR="00F044BE" w:rsidRPr="00F044BE" w:rsidRDefault="00F044BE" w:rsidP="00F044BE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C4C7DE7" w14:textId="713A2FC9" w:rsidR="00E21B09" w:rsidRPr="009201BC" w:rsidRDefault="00F044BE" w:rsidP="00510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</w:t>
      </w:r>
      <w:r w:rsidR="00953A0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</w:t>
      </w:r>
      <w:r w:rsidR="00E50372">
        <w:rPr>
          <w:rFonts w:ascii="Times New Roman" w:eastAsia="Calibri" w:hAnsi="Times New Roman" w:cs="Times New Roman"/>
          <w:sz w:val="28"/>
          <w:szCs w:val="28"/>
          <w:lang w:eastAsia="ru-RU"/>
        </w:rPr>
        <w:t>ями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закона от 07.02.2011 </w:t>
      </w:r>
      <w:r w:rsidR="00E50372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№ 6-ФЗ «</w:t>
      </w:r>
      <w:r w:rsidR="00AB12B6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Положением о Контрольно-счетной палат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5108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>утвержденн</w:t>
      </w:r>
      <w:r w:rsidR="005108D8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решения совета депутатов муниципального образования «Муринское городское поселение» Всеволожского муниципального района Ленинградской области от 17.08.2022 № 231</w:t>
      </w:r>
      <w:r w:rsid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(ред. 23.12.2025)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>Общими требованиями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утвержденными Счетной палатой Российской Федерации (постановление Коллегии Счетной Палаты Российской Федерации от 29.03.2022 № 2ПК)</w:t>
      </w:r>
      <w:r w:rsidR="009258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9258BE" w:rsidRPr="009258BE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положений Концепции риск-ориентированного подхода в Счетной палате Российской Федерации</w:t>
      </w:r>
      <w:r w:rsid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9201BC" w:rsidRPr="009201B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даю распоряжение:</w:t>
      </w:r>
    </w:p>
    <w:p w14:paraId="4BA4F60B" w14:textId="77777777" w:rsidR="00531062" w:rsidRPr="00F044BE" w:rsidRDefault="00531062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9064FE6" w14:textId="2E84D90F" w:rsidR="00F044BE" w:rsidRPr="00F126D5" w:rsidRDefault="00F044BE" w:rsidP="00F126D5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43E1E"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ввести в действие с 01.01.2026 года </w:t>
      </w:r>
      <w:r w:rsidR="00E21B09"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Стандарт </w:t>
      </w:r>
      <w:r w:rsidR="005108D8"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F126D5"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>Риск</w:t>
      </w:r>
      <w:r w:rsidR="00F126D5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F126D5"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>ориентированный подход в контрольной и экспертно-аналитической</w:t>
      </w:r>
      <w:r w:rsidR="00F126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деятельности</w:t>
      </w:r>
      <w:r w:rsidR="00F126D5"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 w:rsidRPr="00F126D5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приложению.</w:t>
      </w:r>
    </w:p>
    <w:p w14:paraId="07046DBE" w14:textId="5D4EED4A" w:rsidR="009201BC" w:rsidRDefault="009201BC" w:rsidP="009201BC">
      <w:pPr>
        <w:pStyle w:val="a3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2. </w:t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Разместить настоящее распоряжение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</w:t>
      </w:r>
      <w:r w:rsidR="000817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Интернет mo-murino.ru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разделе «Контрольно-счетная палата».  </w:t>
      </w:r>
    </w:p>
    <w:p w14:paraId="12341721" w14:textId="5AE4802B" w:rsidR="00F044BE" w:rsidRDefault="009201BC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044BE"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организацией исполнения настоящего распоряжения оставляю за собой.   </w:t>
      </w:r>
    </w:p>
    <w:p w14:paraId="6875C9A4" w14:textId="0B15C9D1" w:rsidR="00531062" w:rsidRDefault="00531062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DEC0262" w14:textId="422450EE" w:rsidR="009201BC" w:rsidRDefault="009201BC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6418073" w14:textId="77777777" w:rsidR="009201BC" w:rsidRDefault="009201BC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0E4CAC" w14:textId="3C38C1F6" w:rsidR="00D85B19" w:rsidRDefault="00F044BE" w:rsidP="00531062">
      <w:pPr>
        <w:spacing w:after="0" w:line="240" w:lineRule="auto"/>
        <w:ind w:firstLine="708"/>
        <w:jc w:val="both"/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                                                                Т.А. Грицынина</w:t>
      </w:r>
    </w:p>
    <w:sectPr w:rsidR="00D85B19" w:rsidSect="00361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AA0D4B" w14:textId="77777777" w:rsidR="0094603B" w:rsidRDefault="0094603B" w:rsidP="00361DFD">
      <w:pPr>
        <w:spacing w:after="0" w:line="240" w:lineRule="auto"/>
      </w:pPr>
      <w:r>
        <w:separator/>
      </w:r>
    </w:p>
  </w:endnote>
  <w:endnote w:type="continuationSeparator" w:id="0">
    <w:p w14:paraId="1C22152F" w14:textId="77777777" w:rsidR="0094603B" w:rsidRDefault="0094603B" w:rsidP="00361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91E1B" w14:textId="77777777" w:rsidR="00361DFD" w:rsidRDefault="00361DF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84671" w14:textId="77777777" w:rsidR="00361DFD" w:rsidRDefault="00361DF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56D1C" w14:textId="77777777" w:rsidR="00361DFD" w:rsidRDefault="00361DF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C530BE" w14:textId="77777777" w:rsidR="0094603B" w:rsidRDefault="0094603B" w:rsidP="00361DFD">
      <w:pPr>
        <w:spacing w:after="0" w:line="240" w:lineRule="auto"/>
      </w:pPr>
      <w:r>
        <w:separator/>
      </w:r>
    </w:p>
  </w:footnote>
  <w:footnote w:type="continuationSeparator" w:id="0">
    <w:p w14:paraId="366468C1" w14:textId="77777777" w:rsidR="0094603B" w:rsidRDefault="0094603B" w:rsidP="00361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D3A6C" w14:textId="77777777" w:rsidR="00361DFD" w:rsidRDefault="00361DF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33372649"/>
      <w:docPartObj>
        <w:docPartGallery w:val="Page Numbers (Top of Page)"/>
        <w:docPartUnique/>
      </w:docPartObj>
    </w:sdtPr>
    <w:sdtEndPr/>
    <w:sdtContent>
      <w:p w14:paraId="554EE398" w14:textId="5908AB1E" w:rsidR="00361DFD" w:rsidRDefault="00361DF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31F4CE" w14:textId="77777777" w:rsidR="00361DFD" w:rsidRDefault="00361DF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84E443" w14:textId="77777777" w:rsidR="00361DFD" w:rsidRDefault="00361DF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A7896"/>
    <w:multiLevelType w:val="hybridMultilevel"/>
    <w:tmpl w:val="98CE89B0"/>
    <w:lvl w:ilvl="0" w:tplc="15A0D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7985466"/>
    <w:multiLevelType w:val="hybridMultilevel"/>
    <w:tmpl w:val="AC68A8B4"/>
    <w:lvl w:ilvl="0" w:tplc="8054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F5"/>
    <w:rsid w:val="000817EA"/>
    <w:rsid w:val="000A6ECD"/>
    <w:rsid w:val="000E47A1"/>
    <w:rsid w:val="00214D77"/>
    <w:rsid w:val="002157A7"/>
    <w:rsid w:val="00312608"/>
    <w:rsid w:val="00332388"/>
    <w:rsid w:val="00361DFD"/>
    <w:rsid w:val="004D1CAF"/>
    <w:rsid w:val="005108D8"/>
    <w:rsid w:val="00531062"/>
    <w:rsid w:val="00543E1E"/>
    <w:rsid w:val="00887863"/>
    <w:rsid w:val="009201BC"/>
    <w:rsid w:val="009258BE"/>
    <w:rsid w:val="0094603B"/>
    <w:rsid w:val="00953A07"/>
    <w:rsid w:val="00A074F5"/>
    <w:rsid w:val="00AB12B6"/>
    <w:rsid w:val="00AB4EA9"/>
    <w:rsid w:val="00B43A1B"/>
    <w:rsid w:val="00D85B19"/>
    <w:rsid w:val="00E21B09"/>
    <w:rsid w:val="00E414CD"/>
    <w:rsid w:val="00E50372"/>
    <w:rsid w:val="00EF1942"/>
    <w:rsid w:val="00F044BE"/>
    <w:rsid w:val="00F126D5"/>
    <w:rsid w:val="00FA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50DF"/>
  <w15:chartTrackingRefBased/>
  <w15:docId w15:val="{65F11D86-F9E6-43A0-8A5F-BDCE62EC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B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1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DFD"/>
  </w:style>
  <w:style w:type="paragraph" w:styleId="a6">
    <w:name w:val="footer"/>
    <w:basedOn w:val="a"/>
    <w:link w:val="a7"/>
    <w:uiPriority w:val="99"/>
    <w:unhideWhenUsed/>
    <w:rsid w:val="00361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4</cp:revision>
  <dcterms:created xsi:type="dcterms:W3CDTF">2025-12-25T07:58:00Z</dcterms:created>
  <dcterms:modified xsi:type="dcterms:W3CDTF">2025-12-25T08:30:00Z</dcterms:modified>
</cp:coreProperties>
</file>