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618ED" w14:textId="77777777" w:rsidR="00EF2961" w:rsidRPr="00927E22" w:rsidRDefault="00EF2961" w:rsidP="00EF2961">
      <w:pPr>
        <w:jc w:val="center"/>
        <w:rPr>
          <w:rFonts w:ascii="Bookman Old Style" w:hAnsi="Bookman Old Style" w:cs="Bookman Old Style"/>
          <w:b/>
        </w:rPr>
      </w:pPr>
      <w:bookmarkStart w:id="0" w:name="_GoBack"/>
      <w:bookmarkEnd w:id="0"/>
      <w:r w:rsidRPr="00D700C8">
        <w:rPr>
          <w:noProof/>
          <w:lang w:eastAsia="ru-RU"/>
        </w:rPr>
        <w:drawing>
          <wp:inline distT="0" distB="0" distL="0" distR="0" wp14:anchorId="31A7FADC" wp14:editId="144F9993">
            <wp:extent cx="733425" cy="838200"/>
            <wp:effectExtent l="0" t="0" r="9525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512BA" w14:textId="01A89CD7" w:rsidR="00EF2961" w:rsidRDefault="00EF2961" w:rsidP="00EF2961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 МУНИЦИПАЛЬНОГО ОБРАЗОВАНИЯ «МУРИНСКОЕ ГОРОДСКОЕ ПОСЕЛЕНИЕ»</w:t>
      </w:r>
    </w:p>
    <w:p w14:paraId="7C5C40DC" w14:textId="77777777" w:rsidR="00EF2961" w:rsidRDefault="00EF2961" w:rsidP="00EF2961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7A312936" w14:textId="77777777" w:rsidR="00EF2961" w:rsidRDefault="00EF2961" w:rsidP="00EF2961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4B06EF08" w14:textId="77777777" w:rsidR="00EF2961" w:rsidRPr="00CF4A9C" w:rsidRDefault="00EF2961" w:rsidP="00EF2961">
      <w:pPr>
        <w:jc w:val="center"/>
      </w:pPr>
    </w:p>
    <w:p w14:paraId="640CEDD4" w14:textId="77777777" w:rsidR="00EF2961" w:rsidRDefault="00EF2961" w:rsidP="00EF2961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5F0CDBBE" w14:textId="77777777" w:rsidR="00EF2961" w:rsidRDefault="00EF2961" w:rsidP="00EF2961">
      <w:pPr>
        <w:jc w:val="center"/>
        <w:rPr>
          <w:sz w:val="28"/>
          <w:szCs w:val="28"/>
        </w:rPr>
      </w:pPr>
    </w:p>
    <w:p w14:paraId="0B570049" w14:textId="77777777" w:rsidR="00EF2961" w:rsidRDefault="00EF2961" w:rsidP="00EF2961">
      <w:pPr>
        <w:jc w:val="center"/>
        <w:rPr>
          <w:sz w:val="28"/>
          <w:szCs w:val="28"/>
        </w:rPr>
      </w:pPr>
    </w:p>
    <w:p w14:paraId="23B2B874" w14:textId="6D48F79A" w:rsidR="00EF2961" w:rsidRPr="00DE03C2" w:rsidRDefault="00EF2961" w:rsidP="00EF2961">
      <w:pPr>
        <w:suppressAutoHyphens w:val="0"/>
        <w:rPr>
          <w:color w:val="000000"/>
          <w:sz w:val="28"/>
          <w:szCs w:val="28"/>
          <w:lang w:eastAsia="zh-CN" w:bidi="hi-IN"/>
        </w:rPr>
      </w:pPr>
      <w:r w:rsidRPr="00DE03C2">
        <w:rPr>
          <w:color w:val="000000"/>
          <w:sz w:val="28"/>
          <w:szCs w:val="28"/>
          <w:lang w:eastAsia="zh-CN" w:bidi="hi-IN"/>
        </w:rPr>
        <w:t>«</w:t>
      </w:r>
      <w:r w:rsidR="007C2DED">
        <w:rPr>
          <w:color w:val="000000"/>
          <w:sz w:val="28"/>
          <w:szCs w:val="28"/>
          <w:lang w:eastAsia="zh-CN" w:bidi="hi-IN"/>
        </w:rPr>
        <w:t>31</w:t>
      </w:r>
      <w:r w:rsidRPr="00DE03C2">
        <w:rPr>
          <w:color w:val="000000"/>
          <w:sz w:val="28"/>
          <w:szCs w:val="28"/>
          <w:lang w:eastAsia="zh-CN" w:bidi="hi-IN"/>
        </w:rPr>
        <w:t xml:space="preserve">» </w:t>
      </w:r>
      <w:r w:rsidR="007C2DED">
        <w:rPr>
          <w:color w:val="000000"/>
          <w:sz w:val="28"/>
          <w:szCs w:val="28"/>
          <w:lang w:eastAsia="zh-CN" w:bidi="hi-IN"/>
        </w:rPr>
        <w:t>августа</w:t>
      </w:r>
      <w:r w:rsidRPr="00DE03C2">
        <w:rPr>
          <w:color w:val="000000"/>
          <w:sz w:val="28"/>
          <w:szCs w:val="28"/>
          <w:lang w:eastAsia="zh-CN" w:bidi="hi-IN"/>
        </w:rPr>
        <w:t xml:space="preserve"> 202</w:t>
      </w:r>
      <w:r w:rsidR="00AF18FA">
        <w:rPr>
          <w:color w:val="000000"/>
          <w:sz w:val="28"/>
          <w:szCs w:val="28"/>
          <w:lang w:eastAsia="zh-CN" w:bidi="hi-IN"/>
        </w:rPr>
        <w:t>6</w:t>
      </w:r>
      <w:r w:rsidRPr="00DE03C2">
        <w:rPr>
          <w:color w:val="000000"/>
          <w:sz w:val="28"/>
          <w:szCs w:val="28"/>
          <w:lang w:eastAsia="zh-CN" w:bidi="hi-IN"/>
        </w:rPr>
        <w:t xml:space="preserve"> г.                 </w:t>
      </w:r>
      <w:r>
        <w:rPr>
          <w:color w:val="000000"/>
          <w:sz w:val="28"/>
          <w:szCs w:val="28"/>
          <w:lang w:eastAsia="zh-CN" w:bidi="hi-IN"/>
        </w:rPr>
        <w:t xml:space="preserve">          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          </w:t>
      </w:r>
      <w:r w:rsidR="00AF18FA">
        <w:rPr>
          <w:color w:val="000000"/>
          <w:sz w:val="28"/>
          <w:szCs w:val="28"/>
          <w:lang w:eastAsia="zh-CN" w:bidi="hi-IN"/>
        </w:rPr>
        <w:t xml:space="preserve">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№ </w:t>
      </w:r>
      <w:r w:rsidR="007C2DED">
        <w:rPr>
          <w:color w:val="000000"/>
          <w:sz w:val="28"/>
          <w:szCs w:val="28"/>
          <w:lang w:eastAsia="zh-CN" w:bidi="hi-IN"/>
        </w:rPr>
        <w:t>22</w:t>
      </w:r>
      <w:r>
        <w:rPr>
          <w:color w:val="000000"/>
          <w:sz w:val="28"/>
          <w:szCs w:val="28"/>
          <w:lang w:eastAsia="zh-CN" w:bidi="hi-IN"/>
        </w:rPr>
        <w:t>/01-04</w:t>
      </w:r>
      <w:r w:rsidRPr="00DE03C2">
        <w:rPr>
          <w:color w:val="000000"/>
          <w:sz w:val="28"/>
          <w:szCs w:val="28"/>
          <w:lang w:eastAsia="zh-CN" w:bidi="hi-IN"/>
        </w:rPr>
        <w:t xml:space="preserve"> </w:t>
      </w:r>
    </w:p>
    <w:p w14:paraId="1A5AFC01" w14:textId="77777777" w:rsidR="00EF2961" w:rsidRDefault="00EF2961" w:rsidP="00EF2961">
      <w:pPr>
        <w:tabs>
          <w:tab w:val="left" w:pos="5103"/>
        </w:tabs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6296" w:type="dxa"/>
        <w:tblLook w:val="04A0" w:firstRow="1" w:lastRow="0" w:firstColumn="1" w:lastColumn="0" w:noHBand="0" w:noVBand="1"/>
      </w:tblPr>
      <w:tblGrid>
        <w:gridCol w:w="6296"/>
      </w:tblGrid>
      <w:tr w:rsidR="00EF2961" w:rsidRPr="007175A7" w14:paraId="3C582EF0" w14:textId="77777777" w:rsidTr="004A1BCA">
        <w:trPr>
          <w:trHeight w:val="1947"/>
        </w:trPr>
        <w:tc>
          <w:tcPr>
            <w:tcW w:w="6296" w:type="dxa"/>
          </w:tcPr>
          <w:p w14:paraId="74502251" w14:textId="36B4EC11" w:rsidR="00AF18FA" w:rsidRDefault="00EF2961" w:rsidP="004A1BCA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 w:rsidRPr="007175A7">
              <w:rPr>
                <w:rFonts w:eastAsia="Calibri"/>
                <w:sz w:val="28"/>
                <w:szCs w:val="28"/>
                <w:lang w:eastAsia="ru-RU"/>
              </w:rPr>
              <w:t xml:space="preserve">Об утверждении </w:t>
            </w:r>
            <w:bookmarkStart w:id="1" w:name="_Hlk239233241"/>
            <w:r w:rsidR="00AF18FA">
              <w:rPr>
                <w:rFonts w:eastAsia="Calibri"/>
                <w:sz w:val="28"/>
                <w:szCs w:val="28"/>
                <w:lang w:eastAsia="ru-RU"/>
              </w:rPr>
              <w:t>Порядка ведения</w:t>
            </w:r>
          </w:p>
          <w:p w14:paraId="6790C615" w14:textId="7C40CC57" w:rsidR="00AF18FA" w:rsidRDefault="00AF18FA" w:rsidP="004A1BCA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 xml:space="preserve">реестра </w:t>
            </w:r>
            <w:bookmarkStart w:id="2" w:name="_Hlk239233182"/>
            <w:r w:rsidR="008054AD">
              <w:rPr>
                <w:rFonts w:eastAsia="Calibri"/>
                <w:sz w:val="28"/>
                <w:szCs w:val="28"/>
                <w:lang w:eastAsia="ru-RU"/>
              </w:rPr>
              <w:t xml:space="preserve">нормативных </w:t>
            </w:r>
            <w:r>
              <w:rPr>
                <w:rFonts w:eastAsia="Calibri"/>
                <w:sz w:val="28"/>
                <w:szCs w:val="28"/>
                <w:lang w:eastAsia="ru-RU"/>
              </w:rPr>
              <w:t>правовых</w:t>
            </w:r>
            <w:r w:rsidR="008054AD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ru-RU"/>
              </w:rPr>
              <w:t>актов</w:t>
            </w:r>
            <w:r w:rsidR="008054AD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</w:p>
          <w:p w14:paraId="2F827F3E" w14:textId="11B15D98" w:rsidR="00EF2961" w:rsidRPr="007175A7" w:rsidRDefault="008054AD" w:rsidP="008054AD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 xml:space="preserve">и правовых актов </w:t>
            </w:r>
            <w:bookmarkStart w:id="3" w:name="_Hlk239233212"/>
            <w:bookmarkEnd w:id="2"/>
            <w:r w:rsidR="00EF2961" w:rsidRPr="007175A7">
              <w:rPr>
                <w:rFonts w:eastAsia="Calibri"/>
                <w:sz w:val="28"/>
                <w:szCs w:val="28"/>
                <w:lang w:eastAsia="ru-RU"/>
              </w:rPr>
              <w:t>Контрольно-счетной палаты муниципального образования</w:t>
            </w:r>
            <w:r w:rsidR="00EF2961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 w:rsidR="00EF2961" w:rsidRPr="007175A7">
              <w:rPr>
                <w:rFonts w:eastAsia="Calibri"/>
                <w:sz w:val="28"/>
                <w:szCs w:val="28"/>
                <w:lang w:eastAsia="ru-RU"/>
              </w:rPr>
              <w:t>«Муринское городское поселение» Всеволожского муниципального района Ленинградской области</w:t>
            </w:r>
            <w:bookmarkEnd w:id="1"/>
            <w:bookmarkEnd w:id="3"/>
          </w:p>
        </w:tc>
      </w:tr>
    </w:tbl>
    <w:p w14:paraId="772B31A4" w14:textId="77777777" w:rsidR="008054AD" w:rsidRDefault="008054AD" w:rsidP="00EF2961">
      <w:pPr>
        <w:ind w:firstLine="567"/>
        <w:jc w:val="both"/>
        <w:rPr>
          <w:sz w:val="28"/>
          <w:szCs w:val="28"/>
        </w:rPr>
      </w:pPr>
    </w:p>
    <w:p w14:paraId="1E0D769F" w14:textId="7B516EE9" w:rsidR="00EF2961" w:rsidRPr="007175A7" w:rsidRDefault="00EF2961" w:rsidP="00EF2961">
      <w:pPr>
        <w:ind w:firstLine="567"/>
        <w:jc w:val="both"/>
        <w:rPr>
          <w:b/>
          <w:bCs/>
          <w:sz w:val="28"/>
          <w:szCs w:val="28"/>
        </w:rPr>
      </w:pPr>
      <w:r w:rsidRPr="007175A7">
        <w:rPr>
          <w:sz w:val="28"/>
          <w:szCs w:val="28"/>
        </w:rPr>
        <w:t xml:space="preserve">На основании Федерального закона от </w:t>
      </w:r>
      <w:r w:rsidR="008054AD">
        <w:rPr>
          <w:sz w:val="28"/>
          <w:szCs w:val="28"/>
        </w:rPr>
        <w:t>20</w:t>
      </w:r>
      <w:r w:rsidRPr="007175A7">
        <w:rPr>
          <w:sz w:val="28"/>
          <w:szCs w:val="28"/>
        </w:rPr>
        <w:t>.0</w:t>
      </w:r>
      <w:r w:rsidR="002065DD">
        <w:rPr>
          <w:sz w:val="28"/>
          <w:szCs w:val="28"/>
        </w:rPr>
        <w:t>3</w:t>
      </w:r>
      <w:r w:rsidRPr="007175A7">
        <w:rPr>
          <w:sz w:val="28"/>
          <w:szCs w:val="28"/>
        </w:rPr>
        <w:t>.20</w:t>
      </w:r>
      <w:r w:rsidR="002065DD">
        <w:rPr>
          <w:sz w:val="28"/>
          <w:szCs w:val="28"/>
        </w:rPr>
        <w:t>25</w:t>
      </w:r>
      <w:r w:rsidRPr="007175A7">
        <w:rPr>
          <w:sz w:val="28"/>
          <w:szCs w:val="28"/>
        </w:rPr>
        <w:t xml:space="preserve"> № </w:t>
      </w:r>
      <w:r w:rsidR="00A54025">
        <w:rPr>
          <w:sz w:val="28"/>
          <w:szCs w:val="28"/>
        </w:rPr>
        <w:t>33</w:t>
      </w:r>
      <w:r w:rsidRPr="007175A7">
        <w:rPr>
          <w:sz w:val="28"/>
          <w:szCs w:val="28"/>
        </w:rPr>
        <w:t xml:space="preserve">-ФЗ «Об общих принципах организации местного самоуправления в </w:t>
      </w:r>
      <w:r w:rsidR="00A54025">
        <w:rPr>
          <w:sz w:val="28"/>
          <w:szCs w:val="28"/>
        </w:rPr>
        <w:t xml:space="preserve">единой системе публичной власти» </w:t>
      </w:r>
      <w:r w:rsidR="00903622">
        <w:rPr>
          <w:sz w:val="28"/>
          <w:szCs w:val="28"/>
        </w:rPr>
        <w:t xml:space="preserve">в целях совершенствования нормативной правовой базы, упорядочения и систематизации учета </w:t>
      </w:r>
      <w:r w:rsidR="00903622" w:rsidRPr="00903622">
        <w:rPr>
          <w:sz w:val="28"/>
          <w:szCs w:val="28"/>
        </w:rPr>
        <w:t>нормативных правовых актов и правовых актов</w:t>
      </w:r>
      <w:r w:rsidR="00903622">
        <w:rPr>
          <w:sz w:val="28"/>
          <w:szCs w:val="28"/>
        </w:rPr>
        <w:t xml:space="preserve"> </w:t>
      </w:r>
      <w:bookmarkStart w:id="4" w:name="_Hlk239233491"/>
      <w:r w:rsidR="00903622" w:rsidRPr="007175A7">
        <w:rPr>
          <w:rFonts w:eastAsia="Calibri"/>
          <w:sz w:val="28"/>
          <w:szCs w:val="28"/>
          <w:lang w:eastAsia="ru-RU"/>
        </w:rPr>
        <w:t>Контрольно-счетной палаты муниципального образования</w:t>
      </w:r>
      <w:r w:rsidR="00903622">
        <w:rPr>
          <w:rFonts w:eastAsia="Calibri"/>
          <w:sz w:val="28"/>
          <w:szCs w:val="28"/>
          <w:lang w:eastAsia="ru-RU"/>
        </w:rPr>
        <w:t xml:space="preserve"> </w:t>
      </w:r>
      <w:r w:rsidR="00903622" w:rsidRPr="007175A7">
        <w:rPr>
          <w:rFonts w:eastAsia="Calibri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</w:t>
      </w:r>
      <w:bookmarkEnd w:id="4"/>
      <w:r w:rsidRPr="007175A7">
        <w:rPr>
          <w:sz w:val="28"/>
          <w:szCs w:val="28"/>
        </w:rPr>
        <w:t xml:space="preserve">, </w:t>
      </w:r>
      <w:r w:rsidRPr="00DE03C2">
        <w:rPr>
          <w:rFonts w:eastAsiaTheme="minorHAnsi" w:cstheme="minorBidi"/>
          <w:b/>
          <w:bCs/>
          <w:sz w:val="28"/>
          <w:szCs w:val="28"/>
          <w:lang w:eastAsia="en-US"/>
        </w:rPr>
        <w:t xml:space="preserve">даю распоряжение: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EF2961" w:rsidRPr="007175A7" w14:paraId="76202650" w14:textId="77777777" w:rsidTr="004A1BCA">
        <w:tc>
          <w:tcPr>
            <w:tcW w:w="5778" w:type="dxa"/>
          </w:tcPr>
          <w:p w14:paraId="058C658B" w14:textId="77777777" w:rsidR="00EF2961" w:rsidRPr="007175A7" w:rsidRDefault="00EF2961" w:rsidP="004A1BCA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4A6ABA55" w14:textId="2FB3024D" w:rsidR="00EF2961" w:rsidRDefault="00EF2961" w:rsidP="009036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Pr="00131031">
        <w:rPr>
          <w:sz w:val="28"/>
          <w:szCs w:val="28"/>
        </w:rPr>
        <w:t xml:space="preserve">1. Утвердить </w:t>
      </w:r>
      <w:r w:rsidR="00903622" w:rsidRPr="00903622">
        <w:rPr>
          <w:sz w:val="28"/>
          <w:szCs w:val="28"/>
        </w:rPr>
        <w:t>Поряд</w:t>
      </w:r>
      <w:r w:rsidR="00903622">
        <w:rPr>
          <w:sz w:val="28"/>
          <w:szCs w:val="28"/>
        </w:rPr>
        <w:t>ок</w:t>
      </w:r>
      <w:r w:rsidR="00903622" w:rsidRPr="00903622">
        <w:rPr>
          <w:sz w:val="28"/>
          <w:szCs w:val="28"/>
        </w:rPr>
        <w:t xml:space="preserve"> ведения</w:t>
      </w:r>
      <w:r w:rsidR="00903622">
        <w:rPr>
          <w:sz w:val="28"/>
          <w:szCs w:val="28"/>
        </w:rPr>
        <w:t xml:space="preserve"> </w:t>
      </w:r>
      <w:r w:rsidR="00903622" w:rsidRPr="00903622">
        <w:rPr>
          <w:sz w:val="28"/>
          <w:szCs w:val="28"/>
        </w:rPr>
        <w:t xml:space="preserve">реестра нормативных правовых актов и правовых актов </w:t>
      </w:r>
      <w:bookmarkStart w:id="5" w:name="_Hlk239233618"/>
      <w:r w:rsidR="00903622" w:rsidRPr="00903622">
        <w:rPr>
          <w:sz w:val="28"/>
          <w:szCs w:val="28"/>
        </w:rPr>
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</w:t>
      </w:r>
      <w:bookmarkEnd w:id="5"/>
      <w:r>
        <w:rPr>
          <w:sz w:val="28"/>
          <w:szCs w:val="28"/>
        </w:rPr>
        <w:t>согласно приложению.</w:t>
      </w:r>
    </w:p>
    <w:p w14:paraId="7B7B1EAD" w14:textId="27C6F404" w:rsidR="00EF2961" w:rsidRDefault="00EF2961" w:rsidP="00EF296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0746F">
        <w:rPr>
          <w:sz w:val="28"/>
          <w:szCs w:val="28"/>
        </w:rPr>
        <w:t>.</w:t>
      </w:r>
      <w:r w:rsidRPr="00DE03C2">
        <w:rPr>
          <w:color w:val="FF0000"/>
          <w:sz w:val="28"/>
          <w:szCs w:val="28"/>
        </w:rPr>
        <w:t xml:space="preserve"> </w:t>
      </w:r>
      <w:r w:rsidRPr="00DE03C2">
        <w:rPr>
          <w:sz w:val="28"/>
          <w:szCs w:val="28"/>
        </w:rPr>
        <w:t>Р</w:t>
      </w:r>
      <w:r>
        <w:rPr>
          <w:sz w:val="28"/>
          <w:szCs w:val="28"/>
        </w:rPr>
        <w:t>аспоряже</w:t>
      </w:r>
      <w:r w:rsidRPr="00DE03C2">
        <w:rPr>
          <w:sz w:val="28"/>
          <w:szCs w:val="28"/>
        </w:rPr>
        <w:t>ние вступает в силу с</w:t>
      </w:r>
      <w:r>
        <w:rPr>
          <w:sz w:val="28"/>
          <w:szCs w:val="28"/>
        </w:rPr>
        <w:t>о дня</w:t>
      </w:r>
      <w:r w:rsidRPr="00DE03C2">
        <w:rPr>
          <w:sz w:val="28"/>
          <w:szCs w:val="28"/>
        </w:rPr>
        <w:t xml:space="preserve"> </w:t>
      </w:r>
      <w:r>
        <w:rPr>
          <w:sz w:val="28"/>
          <w:szCs w:val="28"/>
        </w:rPr>
        <w:t>его подписания.</w:t>
      </w:r>
    </w:p>
    <w:p w14:paraId="7703EFFE" w14:textId="4F9B66BA" w:rsidR="00EF2961" w:rsidRDefault="00EF2961" w:rsidP="00903622">
      <w:pPr>
        <w:suppressAutoHyphens w:val="0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Pr="00DE03C2">
        <w:rPr>
          <w:sz w:val="28"/>
          <w:szCs w:val="28"/>
          <w:lang w:eastAsia="en-US"/>
        </w:rPr>
        <w:t xml:space="preserve"> </w:t>
      </w:r>
      <w:r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6D1ACC05" w14:textId="17C0CA56" w:rsidR="00EF2961" w:rsidRDefault="00EF2961" w:rsidP="00EF2961">
      <w:pPr>
        <w:suppressAutoHyphens w:val="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5A1EF3C5" w14:textId="77777777" w:rsidR="00903622" w:rsidRDefault="00903622" w:rsidP="00EF2961">
      <w:pPr>
        <w:suppressAutoHyphens w:val="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3811D99F" w14:textId="77777777" w:rsidR="00EF2961" w:rsidRPr="00DE03C2" w:rsidRDefault="00EF2961" w:rsidP="00EF2961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Председатель                                                                     Т.А. Грицынина</w:t>
      </w:r>
    </w:p>
    <w:p w14:paraId="1FD681B4" w14:textId="77777777" w:rsidR="00EF2961" w:rsidRPr="00DE03C2" w:rsidRDefault="00EF2961" w:rsidP="00EF2961">
      <w:pPr>
        <w:suppressAutoHyphens w:val="0"/>
        <w:jc w:val="both"/>
        <w:rPr>
          <w:sz w:val="28"/>
          <w:szCs w:val="28"/>
          <w:lang w:eastAsia="ru-RU"/>
        </w:rPr>
      </w:pPr>
    </w:p>
    <w:p w14:paraId="30E6608F" w14:textId="77777777" w:rsidR="00903622" w:rsidRDefault="00903622" w:rsidP="00EF2961">
      <w:pPr>
        <w:jc w:val="right"/>
        <w:rPr>
          <w:rFonts w:cs="Tahoma"/>
          <w:bCs/>
          <w:szCs w:val="20"/>
          <w:shd w:val="clear" w:color="auto" w:fill="FFFFFF"/>
        </w:rPr>
      </w:pPr>
      <w:bookmarkStart w:id="6" w:name="bookmark0"/>
    </w:p>
    <w:p w14:paraId="273ABE6F" w14:textId="77777777" w:rsidR="00903622" w:rsidRDefault="00903622" w:rsidP="00EF2961">
      <w:pPr>
        <w:jc w:val="right"/>
        <w:rPr>
          <w:rFonts w:cs="Tahoma"/>
          <w:bCs/>
          <w:szCs w:val="20"/>
          <w:shd w:val="clear" w:color="auto" w:fill="FFFFFF"/>
        </w:rPr>
      </w:pPr>
    </w:p>
    <w:p w14:paraId="42799839" w14:textId="77777777" w:rsidR="00903622" w:rsidRDefault="00903622" w:rsidP="00EF2961">
      <w:pPr>
        <w:jc w:val="right"/>
        <w:rPr>
          <w:rFonts w:cs="Tahoma"/>
          <w:bCs/>
          <w:szCs w:val="20"/>
          <w:shd w:val="clear" w:color="auto" w:fill="FFFFFF"/>
        </w:rPr>
      </w:pPr>
    </w:p>
    <w:p w14:paraId="7DCB7464" w14:textId="77777777" w:rsidR="00903622" w:rsidRDefault="00903622" w:rsidP="00EF2961">
      <w:pPr>
        <w:jc w:val="right"/>
        <w:rPr>
          <w:rFonts w:cs="Tahoma"/>
          <w:bCs/>
          <w:szCs w:val="20"/>
          <w:shd w:val="clear" w:color="auto" w:fill="FFFFFF"/>
        </w:rPr>
      </w:pPr>
    </w:p>
    <w:p w14:paraId="1E80B0E6" w14:textId="77777777" w:rsidR="00903622" w:rsidRDefault="00903622" w:rsidP="00EF2961">
      <w:pPr>
        <w:jc w:val="right"/>
        <w:rPr>
          <w:rFonts w:cs="Tahoma"/>
          <w:bCs/>
          <w:szCs w:val="20"/>
          <w:shd w:val="clear" w:color="auto" w:fill="FFFFFF"/>
        </w:rPr>
      </w:pPr>
    </w:p>
    <w:p w14:paraId="45978503" w14:textId="77777777" w:rsidR="00903622" w:rsidRDefault="00903622" w:rsidP="00EF2961">
      <w:pPr>
        <w:jc w:val="right"/>
        <w:rPr>
          <w:rFonts w:cs="Tahoma"/>
          <w:bCs/>
          <w:szCs w:val="20"/>
          <w:shd w:val="clear" w:color="auto" w:fill="FFFFFF"/>
        </w:rPr>
      </w:pPr>
    </w:p>
    <w:p w14:paraId="033AA12C" w14:textId="4A0F3CAD" w:rsidR="00EF2961" w:rsidRDefault="00EF2961" w:rsidP="00EF2961">
      <w:pPr>
        <w:jc w:val="right"/>
        <w:rPr>
          <w:rFonts w:cs="Tahoma"/>
          <w:bCs/>
          <w:szCs w:val="20"/>
          <w:shd w:val="clear" w:color="auto" w:fill="FFFFFF"/>
        </w:rPr>
      </w:pPr>
      <w:r>
        <w:rPr>
          <w:rFonts w:cs="Tahoma"/>
          <w:bCs/>
          <w:szCs w:val="20"/>
          <w:shd w:val="clear" w:color="auto" w:fill="FFFFFF"/>
        </w:rPr>
        <w:lastRenderedPageBreak/>
        <w:t>УТВЕРЖДЕН</w:t>
      </w:r>
    </w:p>
    <w:p w14:paraId="7B45D319" w14:textId="77777777" w:rsidR="00EF2961" w:rsidRPr="0080483B" w:rsidRDefault="00EF2961" w:rsidP="00EF2961">
      <w:pPr>
        <w:jc w:val="right"/>
        <w:rPr>
          <w:rFonts w:cs="Tahoma"/>
          <w:bCs/>
          <w:shd w:val="clear" w:color="auto" w:fill="FFFFFF"/>
        </w:rPr>
      </w:pPr>
      <w:bookmarkStart w:id="7" w:name="_Hlk217294676"/>
      <w:r w:rsidRPr="0080483B">
        <w:rPr>
          <w:rFonts w:cs="Tahoma"/>
          <w:bCs/>
          <w:shd w:val="clear" w:color="auto" w:fill="FFFFFF"/>
        </w:rPr>
        <w:t xml:space="preserve">распоряжением </w:t>
      </w:r>
    </w:p>
    <w:p w14:paraId="40C0562D" w14:textId="77777777" w:rsidR="00EF2961" w:rsidRPr="0080483B" w:rsidRDefault="00EF2961" w:rsidP="00EF2961">
      <w:pPr>
        <w:jc w:val="right"/>
        <w:rPr>
          <w:rFonts w:cs="Tahoma"/>
          <w:bCs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Контрольно-счетной палаты </w:t>
      </w:r>
    </w:p>
    <w:p w14:paraId="2DB6E313" w14:textId="77777777" w:rsidR="00EF2961" w:rsidRPr="0080483B" w:rsidRDefault="00EF2961" w:rsidP="00EF2961">
      <w:pPr>
        <w:jc w:val="right"/>
        <w:rPr>
          <w:rFonts w:cs="Tahoma"/>
          <w:bCs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муниципального образования </w:t>
      </w:r>
    </w:p>
    <w:p w14:paraId="5C322ADD" w14:textId="77777777" w:rsidR="00EF2961" w:rsidRPr="0080483B" w:rsidRDefault="00EF2961" w:rsidP="00EF2961">
      <w:pPr>
        <w:jc w:val="right"/>
        <w:rPr>
          <w:rFonts w:cs="Tahoma"/>
          <w:bCs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0BA34DC2" w14:textId="02CB61E0" w:rsidR="00EF2961" w:rsidRPr="00890192" w:rsidRDefault="00EF2961" w:rsidP="00EF2961">
      <w:pPr>
        <w:jc w:val="right"/>
        <w:rPr>
          <w:rFonts w:cs="Tahoma"/>
          <w:bCs/>
          <w:sz w:val="28"/>
          <w:szCs w:val="28"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                                                                         от «</w:t>
      </w:r>
      <w:r w:rsidR="007C2DED">
        <w:rPr>
          <w:rFonts w:cs="Tahoma"/>
          <w:bCs/>
          <w:shd w:val="clear" w:color="auto" w:fill="FFFFFF"/>
        </w:rPr>
        <w:t>31</w:t>
      </w:r>
      <w:r>
        <w:rPr>
          <w:rFonts w:cs="Tahoma"/>
          <w:bCs/>
          <w:shd w:val="clear" w:color="auto" w:fill="FFFFFF"/>
        </w:rPr>
        <w:t xml:space="preserve">» </w:t>
      </w:r>
      <w:r w:rsidR="007C2DED">
        <w:rPr>
          <w:rFonts w:cs="Tahoma"/>
          <w:bCs/>
          <w:shd w:val="clear" w:color="auto" w:fill="FFFFFF"/>
        </w:rPr>
        <w:t>августа</w:t>
      </w:r>
      <w:r>
        <w:rPr>
          <w:rFonts w:cs="Tahoma"/>
          <w:bCs/>
          <w:shd w:val="clear" w:color="auto" w:fill="FFFFFF"/>
        </w:rPr>
        <w:t xml:space="preserve"> </w:t>
      </w:r>
      <w:r w:rsidRPr="0080483B">
        <w:rPr>
          <w:rFonts w:cs="Tahoma"/>
          <w:bCs/>
          <w:shd w:val="clear" w:color="auto" w:fill="FFFFFF"/>
        </w:rPr>
        <w:t>202</w:t>
      </w:r>
      <w:r w:rsidR="00903622">
        <w:rPr>
          <w:rFonts w:cs="Tahoma"/>
          <w:bCs/>
          <w:shd w:val="clear" w:color="auto" w:fill="FFFFFF"/>
        </w:rPr>
        <w:t>6</w:t>
      </w:r>
      <w:r w:rsidRPr="0080483B">
        <w:rPr>
          <w:rFonts w:cs="Tahoma"/>
          <w:bCs/>
          <w:shd w:val="clear" w:color="auto" w:fill="FFFFFF"/>
        </w:rPr>
        <w:t xml:space="preserve"> г. № </w:t>
      </w:r>
      <w:r w:rsidR="007C2DED">
        <w:rPr>
          <w:rFonts w:cs="Tahoma"/>
          <w:bCs/>
          <w:shd w:val="clear" w:color="auto" w:fill="FFFFFF"/>
        </w:rPr>
        <w:t>22</w:t>
      </w:r>
      <w:r w:rsidRPr="0080483B">
        <w:rPr>
          <w:rFonts w:cs="Tahoma"/>
          <w:bCs/>
          <w:shd w:val="clear" w:color="auto" w:fill="FFFFFF"/>
        </w:rPr>
        <w:t>/01-04</w:t>
      </w:r>
    </w:p>
    <w:bookmarkEnd w:id="7"/>
    <w:p w14:paraId="12EACD6B" w14:textId="77777777" w:rsidR="00EF2961" w:rsidRPr="00890192" w:rsidRDefault="00EF2961" w:rsidP="00EF2961">
      <w:pPr>
        <w:pStyle w:val="a3"/>
        <w:ind w:firstLine="567"/>
        <w:jc w:val="both"/>
        <w:rPr>
          <w:rStyle w:val="11pt"/>
          <w:rFonts w:eastAsia="Arial Unicode MS"/>
          <w:sz w:val="28"/>
          <w:szCs w:val="28"/>
        </w:rPr>
      </w:pPr>
    </w:p>
    <w:p w14:paraId="54D72F5A" w14:textId="77777777" w:rsidR="00EF2961" w:rsidRDefault="00EF2961" w:rsidP="00EF2961">
      <w:pPr>
        <w:pStyle w:val="a3"/>
        <w:ind w:firstLine="567"/>
        <w:jc w:val="both"/>
        <w:rPr>
          <w:rStyle w:val="11pt"/>
          <w:rFonts w:eastAsia="Arial Unicode MS"/>
        </w:rPr>
      </w:pPr>
    </w:p>
    <w:p w14:paraId="5E407359" w14:textId="77777777" w:rsidR="00EF2961" w:rsidRDefault="00EF2961" w:rsidP="00EF2961">
      <w:pPr>
        <w:pStyle w:val="a3"/>
        <w:ind w:firstLine="567"/>
        <w:jc w:val="both"/>
        <w:rPr>
          <w:rStyle w:val="11pt"/>
          <w:rFonts w:eastAsia="Arial Unicode MS"/>
          <w:sz w:val="28"/>
          <w:szCs w:val="28"/>
        </w:rPr>
      </w:pPr>
    </w:p>
    <w:bookmarkEnd w:id="6"/>
    <w:p w14:paraId="61B5B769" w14:textId="77777777" w:rsidR="00903622" w:rsidRPr="00903622" w:rsidRDefault="00903622" w:rsidP="00903622">
      <w:pPr>
        <w:shd w:val="clear" w:color="auto" w:fill="FFFFFF"/>
        <w:suppressAutoHyphens w:val="0"/>
        <w:spacing w:after="300"/>
        <w:textAlignment w:val="baseline"/>
        <w:rPr>
          <w:color w:val="000000"/>
          <w:sz w:val="28"/>
          <w:szCs w:val="28"/>
          <w:lang w:eastAsia="ru-RU"/>
        </w:rPr>
      </w:pPr>
    </w:p>
    <w:p w14:paraId="134A13E9" w14:textId="77777777" w:rsidR="00903622" w:rsidRPr="00903622" w:rsidRDefault="00903622" w:rsidP="00903622">
      <w:pPr>
        <w:shd w:val="clear" w:color="auto" w:fill="FFFFFF"/>
        <w:suppressAutoHyphens w:val="0"/>
        <w:jc w:val="center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ПОРЯДОК</w:t>
      </w:r>
    </w:p>
    <w:p w14:paraId="1BEA802D" w14:textId="3DA6CFBA" w:rsidR="00903622" w:rsidRPr="00903622" w:rsidRDefault="00903622" w:rsidP="00903622">
      <w:pPr>
        <w:shd w:val="clear" w:color="auto" w:fill="FFFFFF"/>
        <w:suppressAutoHyphens w:val="0"/>
        <w:ind w:firstLine="709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03622">
        <w:rPr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ведения реестра нормативных правовых актов </w:t>
      </w:r>
      <w:r w:rsidRPr="00903622">
        <w:rPr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  <w:t>и правовых актов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</w:p>
    <w:p w14:paraId="0E441079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center"/>
        <w:textAlignment w:val="baseline"/>
        <w:rPr>
          <w:color w:val="000000"/>
          <w:sz w:val="28"/>
          <w:szCs w:val="28"/>
          <w:lang w:eastAsia="ru-RU"/>
        </w:rPr>
      </w:pPr>
    </w:p>
    <w:p w14:paraId="6438A86E" w14:textId="66DE3632" w:rsidR="00903622" w:rsidRPr="00903622" w:rsidRDefault="00903622" w:rsidP="00903622">
      <w:pPr>
        <w:pStyle w:val="a6"/>
        <w:numPr>
          <w:ilvl w:val="0"/>
          <w:numId w:val="2"/>
        </w:numPr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  <w:r w:rsidRPr="00903622">
        <w:rPr>
          <w:b/>
          <w:color w:val="000000"/>
          <w:sz w:val="28"/>
          <w:szCs w:val="28"/>
          <w:lang w:eastAsia="ru-RU"/>
        </w:rPr>
        <w:t>Общие положения</w:t>
      </w:r>
    </w:p>
    <w:p w14:paraId="014C4ACC" w14:textId="77777777" w:rsidR="00903622" w:rsidRPr="00903622" w:rsidRDefault="00903622" w:rsidP="00903622">
      <w:pPr>
        <w:pStyle w:val="a6"/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</w:p>
    <w:p w14:paraId="6CA25FD2" w14:textId="0ED54CF5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 xml:space="preserve">1.1. Порядок ведения реестра нормативных правовых актов и правовых актов </w:t>
      </w:r>
      <w:bookmarkStart w:id="8" w:name="_Hlk239233680"/>
      <w:r w:rsidRPr="00903622">
        <w:rPr>
          <w:sz w:val="28"/>
          <w:szCs w:val="28"/>
        </w:rPr>
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r w:rsidRPr="00903622">
        <w:rPr>
          <w:color w:val="000000"/>
          <w:sz w:val="28"/>
          <w:szCs w:val="28"/>
          <w:lang w:eastAsia="ru-RU"/>
        </w:rPr>
        <w:t xml:space="preserve"> </w:t>
      </w:r>
      <w:bookmarkEnd w:id="8"/>
      <w:r w:rsidRPr="00903622">
        <w:rPr>
          <w:color w:val="000000"/>
          <w:sz w:val="28"/>
          <w:szCs w:val="28"/>
          <w:lang w:eastAsia="ru-RU"/>
        </w:rPr>
        <w:t xml:space="preserve">(далее - Порядок) разработан на основании Федерального закона от 20.03.2025 № 33-ФЗ «Об общих принципах организации местного самоуправления в единой системе публичной власти» в целях совершенствования нормативной правовой базы, упорядочения и систематизации учета нормативных правовых актов и правовых актов, принятых </w:t>
      </w:r>
      <w:bookmarkStart w:id="9" w:name="_Hlk239233769"/>
      <w:r w:rsidRPr="00903622">
        <w:rPr>
          <w:sz w:val="28"/>
          <w:szCs w:val="28"/>
        </w:rPr>
        <w:t>Контрольно-счетной палат</w:t>
      </w:r>
      <w:r w:rsidR="00AC0509">
        <w:rPr>
          <w:sz w:val="28"/>
          <w:szCs w:val="28"/>
        </w:rPr>
        <w:t>ой</w:t>
      </w:r>
      <w:r w:rsidRPr="00903622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Pr="00903622">
        <w:rPr>
          <w:color w:val="000000"/>
          <w:sz w:val="28"/>
          <w:szCs w:val="28"/>
          <w:lang w:eastAsia="ru-RU"/>
        </w:rPr>
        <w:t xml:space="preserve"> </w:t>
      </w:r>
      <w:bookmarkEnd w:id="9"/>
      <w:r w:rsidRPr="00903622">
        <w:rPr>
          <w:color w:val="000000"/>
          <w:sz w:val="28"/>
          <w:szCs w:val="28"/>
          <w:lang w:eastAsia="ru-RU"/>
        </w:rPr>
        <w:t xml:space="preserve">(далее – </w:t>
      </w:r>
      <w:r w:rsidR="00AC0509">
        <w:rPr>
          <w:color w:val="000000"/>
          <w:sz w:val="28"/>
          <w:szCs w:val="28"/>
          <w:lang w:eastAsia="ru-RU"/>
        </w:rPr>
        <w:t>Распоряжения</w:t>
      </w:r>
      <w:r w:rsidRPr="00903622">
        <w:rPr>
          <w:color w:val="000000"/>
          <w:sz w:val="28"/>
          <w:szCs w:val="28"/>
          <w:lang w:eastAsia="ru-RU"/>
        </w:rPr>
        <w:t>).</w:t>
      </w:r>
    </w:p>
    <w:p w14:paraId="2C42EFA7" w14:textId="610C8B3C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 xml:space="preserve">1.2. Реестр </w:t>
      </w:r>
      <w:r w:rsidR="00AC0509">
        <w:rPr>
          <w:color w:val="000000"/>
          <w:sz w:val="28"/>
          <w:szCs w:val="28"/>
          <w:lang w:eastAsia="ru-RU"/>
        </w:rPr>
        <w:t>Распоряжений</w:t>
      </w:r>
      <w:r w:rsidRPr="00903622">
        <w:rPr>
          <w:color w:val="000000"/>
          <w:sz w:val="28"/>
          <w:szCs w:val="28"/>
          <w:lang w:eastAsia="ru-RU"/>
        </w:rPr>
        <w:t xml:space="preserve"> (далее - Реестр) - база данных, оформленная в общедоступном виде (в формате таблицы, позволяющем отражать информацию без использования специального программного обеспечения) и содержащая актуальную информацию обо всех действующих нормативных правовых актах и правовых актах, издаваемых </w:t>
      </w:r>
      <w:r w:rsidR="00AC0509" w:rsidRPr="00903622">
        <w:rPr>
          <w:sz w:val="28"/>
          <w:szCs w:val="28"/>
        </w:rPr>
        <w:t>Контрольно-счетной палат</w:t>
      </w:r>
      <w:r w:rsidR="00AC0509">
        <w:rPr>
          <w:sz w:val="28"/>
          <w:szCs w:val="28"/>
        </w:rPr>
        <w:t>ой</w:t>
      </w:r>
      <w:r w:rsidR="00AC0509" w:rsidRPr="00903622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Pr="00903622">
        <w:rPr>
          <w:color w:val="000000"/>
          <w:sz w:val="28"/>
          <w:szCs w:val="28"/>
          <w:lang w:eastAsia="ru-RU"/>
        </w:rPr>
        <w:t>.</w:t>
      </w:r>
    </w:p>
    <w:p w14:paraId="1EF0B6F5" w14:textId="7BAE52B2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1.3. Для</w:t>
      </w:r>
      <w:r w:rsidR="00AC0509">
        <w:rPr>
          <w:color w:val="000000"/>
          <w:sz w:val="28"/>
          <w:szCs w:val="28"/>
          <w:lang w:eastAsia="ru-RU"/>
        </w:rPr>
        <w:t xml:space="preserve"> Распоряжений</w:t>
      </w:r>
      <w:r w:rsidRPr="00903622">
        <w:rPr>
          <w:color w:val="000000"/>
          <w:sz w:val="28"/>
          <w:szCs w:val="28"/>
          <w:lang w:eastAsia="ru-RU"/>
        </w:rPr>
        <w:t xml:space="preserve"> нормативного и ненормативного характера ведется единый реестр по форме согласно приложению к Порядку.</w:t>
      </w:r>
    </w:p>
    <w:p w14:paraId="13A78DF4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1.4. Реестр служит для решения следующих задач:</w:t>
      </w:r>
    </w:p>
    <w:p w14:paraId="1DFD7EEB" w14:textId="023529CD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учета Р</w:t>
      </w:r>
      <w:r w:rsidR="00AC0509">
        <w:rPr>
          <w:color w:val="000000"/>
          <w:sz w:val="28"/>
          <w:szCs w:val="28"/>
          <w:lang w:eastAsia="ru-RU"/>
        </w:rPr>
        <w:t>аспоряжений</w:t>
      </w:r>
      <w:r w:rsidRPr="00903622">
        <w:rPr>
          <w:color w:val="000000"/>
          <w:sz w:val="28"/>
          <w:szCs w:val="28"/>
          <w:lang w:eastAsia="ru-RU"/>
        </w:rPr>
        <w:t>, сведений о них, контроля их соответствия актуальному законодательству;</w:t>
      </w:r>
    </w:p>
    <w:p w14:paraId="20FAB678" w14:textId="12B35F1A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контроля своевременности опубликования Р</w:t>
      </w:r>
      <w:r w:rsidR="00AC0509">
        <w:rPr>
          <w:color w:val="000000"/>
          <w:sz w:val="28"/>
          <w:szCs w:val="28"/>
          <w:lang w:eastAsia="ru-RU"/>
        </w:rPr>
        <w:t>аспоряжений</w:t>
      </w:r>
      <w:r w:rsidRPr="00903622">
        <w:rPr>
          <w:sz w:val="28"/>
          <w:szCs w:val="28"/>
          <w:lang w:eastAsia="ru-RU"/>
        </w:rPr>
        <w:t>;</w:t>
      </w:r>
    </w:p>
    <w:p w14:paraId="4D36DCCE" w14:textId="5C79E1EC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FF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lastRenderedPageBreak/>
        <w:t xml:space="preserve">- оперативного информирования и справочного обеспечения деятельности </w:t>
      </w:r>
      <w:r w:rsidR="007C2DED">
        <w:rPr>
          <w:color w:val="000000"/>
          <w:sz w:val="28"/>
          <w:szCs w:val="28"/>
          <w:lang w:eastAsia="ru-RU"/>
        </w:rPr>
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(далее – Контрольно-счетная палата)</w:t>
      </w:r>
      <w:r w:rsidRPr="00903622">
        <w:rPr>
          <w:color w:val="FF0000"/>
          <w:sz w:val="28"/>
          <w:szCs w:val="28"/>
          <w:lang w:eastAsia="ru-RU"/>
        </w:rPr>
        <w:t>.</w:t>
      </w:r>
    </w:p>
    <w:p w14:paraId="4CC1A20D" w14:textId="4ADD0774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 xml:space="preserve">1.5. Внесение сведений в Реестр осуществляется </w:t>
      </w:r>
      <w:bookmarkStart w:id="10" w:name="_Hlk239234125"/>
      <w:r w:rsidR="00AC0509">
        <w:rPr>
          <w:color w:val="000000"/>
          <w:sz w:val="28"/>
          <w:szCs w:val="28"/>
          <w:lang w:eastAsia="ru-RU"/>
        </w:rPr>
        <w:t xml:space="preserve">должностным лицом </w:t>
      </w:r>
      <w:bookmarkStart w:id="11" w:name="_Hlk239239990"/>
      <w:r w:rsidR="00AC0509">
        <w:rPr>
          <w:color w:val="000000"/>
          <w:sz w:val="28"/>
          <w:szCs w:val="28"/>
          <w:lang w:eastAsia="ru-RU"/>
        </w:rPr>
        <w:t>Контрольно-счетной палаты</w:t>
      </w:r>
      <w:bookmarkEnd w:id="10"/>
      <w:bookmarkEnd w:id="11"/>
      <w:r w:rsidR="00AC0509">
        <w:rPr>
          <w:color w:val="000000"/>
          <w:sz w:val="28"/>
          <w:szCs w:val="28"/>
          <w:lang w:eastAsia="ru-RU"/>
        </w:rPr>
        <w:t>.</w:t>
      </w:r>
    </w:p>
    <w:p w14:paraId="3B72B70C" w14:textId="2610050A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 xml:space="preserve">1.6. Ответственное лицо за ведение Реестра назначается из состава </w:t>
      </w:r>
      <w:r w:rsidR="00AC0509">
        <w:rPr>
          <w:color w:val="000000"/>
          <w:sz w:val="28"/>
          <w:szCs w:val="28"/>
          <w:lang w:eastAsia="ru-RU"/>
        </w:rPr>
        <w:t xml:space="preserve">должностных лиц </w:t>
      </w:r>
      <w:bookmarkStart w:id="12" w:name="_Hlk239234164"/>
      <w:r w:rsidR="00AC0509">
        <w:rPr>
          <w:color w:val="000000"/>
          <w:sz w:val="28"/>
          <w:szCs w:val="28"/>
          <w:lang w:eastAsia="ru-RU"/>
        </w:rPr>
        <w:t xml:space="preserve">Контрольно-счетной палаты </w:t>
      </w:r>
      <w:bookmarkEnd w:id="12"/>
      <w:r w:rsidRPr="00903622">
        <w:rPr>
          <w:color w:val="000000"/>
          <w:sz w:val="28"/>
          <w:szCs w:val="28"/>
          <w:lang w:eastAsia="ru-RU"/>
        </w:rPr>
        <w:t xml:space="preserve">распоряжением </w:t>
      </w:r>
      <w:r w:rsidR="00AC0509">
        <w:rPr>
          <w:color w:val="000000"/>
          <w:sz w:val="28"/>
          <w:szCs w:val="28"/>
          <w:lang w:eastAsia="ru-RU"/>
        </w:rPr>
        <w:t>председателя Контрольно-счетной палаты</w:t>
      </w:r>
    </w:p>
    <w:p w14:paraId="3AE51789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1.7. Ведение Реестра включает в себя:</w:t>
      </w:r>
    </w:p>
    <w:p w14:paraId="01C4A3E3" w14:textId="7F08635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определение нормативности Р</w:t>
      </w:r>
      <w:r w:rsidR="00AC0509">
        <w:rPr>
          <w:color w:val="000000"/>
          <w:sz w:val="28"/>
          <w:szCs w:val="28"/>
          <w:lang w:eastAsia="ru-RU"/>
        </w:rPr>
        <w:t>аспоряжения</w:t>
      </w:r>
      <w:r w:rsidRPr="00903622">
        <w:rPr>
          <w:color w:val="000000"/>
          <w:sz w:val="28"/>
          <w:szCs w:val="28"/>
          <w:lang w:eastAsia="ru-RU"/>
        </w:rPr>
        <w:t>;</w:t>
      </w:r>
    </w:p>
    <w:p w14:paraId="6FCFE905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внесение информации, указанной в пункте 2.2 Порядка;</w:t>
      </w:r>
    </w:p>
    <w:p w14:paraId="162B4F72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поддержание базы данных Регистра в актуальном состоянии.</w:t>
      </w:r>
    </w:p>
    <w:p w14:paraId="16937EBD" w14:textId="77777777" w:rsidR="00903622" w:rsidRPr="00903622" w:rsidRDefault="00903622" w:rsidP="00903622">
      <w:pPr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</w:p>
    <w:p w14:paraId="3371E696" w14:textId="07BCE0BE" w:rsidR="00903622" w:rsidRPr="00AC0509" w:rsidRDefault="00903622" w:rsidP="00AC0509">
      <w:pPr>
        <w:pStyle w:val="a6"/>
        <w:numPr>
          <w:ilvl w:val="0"/>
          <w:numId w:val="2"/>
        </w:numPr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  <w:r w:rsidRPr="00AC0509">
        <w:rPr>
          <w:b/>
          <w:color w:val="000000"/>
          <w:sz w:val="28"/>
          <w:szCs w:val="28"/>
          <w:lang w:eastAsia="ru-RU"/>
        </w:rPr>
        <w:t>Формирование и ведение Реестра</w:t>
      </w:r>
    </w:p>
    <w:p w14:paraId="1C33BBEB" w14:textId="77777777" w:rsidR="00AC0509" w:rsidRPr="00AC0509" w:rsidRDefault="00AC0509" w:rsidP="00AC0509">
      <w:pPr>
        <w:pStyle w:val="a6"/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</w:p>
    <w:p w14:paraId="33A7DEBC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2.1. Реестр ведется в электронном виде на русском языке.</w:t>
      </w:r>
    </w:p>
    <w:p w14:paraId="4A18AEC2" w14:textId="5979FBC9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2.2. В Реестр включаются сведения о Р</w:t>
      </w:r>
      <w:r w:rsidR="00AC0509">
        <w:rPr>
          <w:color w:val="000000"/>
          <w:sz w:val="28"/>
          <w:szCs w:val="28"/>
          <w:lang w:eastAsia="ru-RU"/>
        </w:rPr>
        <w:t>аспоряжениях</w:t>
      </w:r>
      <w:r w:rsidRPr="00903622">
        <w:rPr>
          <w:color w:val="000000"/>
          <w:sz w:val="28"/>
          <w:szCs w:val="28"/>
          <w:lang w:eastAsia="ru-RU"/>
        </w:rPr>
        <w:t>:</w:t>
      </w:r>
    </w:p>
    <w:p w14:paraId="2FF527DD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наименование, номер, дата принятия;</w:t>
      </w:r>
    </w:p>
    <w:p w14:paraId="6B070586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правовой характер (нормативный правовой акт или правовой акт);</w:t>
      </w:r>
    </w:p>
    <w:p w14:paraId="5D650B00" w14:textId="312AC7E9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сведения об о</w:t>
      </w:r>
      <w:r w:rsidR="007C2DED">
        <w:rPr>
          <w:color w:val="000000"/>
          <w:sz w:val="28"/>
          <w:szCs w:val="28"/>
          <w:lang w:eastAsia="ru-RU"/>
        </w:rPr>
        <w:t>публиковании</w:t>
      </w:r>
      <w:r w:rsidRPr="00903622">
        <w:rPr>
          <w:color w:val="000000"/>
          <w:sz w:val="28"/>
          <w:szCs w:val="28"/>
          <w:lang w:eastAsia="ru-RU"/>
        </w:rPr>
        <w:t xml:space="preserve"> на официальном сайте </w:t>
      </w:r>
      <w:r w:rsidR="00285EC0">
        <w:rPr>
          <w:color w:val="000000"/>
          <w:sz w:val="28"/>
          <w:szCs w:val="28"/>
          <w:lang w:eastAsia="ru-RU"/>
        </w:rPr>
        <w:t>муниципального образования «Муринское городское поселение»</w:t>
      </w:r>
      <w:r w:rsidRPr="00903622">
        <w:rPr>
          <w:color w:val="000000"/>
          <w:sz w:val="28"/>
          <w:szCs w:val="28"/>
          <w:lang w:eastAsia="ru-RU"/>
        </w:rPr>
        <w:t xml:space="preserve"> Всеволожского муниципального района Ленинградской области;</w:t>
      </w:r>
    </w:p>
    <w:p w14:paraId="0863F6F7" w14:textId="1C1C4895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- примечания (данные об утрате юридической силы, изменениях иными актами, о внесении изменений в иные акты или об отмене, приостановлении или продлении сроков действия иных актов; о избрании и назначении конкретных лиц, формировании персональных составов комиссий, о признании судом недействующими; иная дополнительная информация о Р</w:t>
      </w:r>
      <w:r w:rsidR="00285EC0">
        <w:rPr>
          <w:color w:val="000000"/>
          <w:sz w:val="28"/>
          <w:szCs w:val="28"/>
          <w:lang w:eastAsia="ru-RU"/>
        </w:rPr>
        <w:t>аспоряжениях</w:t>
      </w:r>
      <w:r w:rsidRPr="00903622">
        <w:rPr>
          <w:color w:val="000000"/>
          <w:sz w:val="28"/>
          <w:szCs w:val="28"/>
          <w:lang w:eastAsia="ru-RU"/>
        </w:rPr>
        <w:t>)</w:t>
      </w:r>
      <w:r w:rsidR="007C2DED">
        <w:rPr>
          <w:color w:val="000000"/>
          <w:sz w:val="28"/>
          <w:szCs w:val="28"/>
          <w:lang w:eastAsia="ru-RU"/>
        </w:rPr>
        <w:t>;</w:t>
      </w:r>
    </w:p>
    <w:p w14:paraId="7E060DC9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903622">
        <w:rPr>
          <w:sz w:val="28"/>
          <w:szCs w:val="28"/>
          <w:lang w:eastAsia="ru-RU"/>
        </w:rPr>
        <w:t>- результат рассмотрения акта прокуратуры.</w:t>
      </w:r>
    </w:p>
    <w:p w14:paraId="494BD0BB" w14:textId="7777777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 xml:space="preserve">2.3. Реестр ведется в виде таблицы в текстовом редакторе </w:t>
      </w:r>
      <w:proofErr w:type="spellStart"/>
      <w:r w:rsidRPr="00903622">
        <w:rPr>
          <w:color w:val="000000"/>
          <w:sz w:val="28"/>
          <w:szCs w:val="28"/>
          <w:lang w:eastAsia="ru-RU"/>
        </w:rPr>
        <w:t>Microsoft</w:t>
      </w:r>
      <w:proofErr w:type="spellEnd"/>
      <w:r w:rsidRPr="00903622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903622">
        <w:rPr>
          <w:color w:val="000000"/>
          <w:sz w:val="28"/>
          <w:szCs w:val="28"/>
          <w:lang w:eastAsia="ru-RU"/>
        </w:rPr>
        <w:t>Word</w:t>
      </w:r>
      <w:proofErr w:type="spellEnd"/>
      <w:r w:rsidRPr="00903622">
        <w:rPr>
          <w:color w:val="000000"/>
          <w:sz w:val="28"/>
          <w:szCs w:val="28"/>
          <w:lang w:eastAsia="ru-RU"/>
        </w:rPr>
        <w:t>.</w:t>
      </w:r>
    </w:p>
    <w:p w14:paraId="7C936162" w14:textId="458E45F7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2.4. Сведения о Р</w:t>
      </w:r>
      <w:r w:rsidR="00285EC0">
        <w:rPr>
          <w:color w:val="000000"/>
          <w:sz w:val="28"/>
          <w:szCs w:val="28"/>
          <w:lang w:eastAsia="ru-RU"/>
        </w:rPr>
        <w:t>аспоряжениях</w:t>
      </w:r>
      <w:r w:rsidRPr="00903622">
        <w:rPr>
          <w:color w:val="000000"/>
          <w:sz w:val="28"/>
          <w:szCs w:val="28"/>
          <w:lang w:eastAsia="ru-RU"/>
        </w:rPr>
        <w:t xml:space="preserve"> размещаются в Реестре в хронологическом порядке согласно дате принятия Р</w:t>
      </w:r>
      <w:r w:rsidR="00285EC0">
        <w:rPr>
          <w:color w:val="000000"/>
          <w:sz w:val="28"/>
          <w:szCs w:val="28"/>
          <w:lang w:eastAsia="ru-RU"/>
        </w:rPr>
        <w:t>аспоряже</w:t>
      </w:r>
      <w:r w:rsidRPr="00903622">
        <w:rPr>
          <w:color w:val="000000"/>
          <w:sz w:val="28"/>
          <w:szCs w:val="28"/>
          <w:lang w:eastAsia="ru-RU"/>
        </w:rPr>
        <w:t>ний.</w:t>
      </w:r>
    </w:p>
    <w:p w14:paraId="3D0BE96F" w14:textId="11503795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2.5. Ответственное лицо обрабатывает и включает в Реестр информацию, указанную в пункте 2.2 Порядка в течение 3 (трех) рабочих дней после принятия Р</w:t>
      </w:r>
      <w:r w:rsidR="00285EC0">
        <w:rPr>
          <w:color w:val="000000"/>
          <w:sz w:val="28"/>
          <w:szCs w:val="28"/>
          <w:lang w:eastAsia="ru-RU"/>
        </w:rPr>
        <w:t>аспоряже</w:t>
      </w:r>
      <w:r w:rsidRPr="00903622">
        <w:rPr>
          <w:color w:val="000000"/>
          <w:sz w:val="28"/>
          <w:szCs w:val="28"/>
          <w:lang w:eastAsia="ru-RU"/>
        </w:rPr>
        <w:t>ния и (или) получения информации, указанной в пункт</w:t>
      </w:r>
      <w:r w:rsidR="00384F2E">
        <w:rPr>
          <w:color w:val="000000"/>
          <w:sz w:val="28"/>
          <w:szCs w:val="28"/>
          <w:lang w:eastAsia="ru-RU"/>
        </w:rPr>
        <w:t>е</w:t>
      </w:r>
      <w:r w:rsidRPr="00903622">
        <w:rPr>
          <w:color w:val="000000"/>
          <w:sz w:val="28"/>
          <w:szCs w:val="28"/>
          <w:lang w:eastAsia="ru-RU"/>
        </w:rPr>
        <w:t xml:space="preserve"> 2.2 Порядка.</w:t>
      </w:r>
    </w:p>
    <w:p w14:paraId="635CB347" w14:textId="6A09C636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903622">
        <w:rPr>
          <w:sz w:val="28"/>
          <w:szCs w:val="28"/>
          <w:lang w:eastAsia="ru-RU"/>
        </w:rPr>
        <w:t>2.6. Информация о судебных решениях и иных судебных актах, об актах прокурорского реагирования в отношении Р</w:t>
      </w:r>
      <w:r w:rsidR="00384F2E" w:rsidRPr="00384F2E">
        <w:rPr>
          <w:sz w:val="28"/>
          <w:szCs w:val="28"/>
          <w:lang w:eastAsia="ru-RU"/>
        </w:rPr>
        <w:t>аспоряжений</w:t>
      </w:r>
      <w:r w:rsidRPr="00903622">
        <w:rPr>
          <w:sz w:val="28"/>
          <w:szCs w:val="28"/>
          <w:lang w:eastAsia="ru-RU"/>
        </w:rPr>
        <w:t>, а также иных дополнительных сведений, если они отсутствовали на момент внесения в Реестр данных о Р</w:t>
      </w:r>
      <w:r w:rsidR="00384F2E" w:rsidRPr="00384F2E">
        <w:rPr>
          <w:sz w:val="28"/>
          <w:szCs w:val="28"/>
          <w:lang w:eastAsia="ru-RU"/>
        </w:rPr>
        <w:t>аспоряжении</w:t>
      </w:r>
      <w:r w:rsidRPr="00903622">
        <w:rPr>
          <w:sz w:val="28"/>
          <w:szCs w:val="28"/>
          <w:lang w:eastAsia="ru-RU"/>
        </w:rPr>
        <w:t xml:space="preserve"> в соответствии с пунктом 2.5 Порядка, производится в течение 10 (десяти) календарных дней со дня </w:t>
      </w:r>
      <w:r w:rsidRPr="00903622">
        <w:rPr>
          <w:sz w:val="28"/>
          <w:szCs w:val="28"/>
          <w:lang w:eastAsia="ru-RU"/>
        </w:rPr>
        <w:lastRenderedPageBreak/>
        <w:t xml:space="preserve">официального получения соответствующих документов </w:t>
      </w:r>
      <w:r w:rsidR="00384F2E" w:rsidRPr="00384F2E">
        <w:rPr>
          <w:sz w:val="28"/>
          <w:szCs w:val="28"/>
          <w:lang w:eastAsia="ru-RU"/>
        </w:rPr>
        <w:t>Контрольно-счетной палатой</w:t>
      </w:r>
      <w:r w:rsidRPr="00903622">
        <w:rPr>
          <w:sz w:val="28"/>
          <w:szCs w:val="28"/>
          <w:lang w:eastAsia="ru-RU"/>
        </w:rPr>
        <w:t>.</w:t>
      </w:r>
    </w:p>
    <w:p w14:paraId="76568647" w14:textId="77777777" w:rsidR="00903622" w:rsidRPr="00903622" w:rsidRDefault="00903622" w:rsidP="00903622">
      <w:pPr>
        <w:shd w:val="clear" w:color="auto" w:fill="FFFFFF"/>
        <w:suppressAutoHyphens w:val="0"/>
        <w:jc w:val="center"/>
        <w:textAlignment w:val="baseline"/>
        <w:rPr>
          <w:color w:val="000000"/>
          <w:sz w:val="28"/>
          <w:szCs w:val="28"/>
          <w:lang w:eastAsia="ru-RU"/>
        </w:rPr>
      </w:pPr>
    </w:p>
    <w:p w14:paraId="706A49AD" w14:textId="69A2500A" w:rsidR="00903622" w:rsidRPr="00285EC0" w:rsidRDefault="00903622" w:rsidP="00285EC0">
      <w:pPr>
        <w:pStyle w:val="a6"/>
        <w:numPr>
          <w:ilvl w:val="0"/>
          <w:numId w:val="2"/>
        </w:numPr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  <w:r w:rsidRPr="00285EC0">
        <w:rPr>
          <w:b/>
          <w:color w:val="000000"/>
          <w:sz w:val="28"/>
          <w:szCs w:val="28"/>
          <w:lang w:eastAsia="ru-RU"/>
        </w:rPr>
        <w:t>Актуализация Реестра</w:t>
      </w:r>
    </w:p>
    <w:p w14:paraId="204DF44F" w14:textId="77777777" w:rsidR="00285EC0" w:rsidRPr="00285EC0" w:rsidRDefault="00285EC0" w:rsidP="00285EC0">
      <w:pPr>
        <w:pStyle w:val="a6"/>
        <w:shd w:val="clear" w:color="auto" w:fill="FFFFFF"/>
        <w:suppressAutoHyphens w:val="0"/>
        <w:jc w:val="center"/>
        <w:textAlignment w:val="baseline"/>
        <w:rPr>
          <w:b/>
          <w:color w:val="000000"/>
          <w:sz w:val="28"/>
          <w:szCs w:val="28"/>
          <w:lang w:eastAsia="ru-RU"/>
        </w:rPr>
      </w:pPr>
    </w:p>
    <w:p w14:paraId="389963AA" w14:textId="206B015F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 xml:space="preserve">3.1. Актуализация Реестра осуществляется на основании мониторинга принятых </w:t>
      </w:r>
      <w:r w:rsidR="00285EC0">
        <w:rPr>
          <w:color w:val="000000"/>
          <w:sz w:val="28"/>
          <w:szCs w:val="28"/>
          <w:lang w:eastAsia="ru-RU"/>
        </w:rPr>
        <w:t>Контрольно-счетной палатой Распоряжений</w:t>
      </w:r>
      <w:r w:rsidRPr="00903622">
        <w:rPr>
          <w:color w:val="000000"/>
          <w:sz w:val="28"/>
          <w:szCs w:val="28"/>
          <w:lang w:eastAsia="ru-RU"/>
        </w:rPr>
        <w:t>.</w:t>
      </w:r>
    </w:p>
    <w:p w14:paraId="6F91474C" w14:textId="36FB49B0" w:rsidR="00903622" w:rsidRPr="00903622" w:rsidRDefault="00903622" w:rsidP="00903622">
      <w:pPr>
        <w:shd w:val="clear" w:color="auto" w:fill="FFFFFF"/>
        <w:suppressAutoHyphens w:val="0"/>
        <w:ind w:firstLine="709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903622">
        <w:rPr>
          <w:color w:val="000000"/>
          <w:sz w:val="28"/>
          <w:szCs w:val="28"/>
          <w:lang w:eastAsia="ru-RU"/>
        </w:rPr>
        <w:t>3.2. Обновленная версия Реестра в электронном виде осуществляется ежемесячно, а также в случаях поступления дополнительной информации к Р</w:t>
      </w:r>
      <w:r w:rsidR="00285EC0">
        <w:rPr>
          <w:color w:val="000000"/>
          <w:sz w:val="28"/>
          <w:szCs w:val="28"/>
          <w:lang w:eastAsia="ru-RU"/>
        </w:rPr>
        <w:t>аспоряже</w:t>
      </w:r>
      <w:r w:rsidRPr="00903622">
        <w:rPr>
          <w:color w:val="000000"/>
          <w:sz w:val="28"/>
          <w:szCs w:val="28"/>
          <w:lang w:eastAsia="ru-RU"/>
        </w:rPr>
        <w:t>ниям.</w:t>
      </w:r>
    </w:p>
    <w:p w14:paraId="336926F2" w14:textId="77777777" w:rsidR="00903622" w:rsidRPr="00903622" w:rsidRDefault="00903622" w:rsidP="00903622">
      <w:pPr>
        <w:suppressAutoHyphens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407E0F6" w14:textId="77777777" w:rsidR="00903622" w:rsidRPr="00903622" w:rsidRDefault="00903622" w:rsidP="00903622">
      <w:pPr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1D4E2F69" w14:textId="77777777" w:rsidR="00903622" w:rsidRPr="00903622" w:rsidRDefault="00903622" w:rsidP="00903622">
      <w:pPr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5B7D9427" w14:textId="77777777" w:rsidR="00903622" w:rsidRPr="00903622" w:rsidRDefault="00903622" w:rsidP="00903622">
      <w:pPr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7BA9812B" w14:textId="77777777" w:rsidR="00903622" w:rsidRPr="00903622" w:rsidRDefault="00903622" w:rsidP="00903622">
      <w:pPr>
        <w:tabs>
          <w:tab w:val="left" w:pos="2985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sz w:val="28"/>
          <w:szCs w:val="28"/>
          <w:lang w:eastAsia="en-US"/>
        </w:rPr>
        <w:tab/>
      </w:r>
    </w:p>
    <w:p w14:paraId="30CD4921" w14:textId="77777777" w:rsidR="00903622" w:rsidRPr="00903622" w:rsidRDefault="00903622" w:rsidP="00903622">
      <w:pPr>
        <w:tabs>
          <w:tab w:val="left" w:pos="2985"/>
        </w:tabs>
        <w:suppressAutoHyphens w:val="0"/>
        <w:rPr>
          <w:rFonts w:eastAsia="Calibri"/>
          <w:sz w:val="28"/>
          <w:szCs w:val="28"/>
          <w:lang w:eastAsia="en-US"/>
        </w:rPr>
      </w:pPr>
    </w:p>
    <w:p w14:paraId="4E7B503A" w14:textId="77777777" w:rsidR="00903622" w:rsidRPr="00903622" w:rsidRDefault="00903622" w:rsidP="00903622">
      <w:pPr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  <w:sectPr w:rsidR="00903622" w:rsidRPr="00903622" w:rsidSect="00903622">
          <w:headerReference w:type="default" r:id="rId8"/>
          <w:headerReference w:type="first" r:id="rId9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14:paraId="6BC1A7B8" w14:textId="77777777" w:rsidR="00903622" w:rsidRPr="00903622" w:rsidRDefault="00903622" w:rsidP="00903622">
      <w:pPr>
        <w:tabs>
          <w:tab w:val="left" w:pos="2985"/>
        </w:tabs>
        <w:suppressAutoHyphens w:val="0"/>
        <w:ind w:left="8931"/>
        <w:jc w:val="center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sz w:val="28"/>
          <w:szCs w:val="28"/>
          <w:lang w:eastAsia="en-US"/>
        </w:rPr>
        <w:lastRenderedPageBreak/>
        <w:t>Приложение к Порядку</w:t>
      </w:r>
    </w:p>
    <w:p w14:paraId="7F4C3833" w14:textId="77777777" w:rsidR="00903622" w:rsidRPr="00903622" w:rsidRDefault="00903622" w:rsidP="00903622">
      <w:pPr>
        <w:tabs>
          <w:tab w:val="left" w:pos="2985"/>
        </w:tabs>
        <w:suppressAutoHyphens w:val="0"/>
        <w:ind w:left="8931"/>
        <w:rPr>
          <w:rFonts w:eastAsia="Calibri"/>
          <w:sz w:val="28"/>
          <w:szCs w:val="28"/>
          <w:lang w:eastAsia="en-US"/>
        </w:rPr>
      </w:pPr>
    </w:p>
    <w:p w14:paraId="2A14EE32" w14:textId="77777777" w:rsidR="00903622" w:rsidRPr="00903622" w:rsidRDefault="00903622" w:rsidP="00903622">
      <w:pPr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0002BCC6" w14:textId="77777777" w:rsidR="00903622" w:rsidRPr="00903622" w:rsidRDefault="00903622" w:rsidP="00903622">
      <w:pPr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0410ABC9" w14:textId="79D63D8C" w:rsidR="00903622" w:rsidRPr="00903622" w:rsidRDefault="00903622" w:rsidP="00903622">
      <w:pPr>
        <w:tabs>
          <w:tab w:val="left" w:pos="3675"/>
        </w:tabs>
        <w:suppressAutoHyphens w:val="0"/>
        <w:jc w:val="center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b/>
          <w:sz w:val="28"/>
          <w:szCs w:val="28"/>
          <w:lang w:eastAsia="en-US"/>
        </w:rPr>
        <w:t xml:space="preserve">Реестр </w:t>
      </w:r>
      <w:r w:rsidR="00285EC0">
        <w:rPr>
          <w:rFonts w:eastAsia="Calibri"/>
          <w:b/>
          <w:sz w:val="28"/>
          <w:szCs w:val="28"/>
          <w:lang w:eastAsia="en-US"/>
        </w:rPr>
        <w:t>Распоряжений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за _____ г.</w:t>
      </w:r>
      <w:r w:rsidRPr="00903622">
        <w:rPr>
          <w:rFonts w:eastAsia="Calibri"/>
          <w:sz w:val="28"/>
          <w:szCs w:val="28"/>
          <w:lang w:eastAsia="en-US"/>
        </w:rPr>
        <w:tab/>
      </w:r>
    </w:p>
    <w:p w14:paraId="0E9AE5D0" w14:textId="77777777" w:rsidR="00903622" w:rsidRPr="00903622" w:rsidRDefault="00903622" w:rsidP="00903622">
      <w:pPr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sz w:val="28"/>
          <w:szCs w:val="28"/>
          <w:lang w:eastAsia="en-US"/>
        </w:rPr>
        <w:tab/>
      </w:r>
    </w:p>
    <w:tbl>
      <w:tblPr>
        <w:tblW w:w="150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4253"/>
        <w:gridCol w:w="1275"/>
        <w:gridCol w:w="1843"/>
        <w:gridCol w:w="1559"/>
        <w:gridCol w:w="2127"/>
      </w:tblGrid>
      <w:tr w:rsidR="007C2DED" w:rsidRPr="00903622" w14:paraId="17DF2298" w14:textId="77777777" w:rsidTr="007C2DED">
        <w:tc>
          <w:tcPr>
            <w:tcW w:w="568" w:type="dxa"/>
            <w:shd w:val="clear" w:color="auto" w:fill="auto"/>
          </w:tcPr>
          <w:p w14:paraId="676F08D1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14:paraId="29B219C3" w14:textId="135D3E0A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Номер Р</w:t>
            </w:r>
            <w:r>
              <w:rPr>
                <w:rFonts w:eastAsia="Calibri"/>
                <w:szCs w:val="28"/>
                <w:lang w:eastAsia="en-US"/>
              </w:rPr>
              <w:t>аспоряжения</w:t>
            </w:r>
          </w:p>
        </w:tc>
        <w:tc>
          <w:tcPr>
            <w:tcW w:w="1701" w:type="dxa"/>
            <w:shd w:val="clear" w:color="auto" w:fill="auto"/>
          </w:tcPr>
          <w:p w14:paraId="30930D88" w14:textId="51C467B7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Дата принятия Р</w:t>
            </w:r>
            <w:r>
              <w:rPr>
                <w:rFonts w:eastAsia="Calibri"/>
                <w:szCs w:val="28"/>
                <w:lang w:eastAsia="en-US"/>
              </w:rPr>
              <w:t>аспоряже</w:t>
            </w:r>
            <w:r w:rsidRPr="00903622">
              <w:rPr>
                <w:rFonts w:eastAsia="Calibri"/>
                <w:szCs w:val="28"/>
                <w:lang w:eastAsia="en-US"/>
              </w:rPr>
              <w:t>ния</w:t>
            </w:r>
          </w:p>
        </w:tc>
        <w:tc>
          <w:tcPr>
            <w:tcW w:w="4253" w:type="dxa"/>
            <w:shd w:val="clear" w:color="auto" w:fill="auto"/>
          </w:tcPr>
          <w:p w14:paraId="147ADD05" w14:textId="16173180" w:rsidR="007C2DED" w:rsidRPr="00903622" w:rsidRDefault="007C2DED" w:rsidP="00903622">
            <w:pPr>
              <w:tabs>
                <w:tab w:val="left" w:pos="3630"/>
              </w:tabs>
              <w:suppressAutoHyphens w:val="0"/>
              <w:ind w:right="-63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Наименование Р</w:t>
            </w:r>
            <w:r>
              <w:rPr>
                <w:rFonts w:eastAsia="Calibri"/>
                <w:szCs w:val="28"/>
                <w:lang w:eastAsia="en-US"/>
              </w:rPr>
              <w:t>аспоряже</w:t>
            </w:r>
            <w:r w:rsidRPr="00903622">
              <w:rPr>
                <w:rFonts w:eastAsia="Calibri"/>
                <w:szCs w:val="28"/>
                <w:lang w:eastAsia="en-US"/>
              </w:rPr>
              <w:t>ния</w:t>
            </w:r>
          </w:p>
        </w:tc>
        <w:tc>
          <w:tcPr>
            <w:tcW w:w="1275" w:type="dxa"/>
            <w:shd w:val="clear" w:color="auto" w:fill="auto"/>
          </w:tcPr>
          <w:p w14:paraId="487DCEA6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Правовой характер</w:t>
            </w:r>
          </w:p>
        </w:tc>
        <w:tc>
          <w:tcPr>
            <w:tcW w:w="1843" w:type="dxa"/>
            <w:shd w:val="clear" w:color="auto" w:fill="auto"/>
          </w:tcPr>
          <w:p w14:paraId="748B5254" w14:textId="5ECAE9F8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Сведения об </w:t>
            </w:r>
            <w:r>
              <w:rPr>
                <w:rFonts w:eastAsia="Calibri"/>
                <w:szCs w:val="28"/>
                <w:lang w:eastAsia="en-US"/>
              </w:rPr>
              <w:t xml:space="preserve">опубликовании </w:t>
            </w:r>
            <w:r w:rsidRPr="00903622">
              <w:rPr>
                <w:rFonts w:eastAsia="Calibri"/>
                <w:szCs w:val="28"/>
                <w:lang w:eastAsia="en-US"/>
              </w:rPr>
              <w:t>на сайте</w:t>
            </w:r>
          </w:p>
        </w:tc>
        <w:tc>
          <w:tcPr>
            <w:tcW w:w="1559" w:type="dxa"/>
            <w:shd w:val="clear" w:color="auto" w:fill="auto"/>
          </w:tcPr>
          <w:p w14:paraId="1FE26285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Примечание</w:t>
            </w:r>
          </w:p>
        </w:tc>
        <w:tc>
          <w:tcPr>
            <w:tcW w:w="2127" w:type="dxa"/>
            <w:shd w:val="clear" w:color="auto" w:fill="auto"/>
          </w:tcPr>
          <w:p w14:paraId="4AEA417D" w14:textId="29777892" w:rsidR="007C2DED" w:rsidRPr="00903622" w:rsidRDefault="007C2DED" w:rsidP="0090362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7C2DED">
              <w:rPr>
                <w:rFonts w:eastAsia="Calibri"/>
                <w:szCs w:val="28"/>
                <w:lang w:eastAsia="en-US"/>
              </w:rPr>
              <w:t xml:space="preserve">Результат рассмотрения акта прокуратуры </w:t>
            </w:r>
          </w:p>
        </w:tc>
      </w:tr>
      <w:tr w:rsidR="007C2DED" w:rsidRPr="00903622" w14:paraId="333C837F" w14:textId="77777777" w:rsidTr="007C2DED">
        <w:tc>
          <w:tcPr>
            <w:tcW w:w="568" w:type="dxa"/>
            <w:shd w:val="clear" w:color="auto" w:fill="auto"/>
          </w:tcPr>
          <w:p w14:paraId="663ECDF3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26FCDFA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63DBC78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shd w:val="clear" w:color="auto" w:fill="auto"/>
          </w:tcPr>
          <w:p w14:paraId="697440D3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2BE7DACF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1837C301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E40CE70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  <w:shd w:val="clear" w:color="auto" w:fill="auto"/>
          </w:tcPr>
          <w:p w14:paraId="073C66B3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C2DED" w:rsidRPr="00903622" w14:paraId="6C33F1F9" w14:textId="77777777" w:rsidTr="007C2DED">
        <w:tc>
          <w:tcPr>
            <w:tcW w:w="568" w:type="dxa"/>
            <w:shd w:val="clear" w:color="auto" w:fill="auto"/>
          </w:tcPr>
          <w:p w14:paraId="338D67E5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2D77DFA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008CC18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shd w:val="clear" w:color="auto" w:fill="auto"/>
          </w:tcPr>
          <w:p w14:paraId="5C8A7A40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4780D8AB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69EA3D72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A441FBF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  <w:shd w:val="clear" w:color="auto" w:fill="auto"/>
          </w:tcPr>
          <w:p w14:paraId="0282BA5B" w14:textId="77777777" w:rsidR="007C2DED" w:rsidRPr="00903622" w:rsidRDefault="007C2DED" w:rsidP="00903622">
            <w:pPr>
              <w:tabs>
                <w:tab w:val="left" w:pos="3630"/>
              </w:tabs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1FD6D127" w14:textId="77777777" w:rsidR="00903622" w:rsidRPr="00903622" w:rsidRDefault="00903622" w:rsidP="00903622">
      <w:pPr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51E864BA" w14:textId="77777777" w:rsidR="003E4EA2" w:rsidRDefault="003E4EA2" w:rsidP="00903622">
      <w:pPr>
        <w:pStyle w:val="a3"/>
        <w:ind w:firstLine="567"/>
        <w:jc w:val="center"/>
      </w:pPr>
    </w:p>
    <w:sectPr w:rsidR="003E4EA2" w:rsidSect="00285E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1149EB" w14:textId="77777777" w:rsidR="00D82AA2" w:rsidRDefault="00D82AA2" w:rsidP="00903622">
      <w:r>
        <w:separator/>
      </w:r>
    </w:p>
  </w:endnote>
  <w:endnote w:type="continuationSeparator" w:id="0">
    <w:p w14:paraId="11244E59" w14:textId="77777777" w:rsidR="00D82AA2" w:rsidRDefault="00D82AA2" w:rsidP="00903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150A01" w14:textId="77777777" w:rsidR="00D82AA2" w:rsidRDefault="00D82AA2" w:rsidP="00903622">
      <w:r>
        <w:separator/>
      </w:r>
    </w:p>
  </w:footnote>
  <w:footnote w:type="continuationSeparator" w:id="0">
    <w:p w14:paraId="1A8BB5D8" w14:textId="77777777" w:rsidR="00D82AA2" w:rsidRDefault="00D82AA2" w:rsidP="00903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27ABF" w14:textId="7161D7A3" w:rsidR="00DF6583" w:rsidRDefault="0035518A" w:rsidP="007F02EF">
    <w:pPr>
      <w:pStyle w:val="a4"/>
      <w:tabs>
        <w:tab w:val="center" w:pos="4819"/>
        <w:tab w:val="left" w:pos="7995"/>
      </w:tabs>
    </w:pPr>
    <w:r>
      <w:tab/>
    </w:r>
    <w:r>
      <w:tab/>
    </w:r>
    <w:r w:rsidRPr="007F02EF">
      <w:rPr>
        <w:rFonts w:ascii="Times New Roman" w:hAnsi="Times New Roman"/>
        <w:sz w:val="24"/>
      </w:rPr>
      <w:fldChar w:fldCharType="begin"/>
    </w:r>
    <w:r w:rsidRPr="007F02EF">
      <w:rPr>
        <w:rFonts w:ascii="Times New Roman" w:hAnsi="Times New Roman"/>
        <w:sz w:val="24"/>
      </w:rPr>
      <w:instrText>PAGE   \* MERGEFORMAT</w:instrText>
    </w:r>
    <w:r w:rsidRPr="007F02EF"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noProof/>
        <w:sz w:val="24"/>
      </w:rPr>
      <w:t>4</w:t>
    </w:r>
    <w:r w:rsidRPr="007F02EF">
      <w:rPr>
        <w:rFonts w:ascii="Times New Roman" w:hAnsi="Times New Roman"/>
        <w:sz w:val="24"/>
      </w:rPr>
      <w:fldChar w:fldCharType="end"/>
    </w:r>
    <w:r>
      <w:tab/>
    </w:r>
  </w:p>
  <w:p w14:paraId="38CB9FFE" w14:textId="77777777" w:rsidR="00DF6583" w:rsidRPr="007F02EF" w:rsidRDefault="00D82AA2" w:rsidP="007F02EF">
    <w:pPr>
      <w:pStyle w:val="a4"/>
      <w:tabs>
        <w:tab w:val="clear" w:pos="4677"/>
        <w:tab w:val="clear" w:pos="9355"/>
        <w:tab w:val="left" w:pos="7665"/>
      </w:tabs>
      <w:rPr>
        <w:rFonts w:ascii="Times New Roman" w:hAnsi="Times New Roman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724481" w14:textId="519A83D9" w:rsidR="00DF6583" w:rsidRPr="007F02EF" w:rsidRDefault="0035518A" w:rsidP="007F02EF">
    <w:pPr>
      <w:pStyle w:val="a4"/>
      <w:tabs>
        <w:tab w:val="clear" w:pos="4677"/>
        <w:tab w:val="clear" w:pos="9355"/>
        <w:tab w:val="left" w:pos="7830"/>
      </w:tabs>
      <w:rPr>
        <w:rFonts w:ascii="Times New Roman" w:hAnsi="Times New Roman"/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C2752"/>
    <w:multiLevelType w:val="hybridMultilevel"/>
    <w:tmpl w:val="8852359E"/>
    <w:lvl w:ilvl="0" w:tplc="BA585BE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5D11407"/>
    <w:multiLevelType w:val="hybridMultilevel"/>
    <w:tmpl w:val="91A61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576"/>
    <w:rsid w:val="0007480F"/>
    <w:rsid w:val="002065DD"/>
    <w:rsid w:val="00285EC0"/>
    <w:rsid w:val="0035518A"/>
    <w:rsid w:val="00384F2E"/>
    <w:rsid w:val="003E4EA2"/>
    <w:rsid w:val="006C0576"/>
    <w:rsid w:val="007C2DED"/>
    <w:rsid w:val="008054AD"/>
    <w:rsid w:val="00903622"/>
    <w:rsid w:val="00A54025"/>
    <w:rsid w:val="00AC0509"/>
    <w:rsid w:val="00AF18FA"/>
    <w:rsid w:val="00CD322C"/>
    <w:rsid w:val="00D82AA2"/>
    <w:rsid w:val="00E856FC"/>
    <w:rsid w:val="00EF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89503"/>
  <w15:chartTrackingRefBased/>
  <w15:docId w15:val="{758D17D4-2F61-415C-B86C-638275E8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9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EF2961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3">
    <w:name w:val="No Spacing"/>
    <w:uiPriority w:val="1"/>
    <w:qFormat/>
    <w:rsid w:val="00EF2961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character" w:customStyle="1" w:styleId="11pt">
    <w:name w:val="Заголовок №1 + Интервал 1 pt"/>
    <w:rsid w:val="00EF296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4">
    <w:name w:val="header"/>
    <w:basedOn w:val="a"/>
    <w:link w:val="a5"/>
    <w:uiPriority w:val="99"/>
    <w:unhideWhenUsed/>
    <w:rsid w:val="00903622"/>
    <w:pPr>
      <w:tabs>
        <w:tab w:val="center" w:pos="4677"/>
        <w:tab w:val="right" w:pos="9355"/>
      </w:tabs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903622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903622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9036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036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E856F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856F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2</cp:revision>
  <cp:lastPrinted>2026-09-02T06:47:00Z</cp:lastPrinted>
  <dcterms:created xsi:type="dcterms:W3CDTF">2026-09-02T09:47:00Z</dcterms:created>
  <dcterms:modified xsi:type="dcterms:W3CDTF">2026-09-02T09:47:00Z</dcterms:modified>
</cp:coreProperties>
</file>