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5D6857" w14:textId="77777777" w:rsidR="00AF00CD" w:rsidRPr="005B03B2" w:rsidRDefault="00AF00CD" w:rsidP="00AF00CD">
      <w:pPr>
        <w:jc w:val="center"/>
        <w:rPr>
          <w:noProof/>
          <w:sz w:val="28"/>
          <w:szCs w:val="28"/>
        </w:rPr>
      </w:pPr>
      <w:r w:rsidRPr="005B03B2">
        <w:rPr>
          <w:noProof/>
          <w:sz w:val="28"/>
          <w:szCs w:val="28"/>
        </w:rPr>
        <w:drawing>
          <wp:inline distT="0" distB="0" distL="0" distR="0" wp14:anchorId="76F2E7A0" wp14:editId="5FACD4D7">
            <wp:extent cx="858520" cy="906145"/>
            <wp:effectExtent l="0" t="0" r="0" b="8255"/>
            <wp:docPr id="521963569"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grayscl/>
                      <a:extLst>
                        <a:ext uri="{28A0092B-C50C-407E-A947-70E740481C1C}">
                          <a14:useLocalDpi xmlns:a14="http://schemas.microsoft.com/office/drawing/2010/main" val="0"/>
                        </a:ext>
                      </a:extLst>
                    </a:blip>
                    <a:srcRect/>
                    <a:stretch>
                      <a:fillRect/>
                    </a:stretch>
                  </pic:blipFill>
                  <pic:spPr bwMode="auto">
                    <a:xfrm>
                      <a:off x="0" y="0"/>
                      <a:ext cx="858520" cy="906145"/>
                    </a:xfrm>
                    <a:prstGeom prst="rect">
                      <a:avLst/>
                    </a:prstGeom>
                    <a:noFill/>
                    <a:ln>
                      <a:noFill/>
                    </a:ln>
                  </pic:spPr>
                </pic:pic>
              </a:graphicData>
            </a:graphic>
          </wp:inline>
        </w:drawing>
      </w:r>
    </w:p>
    <w:p w14:paraId="1D78C440" w14:textId="77777777" w:rsidR="00AF00CD" w:rsidRPr="005B03B2" w:rsidRDefault="00AF00CD" w:rsidP="00AF00CD">
      <w:pPr>
        <w:jc w:val="center"/>
        <w:rPr>
          <w:noProof/>
          <w:sz w:val="28"/>
          <w:szCs w:val="28"/>
        </w:rPr>
      </w:pPr>
    </w:p>
    <w:p w14:paraId="3D0D7B48" w14:textId="77777777" w:rsidR="00AF00CD" w:rsidRPr="005B03B2" w:rsidRDefault="00AF00CD" w:rsidP="00AF00CD">
      <w:pPr>
        <w:jc w:val="center"/>
        <w:rPr>
          <w:noProof/>
          <w:sz w:val="28"/>
          <w:szCs w:val="28"/>
        </w:rPr>
      </w:pPr>
      <w:bookmarkStart w:id="0" w:name="_Hlk189478243"/>
      <w:r w:rsidRPr="005B03B2">
        <w:rPr>
          <w:noProof/>
          <w:sz w:val="28"/>
          <w:szCs w:val="28"/>
        </w:rPr>
        <w:t>СОВЕТ ДЕПУТАТОВ</w:t>
      </w:r>
    </w:p>
    <w:p w14:paraId="493F3D31" w14:textId="77777777" w:rsidR="00AF00CD" w:rsidRPr="005B03B2" w:rsidRDefault="00AF00CD" w:rsidP="00AF00CD">
      <w:pPr>
        <w:jc w:val="center"/>
        <w:rPr>
          <w:noProof/>
          <w:sz w:val="28"/>
          <w:szCs w:val="28"/>
        </w:rPr>
      </w:pPr>
      <w:r w:rsidRPr="005B03B2">
        <w:rPr>
          <w:noProof/>
          <w:sz w:val="28"/>
          <w:szCs w:val="28"/>
        </w:rPr>
        <w:t>МУНИЦИПАЛЬНОГО ОБРАЗОВАНИЯ</w:t>
      </w:r>
    </w:p>
    <w:p w14:paraId="1A1B57F2" w14:textId="77777777" w:rsidR="00AF00CD" w:rsidRPr="005B03B2" w:rsidRDefault="00AF00CD" w:rsidP="00AF00CD">
      <w:pPr>
        <w:jc w:val="center"/>
        <w:rPr>
          <w:noProof/>
          <w:sz w:val="28"/>
          <w:szCs w:val="28"/>
        </w:rPr>
      </w:pPr>
      <w:r w:rsidRPr="005B03B2">
        <w:rPr>
          <w:noProof/>
          <w:sz w:val="28"/>
          <w:szCs w:val="28"/>
        </w:rPr>
        <w:t>«МУРИНСКОЕ ГОРОДСКОЕ ПОСЕЛЕНИЕ»</w:t>
      </w:r>
    </w:p>
    <w:p w14:paraId="26099BE8" w14:textId="77777777" w:rsidR="00AF00CD" w:rsidRPr="005B03B2" w:rsidRDefault="00AF00CD" w:rsidP="00AF00CD">
      <w:pPr>
        <w:jc w:val="center"/>
        <w:rPr>
          <w:noProof/>
          <w:sz w:val="28"/>
          <w:szCs w:val="28"/>
        </w:rPr>
      </w:pPr>
      <w:r w:rsidRPr="005B03B2">
        <w:rPr>
          <w:noProof/>
          <w:sz w:val="28"/>
          <w:szCs w:val="28"/>
        </w:rPr>
        <w:t>ВСЕВОЛОЖСКОГО МУНИЦИПАЛЬНОГО РАЙОНА</w:t>
      </w:r>
    </w:p>
    <w:p w14:paraId="59AEE793" w14:textId="77777777" w:rsidR="00AF00CD" w:rsidRPr="005B03B2" w:rsidRDefault="00AF00CD" w:rsidP="00AF00CD">
      <w:pPr>
        <w:jc w:val="center"/>
        <w:rPr>
          <w:noProof/>
          <w:sz w:val="28"/>
          <w:szCs w:val="28"/>
        </w:rPr>
      </w:pPr>
      <w:r w:rsidRPr="005B03B2">
        <w:rPr>
          <w:noProof/>
          <w:sz w:val="28"/>
          <w:szCs w:val="28"/>
        </w:rPr>
        <w:t>ЛЕНИНГРАДСКОЙ ОБЛАСТИ</w:t>
      </w:r>
    </w:p>
    <w:bookmarkEnd w:id="0"/>
    <w:p w14:paraId="25F6D981" w14:textId="77777777" w:rsidR="00AF00CD" w:rsidRPr="005B03B2" w:rsidRDefault="00AF00CD" w:rsidP="00AF00CD">
      <w:pPr>
        <w:jc w:val="center"/>
        <w:rPr>
          <w:noProof/>
          <w:sz w:val="28"/>
          <w:szCs w:val="28"/>
        </w:rPr>
      </w:pPr>
    </w:p>
    <w:p w14:paraId="0A03014F" w14:textId="77777777" w:rsidR="00AF00CD" w:rsidRPr="005B03B2" w:rsidRDefault="00AF00CD" w:rsidP="00AF00CD">
      <w:pPr>
        <w:jc w:val="center"/>
        <w:rPr>
          <w:b/>
          <w:noProof/>
          <w:sz w:val="28"/>
          <w:szCs w:val="28"/>
        </w:rPr>
      </w:pPr>
      <w:r w:rsidRPr="005B03B2">
        <w:rPr>
          <w:b/>
          <w:noProof/>
          <w:sz w:val="28"/>
          <w:szCs w:val="28"/>
        </w:rPr>
        <w:t>РЕШЕНИЕ</w:t>
      </w:r>
    </w:p>
    <w:p w14:paraId="3055E634" w14:textId="77777777" w:rsidR="00AF00CD" w:rsidRPr="005B03B2" w:rsidRDefault="00AF00CD" w:rsidP="00AF00CD">
      <w:pPr>
        <w:rPr>
          <w:noProof/>
          <w:sz w:val="28"/>
          <w:szCs w:val="28"/>
        </w:rPr>
      </w:pPr>
    </w:p>
    <w:p w14:paraId="6A6D1CB3" w14:textId="7398CE84" w:rsidR="00AF00CD" w:rsidRPr="005B03B2" w:rsidRDefault="00AF00CD" w:rsidP="00AF00CD">
      <w:pPr>
        <w:rPr>
          <w:noProof/>
          <w:sz w:val="28"/>
          <w:szCs w:val="28"/>
        </w:rPr>
      </w:pPr>
      <w:r w:rsidRPr="005B03B2">
        <w:rPr>
          <w:noProof/>
          <w:sz w:val="28"/>
          <w:szCs w:val="28"/>
        </w:rPr>
        <w:t>«</w:t>
      </w:r>
      <w:r w:rsidR="009554D3">
        <w:rPr>
          <w:noProof/>
          <w:sz w:val="28"/>
          <w:szCs w:val="28"/>
        </w:rPr>
        <w:t>21</w:t>
      </w:r>
      <w:r w:rsidRPr="005B03B2">
        <w:rPr>
          <w:noProof/>
          <w:sz w:val="28"/>
          <w:szCs w:val="28"/>
        </w:rPr>
        <w:t>»</w:t>
      </w:r>
      <w:r w:rsidR="009554D3">
        <w:rPr>
          <w:noProof/>
          <w:sz w:val="28"/>
          <w:szCs w:val="28"/>
        </w:rPr>
        <w:t xml:space="preserve"> апреля </w:t>
      </w:r>
      <w:r w:rsidRPr="005B03B2">
        <w:rPr>
          <w:noProof/>
          <w:sz w:val="28"/>
          <w:szCs w:val="28"/>
        </w:rPr>
        <w:t xml:space="preserve">2026 г.                  </w:t>
      </w:r>
      <w:r w:rsidR="009554D3">
        <w:rPr>
          <w:noProof/>
          <w:sz w:val="28"/>
          <w:szCs w:val="28"/>
        </w:rPr>
        <w:t xml:space="preserve">          </w:t>
      </w:r>
      <w:r w:rsidRPr="005B03B2">
        <w:rPr>
          <w:noProof/>
          <w:sz w:val="28"/>
          <w:szCs w:val="28"/>
        </w:rPr>
        <w:t xml:space="preserve">г. Мурино                                                 </w:t>
      </w:r>
      <w:r w:rsidR="009554D3">
        <w:rPr>
          <w:noProof/>
          <w:sz w:val="28"/>
          <w:szCs w:val="28"/>
        </w:rPr>
        <w:t xml:space="preserve">   </w:t>
      </w:r>
      <w:r w:rsidRPr="005B03B2">
        <w:rPr>
          <w:noProof/>
          <w:sz w:val="28"/>
          <w:szCs w:val="28"/>
        </w:rPr>
        <w:t>№</w:t>
      </w:r>
      <w:r w:rsidR="009554D3">
        <w:rPr>
          <w:noProof/>
          <w:sz w:val="28"/>
          <w:szCs w:val="28"/>
        </w:rPr>
        <w:t xml:space="preserve"> 160</w:t>
      </w:r>
    </w:p>
    <w:p w14:paraId="6ED9D741" w14:textId="77777777" w:rsidR="00D03C14" w:rsidRPr="00700821" w:rsidRDefault="00D03C14" w:rsidP="00D03C14">
      <w:pPr>
        <w:rPr>
          <w:b/>
          <w:bCs/>
          <w:sz w:val="28"/>
          <w:szCs w:val="28"/>
        </w:rPr>
      </w:pPr>
    </w:p>
    <w:p w14:paraId="367F51D1" w14:textId="77777777" w:rsidR="00AF00CD" w:rsidRDefault="00A83220" w:rsidP="00AF00CD">
      <w:pPr>
        <w:rPr>
          <w:bCs/>
          <w:sz w:val="28"/>
          <w:szCs w:val="28"/>
        </w:rPr>
      </w:pPr>
      <w:bookmarkStart w:id="1" w:name="_Hlk224204953"/>
      <w:r>
        <w:rPr>
          <w:color w:val="000000"/>
          <w:sz w:val="28"/>
          <w:szCs w:val="28"/>
        </w:rPr>
        <w:t xml:space="preserve">О внесении изменений в </w:t>
      </w:r>
      <w:bookmarkStart w:id="2" w:name="_Hlk221204082"/>
      <w:r w:rsidR="00AF00CD" w:rsidRPr="00116AD2">
        <w:rPr>
          <w:bCs/>
          <w:sz w:val="28"/>
          <w:szCs w:val="28"/>
        </w:rPr>
        <w:t>Положени</w:t>
      </w:r>
      <w:r w:rsidR="00AF00CD">
        <w:rPr>
          <w:bCs/>
          <w:sz w:val="28"/>
          <w:szCs w:val="28"/>
        </w:rPr>
        <w:t>е</w:t>
      </w:r>
      <w:bookmarkStart w:id="3" w:name="_Hlk224045716"/>
      <w:bookmarkEnd w:id="2"/>
    </w:p>
    <w:p w14:paraId="0F5A4D85" w14:textId="4D729218" w:rsidR="00AF00CD" w:rsidRPr="00116AD2" w:rsidRDefault="00AF00CD" w:rsidP="00AF00CD">
      <w:pPr>
        <w:rPr>
          <w:sz w:val="28"/>
          <w:szCs w:val="28"/>
        </w:rPr>
      </w:pPr>
      <w:r w:rsidRPr="00116AD2">
        <w:rPr>
          <w:sz w:val="28"/>
          <w:szCs w:val="28"/>
        </w:rPr>
        <w:t xml:space="preserve">о муниципальном </w:t>
      </w:r>
      <w:r>
        <w:rPr>
          <w:sz w:val="28"/>
          <w:szCs w:val="28"/>
        </w:rPr>
        <w:t xml:space="preserve">контроле </w:t>
      </w:r>
      <w:r w:rsidRPr="00116AD2">
        <w:rPr>
          <w:sz w:val="28"/>
          <w:szCs w:val="28"/>
        </w:rPr>
        <w:t>в сфере благоустройства</w:t>
      </w:r>
    </w:p>
    <w:p w14:paraId="165CB339" w14:textId="77777777" w:rsidR="00AF00CD" w:rsidRPr="00116AD2" w:rsidRDefault="00AF00CD" w:rsidP="00AF00CD">
      <w:pPr>
        <w:rPr>
          <w:sz w:val="28"/>
          <w:szCs w:val="28"/>
        </w:rPr>
      </w:pPr>
      <w:r w:rsidRPr="00116AD2">
        <w:rPr>
          <w:sz w:val="28"/>
          <w:szCs w:val="28"/>
        </w:rPr>
        <w:t>на территории муниципального образования</w:t>
      </w:r>
    </w:p>
    <w:p w14:paraId="7D544541" w14:textId="77777777" w:rsidR="00AF00CD" w:rsidRDefault="00AF00CD" w:rsidP="00AF00CD">
      <w:pPr>
        <w:rPr>
          <w:sz w:val="28"/>
          <w:szCs w:val="28"/>
        </w:rPr>
      </w:pPr>
      <w:r w:rsidRPr="00116AD2">
        <w:rPr>
          <w:sz w:val="28"/>
          <w:szCs w:val="28"/>
        </w:rPr>
        <w:t>«Муринское городское</w:t>
      </w:r>
      <w:r>
        <w:rPr>
          <w:sz w:val="28"/>
          <w:szCs w:val="28"/>
        </w:rPr>
        <w:t xml:space="preserve"> </w:t>
      </w:r>
      <w:r w:rsidRPr="00116AD2">
        <w:rPr>
          <w:sz w:val="28"/>
          <w:szCs w:val="28"/>
        </w:rPr>
        <w:t>поселение»</w:t>
      </w:r>
    </w:p>
    <w:p w14:paraId="24F1CD9E" w14:textId="77777777" w:rsidR="00AF00CD" w:rsidRPr="00116AD2" w:rsidRDefault="00AF00CD" w:rsidP="00AF00CD">
      <w:pPr>
        <w:rPr>
          <w:sz w:val="28"/>
          <w:szCs w:val="28"/>
        </w:rPr>
      </w:pPr>
      <w:r w:rsidRPr="00116AD2">
        <w:rPr>
          <w:sz w:val="28"/>
          <w:szCs w:val="28"/>
        </w:rPr>
        <w:t xml:space="preserve">Всеволожского муниципального района </w:t>
      </w:r>
    </w:p>
    <w:p w14:paraId="290F9478" w14:textId="77777777" w:rsidR="00AF00CD" w:rsidRDefault="00AF00CD" w:rsidP="00AF00CD">
      <w:pPr>
        <w:rPr>
          <w:color w:val="000000"/>
          <w:sz w:val="28"/>
          <w:szCs w:val="28"/>
        </w:rPr>
      </w:pPr>
      <w:bookmarkStart w:id="4" w:name="_Hlk224045791"/>
      <w:r w:rsidRPr="00116AD2">
        <w:rPr>
          <w:sz w:val="28"/>
          <w:szCs w:val="28"/>
        </w:rPr>
        <w:t>Ленинградской области</w:t>
      </w:r>
      <w:bookmarkEnd w:id="3"/>
      <w:bookmarkEnd w:id="4"/>
      <w:r>
        <w:rPr>
          <w:sz w:val="28"/>
          <w:szCs w:val="28"/>
        </w:rPr>
        <w:t xml:space="preserve">, утвержденное </w:t>
      </w:r>
      <w:r w:rsidR="00A83220">
        <w:rPr>
          <w:color w:val="000000"/>
          <w:sz w:val="28"/>
          <w:szCs w:val="28"/>
        </w:rPr>
        <w:t>решение</w:t>
      </w:r>
      <w:r>
        <w:rPr>
          <w:color w:val="000000"/>
          <w:sz w:val="28"/>
          <w:szCs w:val="28"/>
        </w:rPr>
        <w:t>м</w:t>
      </w:r>
    </w:p>
    <w:p w14:paraId="3A930105" w14:textId="17FB8605" w:rsidR="00802EC7" w:rsidRDefault="00A67C1A" w:rsidP="00E7175D">
      <w:pPr>
        <w:rPr>
          <w:color w:val="000000"/>
          <w:sz w:val="28"/>
          <w:szCs w:val="28"/>
        </w:rPr>
      </w:pPr>
      <w:r>
        <w:rPr>
          <w:color w:val="000000"/>
          <w:sz w:val="28"/>
          <w:szCs w:val="28"/>
        </w:rPr>
        <w:t>с</w:t>
      </w:r>
      <w:r w:rsidR="00E7175D">
        <w:rPr>
          <w:color w:val="000000"/>
          <w:sz w:val="28"/>
          <w:szCs w:val="28"/>
        </w:rPr>
        <w:t>овета</w:t>
      </w:r>
      <w:r w:rsidR="00AF00CD">
        <w:rPr>
          <w:color w:val="000000"/>
          <w:sz w:val="28"/>
          <w:szCs w:val="28"/>
        </w:rPr>
        <w:t xml:space="preserve"> </w:t>
      </w:r>
      <w:r w:rsidR="00262190">
        <w:rPr>
          <w:color w:val="000000"/>
          <w:sz w:val="28"/>
          <w:szCs w:val="28"/>
        </w:rPr>
        <w:t>д</w:t>
      </w:r>
      <w:r w:rsidR="00E7175D">
        <w:rPr>
          <w:color w:val="000000"/>
          <w:sz w:val="28"/>
          <w:szCs w:val="28"/>
        </w:rPr>
        <w:t xml:space="preserve">епутатов </w:t>
      </w:r>
      <w:r w:rsidR="00802EC7">
        <w:rPr>
          <w:color w:val="000000"/>
          <w:sz w:val="28"/>
          <w:szCs w:val="28"/>
        </w:rPr>
        <w:t>муниципального образования</w:t>
      </w:r>
    </w:p>
    <w:p w14:paraId="78F2072D" w14:textId="7020FB03" w:rsidR="00E7175D" w:rsidRPr="00E7175D" w:rsidRDefault="00802EC7" w:rsidP="00E7175D">
      <w:pPr>
        <w:rPr>
          <w:color w:val="000000"/>
          <w:sz w:val="28"/>
          <w:szCs w:val="28"/>
        </w:rPr>
      </w:pPr>
      <w:r>
        <w:rPr>
          <w:color w:val="000000"/>
          <w:sz w:val="28"/>
          <w:szCs w:val="28"/>
        </w:rPr>
        <w:t>«</w:t>
      </w:r>
      <w:r w:rsidR="00E7175D" w:rsidRPr="00E7175D">
        <w:rPr>
          <w:color w:val="000000"/>
          <w:sz w:val="28"/>
          <w:szCs w:val="28"/>
        </w:rPr>
        <w:t>Муринско</w:t>
      </w:r>
      <w:r>
        <w:rPr>
          <w:color w:val="000000"/>
          <w:sz w:val="28"/>
          <w:szCs w:val="28"/>
        </w:rPr>
        <w:t>е</w:t>
      </w:r>
      <w:r w:rsidR="00E7175D" w:rsidRPr="00E7175D">
        <w:rPr>
          <w:color w:val="000000"/>
          <w:sz w:val="28"/>
          <w:szCs w:val="28"/>
        </w:rPr>
        <w:t xml:space="preserve"> городско</w:t>
      </w:r>
      <w:r>
        <w:rPr>
          <w:color w:val="000000"/>
          <w:sz w:val="28"/>
          <w:szCs w:val="28"/>
        </w:rPr>
        <w:t>е</w:t>
      </w:r>
      <w:r w:rsidR="00E7175D" w:rsidRPr="00E7175D">
        <w:rPr>
          <w:color w:val="000000"/>
          <w:sz w:val="28"/>
          <w:szCs w:val="28"/>
        </w:rPr>
        <w:t xml:space="preserve"> поселени</w:t>
      </w:r>
      <w:r>
        <w:rPr>
          <w:color w:val="000000"/>
          <w:sz w:val="28"/>
          <w:szCs w:val="28"/>
        </w:rPr>
        <w:t>е»</w:t>
      </w:r>
    </w:p>
    <w:p w14:paraId="780A4BF2" w14:textId="77777777" w:rsidR="00E7175D" w:rsidRPr="00E7175D" w:rsidRDefault="00E7175D" w:rsidP="00E7175D">
      <w:pPr>
        <w:rPr>
          <w:color w:val="000000"/>
          <w:sz w:val="28"/>
          <w:szCs w:val="28"/>
        </w:rPr>
      </w:pPr>
      <w:r w:rsidRPr="00E7175D">
        <w:rPr>
          <w:color w:val="000000"/>
          <w:sz w:val="28"/>
          <w:szCs w:val="28"/>
        </w:rPr>
        <w:t>Всеволожского муниципального района</w:t>
      </w:r>
    </w:p>
    <w:p w14:paraId="5BA12B6D" w14:textId="4B2A6D71" w:rsidR="00D03C14" w:rsidRPr="00700821" w:rsidRDefault="00E7175D" w:rsidP="00AF00CD">
      <w:pPr>
        <w:suppressAutoHyphens/>
        <w:ind w:right="3400"/>
        <w:rPr>
          <w:b/>
          <w:color w:val="000000"/>
        </w:rPr>
      </w:pPr>
      <w:r w:rsidRPr="00E7175D">
        <w:rPr>
          <w:color w:val="000000"/>
          <w:sz w:val="28"/>
          <w:szCs w:val="28"/>
        </w:rPr>
        <w:t xml:space="preserve">Ленинградской области </w:t>
      </w:r>
      <w:r w:rsidRPr="00116AD2">
        <w:rPr>
          <w:bCs/>
          <w:sz w:val="28"/>
          <w:szCs w:val="28"/>
        </w:rPr>
        <w:t xml:space="preserve">от </w:t>
      </w:r>
      <w:bookmarkStart w:id="5" w:name="_Hlk224046018"/>
      <w:r>
        <w:rPr>
          <w:bCs/>
          <w:sz w:val="28"/>
          <w:szCs w:val="28"/>
        </w:rPr>
        <w:t>17</w:t>
      </w:r>
      <w:r w:rsidRPr="00116AD2">
        <w:rPr>
          <w:bCs/>
          <w:sz w:val="28"/>
          <w:szCs w:val="28"/>
        </w:rPr>
        <w:t xml:space="preserve">.06.2025 № </w:t>
      </w:r>
      <w:r>
        <w:rPr>
          <w:bCs/>
          <w:sz w:val="28"/>
          <w:szCs w:val="28"/>
        </w:rPr>
        <w:t>7</w:t>
      </w:r>
      <w:r w:rsidRPr="00116AD2">
        <w:rPr>
          <w:bCs/>
          <w:sz w:val="28"/>
          <w:szCs w:val="28"/>
        </w:rPr>
        <w:t>6</w:t>
      </w:r>
      <w:bookmarkEnd w:id="1"/>
      <w:bookmarkEnd w:id="5"/>
    </w:p>
    <w:p w14:paraId="510BDA20" w14:textId="77777777" w:rsidR="00D03C14" w:rsidRPr="00700821" w:rsidRDefault="00D03C14" w:rsidP="00D03C14">
      <w:pPr>
        <w:shd w:val="clear" w:color="auto" w:fill="FFFFFF"/>
        <w:ind w:firstLine="567"/>
        <w:rPr>
          <w:b/>
          <w:color w:val="000000"/>
        </w:rPr>
      </w:pPr>
    </w:p>
    <w:p w14:paraId="4FC202F1" w14:textId="117DC5DF" w:rsidR="002B6D31" w:rsidRDefault="00D03C14" w:rsidP="002B6D31">
      <w:pPr>
        <w:ind w:firstLine="708"/>
        <w:jc w:val="both"/>
        <w:rPr>
          <w:sz w:val="28"/>
          <w:szCs w:val="20"/>
        </w:rPr>
      </w:pPr>
      <w:bookmarkStart w:id="6" w:name="_Hlk224205577"/>
      <w:r w:rsidRPr="00700821">
        <w:rPr>
          <w:color w:val="000000"/>
          <w:sz w:val="28"/>
          <w:szCs w:val="28"/>
        </w:rPr>
        <w:t xml:space="preserve">В </w:t>
      </w:r>
      <w:r w:rsidRPr="00BF42F4">
        <w:rPr>
          <w:color w:val="000000" w:themeColor="text1"/>
          <w:sz w:val="28"/>
          <w:szCs w:val="28"/>
        </w:rPr>
        <w:t>соответствии с</w:t>
      </w:r>
      <w:r w:rsidR="00BF42F4" w:rsidRPr="00BF42F4">
        <w:rPr>
          <w:color w:val="000000" w:themeColor="text1"/>
          <w:sz w:val="28"/>
          <w:szCs w:val="28"/>
        </w:rPr>
        <w:t xml:space="preserve"> </w:t>
      </w:r>
      <w:r w:rsidR="00E7175D" w:rsidRPr="00BF42F4">
        <w:rPr>
          <w:bCs/>
          <w:color w:val="000000" w:themeColor="text1"/>
          <w:sz w:val="28"/>
          <w:szCs w:val="28"/>
        </w:rPr>
        <w:t>Федеральн</w:t>
      </w:r>
      <w:r w:rsidR="00BF42F4">
        <w:rPr>
          <w:bCs/>
          <w:color w:val="000000" w:themeColor="text1"/>
          <w:sz w:val="28"/>
          <w:szCs w:val="28"/>
        </w:rPr>
        <w:t>ым</w:t>
      </w:r>
      <w:r w:rsidR="00E7175D" w:rsidRPr="00BF42F4">
        <w:rPr>
          <w:bCs/>
          <w:color w:val="000000" w:themeColor="text1"/>
          <w:sz w:val="28"/>
          <w:szCs w:val="28"/>
        </w:rPr>
        <w:t xml:space="preserve"> закон</w:t>
      </w:r>
      <w:r w:rsidR="00BF42F4">
        <w:rPr>
          <w:bCs/>
          <w:color w:val="000000" w:themeColor="text1"/>
          <w:sz w:val="28"/>
          <w:szCs w:val="28"/>
        </w:rPr>
        <w:t>ом</w:t>
      </w:r>
      <w:r w:rsidR="00E7175D" w:rsidRPr="00BF42F4">
        <w:rPr>
          <w:bCs/>
          <w:color w:val="000000" w:themeColor="text1"/>
          <w:sz w:val="28"/>
          <w:szCs w:val="28"/>
        </w:rPr>
        <w:t xml:space="preserve"> </w:t>
      </w:r>
      <w:r w:rsidR="00E7175D" w:rsidRPr="00BF42F4">
        <w:rPr>
          <w:color w:val="000000" w:themeColor="text1"/>
          <w:sz w:val="28"/>
          <w:szCs w:val="28"/>
        </w:rPr>
        <w:t>от 31.07.2020 № 248-ФЗ «О</w:t>
      </w:r>
      <w:r w:rsidR="00BF42F4">
        <w:rPr>
          <w:color w:val="000000" w:themeColor="text1"/>
          <w:sz w:val="28"/>
          <w:szCs w:val="28"/>
        </w:rPr>
        <w:t> </w:t>
      </w:r>
      <w:r w:rsidR="00E7175D" w:rsidRPr="00BF42F4">
        <w:rPr>
          <w:color w:val="000000" w:themeColor="text1"/>
          <w:sz w:val="28"/>
          <w:szCs w:val="28"/>
        </w:rPr>
        <w:t>государственном контроле (надзоре) и муниципальном контроле в Российской Федерации»</w:t>
      </w:r>
      <w:r w:rsidR="006416AA" w:rsidRPr="00BF42F4">
        <w:rPr>
          <w:color w:val="000000" w:themeColor="text1"/>
          <w:sz w:val="28"/>
          <w:szCs w:val="28"/>
        </w:rPr>
        <w:t>,</w:t>
      </w:r>
      <w:r w:rsidR="00E7175D" w:rsidRPr="00BF42F4">
        <w:rPr>
          <w:color w:val="000000" w:themeColor="text1"/>
          <w:sz w:val="28"/>
          <w:szCs w:val="28"/>
        </w:rPr>
        <w:t xml:space="preserve"> Федеральным законом от </w:t>
      </w:r>
      <w:r w:rsidR="00E7175D">
        <w:rPr>
          <w:sz w:val="28"/>
          <w:szCs w:val="28"/>
        </w:rPr>
        <w:t xml:space="preserve">29.12.2025 № 567-ФЗ «О внесении изменений в Федеральный закон </w:t>
      </w:r>
      <w:r w:rsidR="00E7175D" w:rsidRPr="00206781">
        <w:rPr>
          <w:sz w:val="28"/>
          <w:szCs w:val="28"/>
        </w:rPr>
        <w:t>«О государственном контроле (надзоре) и муниципальном контроле в Российской Федерации»</w:t>
      </w:r>
      <w:bookmarkEnd w:id="6"/>
      <w:r w:rsidR="00E7175D">
        <w:rPr>
          <w:sz w:val="28"/>
          <w:szCs w:val="28"/>
        </w:rPr>
        <w:t xml:space="preserve"> и руководствуясь</w:t>
      </w:r>
      <w:r w:rsidR="00E7175D" w:rsidRPr="00945006">
        <w:t xml:space="preserve"> </w:t>
      </w:r>
      <w:r w:rsidR="00E7175D" w:rsidRPr="00945006">
        <w:rPr>
          <w:sz w:val="28"/>
          <w:szCs w:val="28"/>
        </w:rPr>
        <w:t>пунктом 19 части 1 статьи 14 Федерального закона от 06.10.2003</w:t>
      </w:r>
      <w:r w:rsidR="00E7175D">
        <w:rPr>
          <w:sz w:val="28"/>
          <w:szCs w:val="28"/>
        </w:rPr>
        <w:t xml:space="preserve"> </w:t>
      </w:r>
      <w:r w:rsidR="00E7175D" w:rsidRPr="00206781">
        <w:rPr>
          <w:sz w:val="28"/>
          <w:szCs w:val="28"/>
        </w:rPr>
        <w:t>№ 131-ФЗ «Об общих принципах организации местного самоуправления в Российской Федерации»</w:t>
      </w:r>
      <w:r w:rsidR="00E7175D">
        <w:rPr>
          <w:sz w:val="28"/>
          <w:szCs w:val="28"/>
        </w:rPr>
        <w:t>,</w:t>
      </w:r>
      <w:r w:rsidR="006416AA">
        <w:rPr>
          <w:sz w:val="28"/>
          <w:szCs w:val="28"/>
        </w:rPr>
        <w:t xml:space="preserve"> Федеральным законом от 20.03.2025 № 33-ФЗ «Об общих принципах организации местного самоуправления в единой системе публичной власти»,</w:t>
      </w:r>
      <w:r w:rsidR="00A67C1A">
        <w:rPr>
          <w:sz w:val="28"/>
          <w:szCs w:val="28"/>
        </w:rPr>
        <w:t xml:space="preserve"> </w:t>
      </w:r>
      <w:r w:rsidR="00E7175D" w:rsidRPr="00116AD2">
        <w:rPr>
          <w:sz w:val="28"/>
          <w:szCs w:val="28"/>
        </w:rPr>
        <w:t>Уставом муниципального образования «Муринское городское поселение» Всеволожского муниципального района Ленинградской области</w:t>
      </w:r>
      <w:r w:rsidR="00E7175D" w:rsidRPr="00116AD2">
        <w:t xml:space="preserve"> </w:t>
      </w:r>
      <w:r w:rsidR="00E7175D" w:rsidRPr="00116AD2">
        <w:rPr>
          <w:sz w:val="28"/>
          <w:szCs w:val="28"/>
        </w:rPr>
        <w:t>совет</w:t>
      </w:r>
      <w:r w:rsidR="00E7175D">
        <w:rPr>
          <w:sz w:val="28"/>
          <w:szCs w:val="28"/>
        </w:rPr>
        <w:t>ом</w:t>
      </w:r>
      <w:r w:rsidR="00E7175D" w:rsidRPr="00116AD2">
        <w:rPr>
          <w:sz w:val="28"/>
          <w:szCs w:val="28"/>
        </w:rPr>
        <w:t xml:space="preserve"> депутатов приня</w:t>
      </w:r>
      <w:r w:rsidR="00E7175D">
        <w:rPr>
          <w:sz w:val="28"/>
          <w:szCs w:val="28"/>
        </w:rPr>
        <w:t>то</w:t>
      </w:r>
      <w:r w:rsidR="002B6D31">
        <w:rPr>
          <w:sz w:val="28"/>
          <w:szCs w:val="20"/>
        </w:rPr>
        <w:t xml:space="preserve"> </w:t>
      </w:r>
    </w:p>
    <w:p w14:paraId="60F7AC71" w14:textId="77777777" w:rsidR="002B6D31" w:rsidRDefault="002B6D31" w:rsidP="002B6D31">
      <w:pPr>
        <w:ind w:firstLine="708"/>
        <w:jc w:val="both"/>
        <w:rPr>
          <w:sz w:val="28"/>
          <w:szCs w:val="20"/>
        </w:rPr>
      </w:pPr>
    </w:p>
    <w:p w14:paraId="189F638A" w14:textId="5DA56394" w:rsidR="002B6D31" w:rsidRDefault="002B6D31" w:rsidP="00AF00CD">
      <w:pPr>
        <w:ind w:firstLine="709"/>
        <w:jc w:val="both"/>
        <w:rPr>
          <w:b/>
          <w:sz w:val="28"/>
          <w:szCs w:val="20"/>
        </w:rPr>
      </w:pPr>
      <w:r>
        <w:rPr>
          <w:sz w:val="28"/>
          <w:szCs w:val="20"/>
        </w:rPr>
        <w:t> </w:t>
      </w:r>
      <w:r>
        <w:rPr>
          <w:b/>
          <w:sz w:val="28"/>
          <w:szCs w:val="20"/>
        </w:rPr>
        <w:t>РЕШЕНИЕ:</w:t>
      </w:r>
    </w:p>
    <w:p w14:paraId="0D80A36C" w14:textId="77327EBE" w:rsidR="00D03C14" w:rsidRPr="00700821" w:rsidRDefault="00D03C14" w:rsidP="002B6D31">
      <w:pPr>
        <w:shd w:val="clear" w:color="auto" w:fill="FFFFFF"/>
        <w:ind w:firstLine="709"/>
        <w:jc w:val="both"/>
        <w:rPr>
          <w:sz w:val="28"/>
          <w:szCs w:val="28"/>
        </w:rPr>
      </w:pPr>
    </w:p>
    <w:p w14:paraId="7C0F97EF" w14:textId="7B6274CE" w:rsidR="00E7175D" w:rsidRPr="00E7175D" w:rsidRDefault="00E7175D" w:rsidP="00AF00CD">
      <w:pPr>
        <w:pStyle w:val="aff4"/>
        <w:numPr>
          <w:ilvl w:val="0"/>
          <w:numId w:val="3"/>
        </w:numPr>
        <w:ind w:left="0" w:firstLine="709"/>
        <w:jc w:val="both"/>
        <w:rPr>
          <w:bCs/>
          <w:iCs/>
          <w:sz w:val="28"/>
          <w:szCs w:val="28"/>
        </w:rPr>
      </w:pPr>
      <w:r w:rsidRPr="00E7175D">
        <w:rPr>
          <w:color w:val="000000"/>
          <w:sz w:val="28"/>
          <w:szCs w:val="28"/>
        </w:rPr>
        <w:t>Внести в Положение о муниципальном контроле в сфере благоустройства на территории муниципального образования «Муринское городское поселение» Всеволожского муниципального района Ленинградской области, утвержденное решением совета депутатов</w:t>
      </w:r>
      <w:r w:rsidR="00AF00CD">
        <w:rPr>
          <w:color w:val="000000"/>
          <w:sz w:val="28"/>
          <w:szCs w:val="28"/>
        </w:rPr>
        <w:t xml:space="preserve"> муниципального образования </w:t>
      </w:r>
      <w:r w:rsidR="00AF00CD">
        <w:rPr>
          <w:color w:val="000000"/>
          <w:sz w:val="28"/>
          <w:szCs w:val="28"/>
        </w:rPr>
        <w:lastRenderedPageBreak/>
        <w:t xml:space="preserve">«Муринское городское поселение» </w:t>
      </w:r>
      <w:r w:rsidRPr="00E7175D">
        <w:rPr>
          <w:color w:val="000000"/>
          <w:sz w:val="28"/>
          <w:szCs w:val="28"/>
        </w:rPr>
        <w:t xml:space="preserve">Всеволожского муниципального района Ленинградской области </w:t>
      </w:r>
      <w:bookmarkStart w:id="7" w:name="_Hlk224205806"/>
      <w:r w:rsidRPr="00E7175D">
        <w:rPr>
          <w:color w:val="000000"/>
          <w:sz w:val="28"/>
          <w:szCs w:val="28"/>
        </w:rPr>
        <w:t>от 17.06.2025 № 76</w:t>
      </w:r>
      <w:bookmarkEnd w:id="7"/>
      <w:r w:rsidRPr="00E7175D">
        <w:rPr>
          <w:color w:val="000000"/>
          <w:sz w:val="28"/>
          <w:szCs w:val="28"/>
        </w:rPr>
        <w:t xml:space="preserve"> (далее – Положение), следующие изменения:</w:t>
      </w:r>
    </w:p>
    <w:p w14:paraId="4A2D3065" w14:textId="5B1E2911" w:rsidR="00DE185E" w:rsidRDefault="00E7175D" w:rsidP="00AF00CD">
      <w:pPr>
        <w:ind w:firstLine="709"/>
        <w:jc w:val="both"/>
        <w:rPr>
          <w:color w:val="000000"/>
          <w:sz w:val="28"/>
          <w:szCs w:val="28"/>
        </w:rPr>
      </w:pPr>
      <w:r w:rsidRPr="00E7175D">
        <w:rPr>
          <w:color w:val="000000"/>
          <w:sz w:val="28"/>
          <w:szCs w:val="28"/>
        </w:rPr>
        <w:t>1.1.</w:t>
      </w:r>
      <w:r w:rsidR="00664E82">
        <w:rPr>
          <w:color w:val="000000"/>
          <w:sz w:val="28"/>
          <w:szCs w:val="28"/>
        </w:rPr>
        <w:tab/>
      </w:r>
      <w:r w:rsidRPr="00E7175D">
        <w:rPr>
          <w:color w:val="000000"/>
          <w:sz w:val="28"/>
          <w:szCs w:val="28"/>
        </w:rPr>
        <w:t>Пункт 1.7</w:t>
      </w:r>
      <w:r>
        <w:rPr>
          <w:color w:val="000000"/>
          <w:sz w:val="28"/>
          <w:szCs w:val="28"/>
        </w:rPr>
        <w:t xml:space="preserve"> раздела 1 </w:t>
      </w:r>
      <w:r w:rsidRPr="00E7175D">
        <w:rPr>
          <w:color w:val="000000"/>
          <w:sz w:val="28"/>
          <w:szCs w:val="28"/>
        </w:rPr>
        <w:t xml:space="preserve">изложить в новой редакции: </w:t>
      </w:r>
    </w:p>
    <w:p w14:paraId="7F267E29" w14:textId="216206F1" w:rsidR="00AF00CD" w:rsidRDefault="00E7175D" w:rsidP="00AF00CD">
      <w:pPr>
        <w:ind w:firstLine="709"/>
        <w:jc w:val="both"/>
        <w:rPr>
          <w:color w:val="000000"/>
          <w:sz w:val="28"/>
          <w:szCs w:val="28"/>
        </w:rPr>
      </w:pPr>
      <w:r w:rsidRPr="00E7175D">
        <w:rPr>
          <w:color w:val="000000"/>
          <w:sz w:val="28"/>
          <w:szCs w:val="28"/>
        </w:rPr>
        <w:t>«</w:t>
      </w:r>
      <w:r w:rsidR="00112800">
        <w:rPr>
          <w:color w:val="000000"/>
          <w:sz w:val="28"/>
          <w:szCs w:val="28"/>
        </w:rPr>
        <w:t xml:space="preserve">1.7. </w:t>
      </w:r>
      <w:r w:rsidRPr="00E7175D">
        <w:rPr>
          <w:color w:val="000000"/>
          <w:sz w:val="28"/>
          <w:szCs w:val="28"/>
        </w:rPr>
        <w:t>От имени контрольного органа муниципальный контроль вправе осуществлять должностные лица, уполномоченные на осуществление муниципального контроля в сфере благоустройства распоряжением администрации муниципального образования «Муринское городское поселение» Всеволожского муниципального района Ленинградской области «Об утверждении Перечня должностных лиц администрации муниципального образования «Муринское городское поселение» Всеволожского муниципального района Ленинградской области, уполномоченных на осуществление муниципального контроля». В должностные обязанности которых входит осуществление полномочий по виду муниципального контроля, в том числе проведение профилактических мероприятий и контрольных (надзорных) мероприятий (далее также - инспектор).»</w:t>
      </w:r>
      <w:r w:rsidR="00112800">
        <w:rPr>
          <w:color w:val="000000"/>
          <w:sz w:val="28"/>
          <w:szCs w:val="28"/>
        </w:rPr>
        <w:t>.</w:t>
      </w:r>
    </w:p>
    <w:p w14:paraId="573496E1" w14:textId="469D9134" w:rsidR="00E7175D" w:rsidRPr="00E7175D" w:rsidRDefault="00E7175D" w:rsidP="00AF00CD">
      <w:pPr>
        <w:ind w:firstLine="709"/>
        <w:jc w:val="both"/>
        <w:rPr>
          <w:color w:val="000000"/>
          <w:sz w:val="28"/>
          <w:szCs w:val="28"/>
        </w:rPr>
      </w:pPr>
      <w:r w:rsidRPr="00E7175D">
        <w:rPr>
          <w:color w:val="000000"/>
          <w:sz w:val="28"/>
          <w:szCs w:val="28"/>
        </w:rPr>
        <w:t>1.2.</w:t>
      </w:r>
      <w:r w:rsidR="00664E82">
        <w:rPr>
          <w:color w:val="000000"/>
          <w:sz w:val="28"/>
          <w:szCs w:val="28"/>
        </w:rPr>
        <w:tab/>
      </w:r>
      <w:r w:rsidRPr="00E7175D">
        <w:rPr>
          <w:color w:val="000000"/>
          <w:sz w:val="28"/>
          <w:szCs w:val="28"/>
        </w:rPr>
        <w:t>Раздел 1 дополнить пункт</w:t>
      </w:r>
      <w:r w:rsidR="00A13C94">
        <w:rPr>
          <w:color w:val="000000"/>
          <w:sz w:val="28"/>
          <w:szCs w:val="28"/>
        </w:rPr>
        <w:t>о</w:t>
      </w:r>
      <w:r w:rsidRPr="00E7175D">
        <w:rPr>
          <w:color w:val="000000"/>
          <w:sz w:val="28"/>
          <w:szCs w:val="28"/>
        </w:rPr>
        <w:t>м 1.8</w:t>
      </w:r>
      <w:r w:rsidR="008661B3">
        <w:rPr>
          <w:color w:val="000000"/>
          <w:sz w:val="28"/>
          <w:szCs w:val="28"/>
        </w:rPr>
        <w:t xml:space="preserve"> </w:t>
      </w:r>
      <w:r w:rsidRPr="00E7175D">
        <w:rPr>
          <w:color w:val="000000"/>
          <w:sz w:val="28"/>
          <w:szCs w:val="28"/>
        </w:rPr>
        <w:t>следующего содержания:</w:t>
      </w:r>
    </w:p>
    <w:p w14:paraId="178D22FD" w14:textId="48B1191A" w:rsidR="00E7175D" w:rsidRDefault="00E7175D" w:rsidP="00FA32C3">
      <w:pPr>
        <w:ind w:firstLine="708"/>
        <w:jc w:val="both"/>
        <w:rPr>
          <w:color w:val="000000"/>
          <w:sz w:val="28"/>
          <w:szCs w:val="28"/>
        </w:rPr>
      </w:pPr>
      <w:r w:rsidRPr="00E7175D">
        <w:rPr>
          <w:color w:val="000000"/>
          <w:sz w:val="28"/>
          <w:szCs w:val="28"/>
        </w:rPr>
        <w:t>«1.8.</w:t>
      </w:r>
      <w:r w:rsidR="00664E82">
        <w:rPr>
          <w:color w:val="000000"/>
          <w:sz w:val="28"/>
          <w:szCs w:val="28"/>
        </w:rPr>
        <w:tab/>
        <w:t xml:space="preserve"> </w:t>
      </w:r>
      <w:r w:rsidRPr="00E7175D">
        <w:rPr>
          <w:color w:val="000000"/>
          <w:sz w:val="28"/>
          <w:szCs w:val="28"/>
        </w:rPr>
        <w:t>Права и обязанности должностных лиц контрольного органа при осуществлении муниципального контроля в сфере благоустройства</w:t>
      </w:r>
      <w:r w:rsidR="008B4E0A">
        <w:rPr>
          <w:color w:val="000000"/>
          <w:sz w:val="28"/>
          <w:szCs w:val="28"/>
        </w:rPr>
        <w:t xml:space="preserve"> регламентированы </w:t>
      </w:r>
      <w:r w:rsidRPr="00E7175D">
        <w:rPr>
          <w:color w:val="000000"/>
          <w:sz w:val="28"/>
          <w:szCs w:val="28"/>
        </w:rPr>
        <w:t>ст. 29 Федеральн</w:t>
      </w:r>
      <w:r w:rsidR="008B4E0A">
        <w:rPr>
          <w:color w:val="000000"/>
          <w:sz w:val="28"/>
          <w:szCs w:val="28"/>
        </w:rPr>
        <w:t>ого</w:t>
      </w:r>
      <w:r w:rsidRPr="00E7175D">
        <w:rPr>
          <w:color w:val="000000"/>
          <w:sz w:val="28"/>
          <w:szCs w:val="28"/>
        </w:rPr>
        <w:t xml:space="preserve"> закон</w:t>
      </w:r>
      <w:r w:rsidR="008B4E0A">
        <w:rPr>
          <w:color w:val="000000"/>
          <w:sz w:val="28"/>
          <w:szCs w:val="28"/>
        </w:rPr>
        <w:t>а</w:t>
      </w:r>
      <w:r w:rsidRPr="00E7175D">
        <w:rPr>
          <w:color w:val="000000"/>
          <w:sz w:val="28"/>
          <w:szCs w:val="28"/>
        </w:rPr>
        <w:t xml:space="preserve"> № 248-ФЗ.</w:t>
      </w:r>
      <w:r w:rsidR="00A13C94">
        <w:rPr>
          <w:color w:val="000000"/>
          <w:sz w:val="28"/>
          <w:szCs w:val="28"/>
        </w:rPr>
        <w:t>»</w:t>
      </w:r>
      <w:r w:rsidR="00112800">
        <w:rPr>
          <w:color w:val="000000"/>
          <w:sz w:val="28"/>
          <w:szCs w:val="28"/>
        </w:rPr>
        <w:t>.</w:t>
      </w:r>
    </w:p>
    <w:p w14:paraId="6E1C4EC5" w14:textId="5CFB1E49" w:rsidR="00112800" w:rsidRDefault="00DE185E" w:rsidP="00FA32C3">
      <w:pPr>
        <w:ind w:left="142" w:firstLine="566"/>
        <w:jc w:val="both"/>
        <w:rPr>
          <w:color w:val="000000"/>
          <w:sz w:val="28"/>
          <w:szCs w:val="28"/>
        </w:rPr>
      </w:pPr>
      <w:r>
        <w:rPr>
          <w:color w:val="000000"/>
          <w:sz w:val="28"/>
          <w:szCs w:val="28"/>
        </w:rPr>
        <w:t xml:space="preserve">1.3. </w:t>
      </w:r>
      <w:r w:rsidRPr="006170D9">
        <w:rPr>
          <w:color w:val="000000"/>
          <w:sz w:val="28"/>
          <w:szCs w:val="28"/>
        </w:rPr>
        <w:t>Пункт 3.9 раздела 3 изложить в новой редакции:</w:t>
      </w:r>
    </w:p>
    <w:p w14:paraId="42EB6CBE" w14:textId="380C130A" w:rsidR="00DE185E" w:rsidRDefault="00112800" w:rsidP="00FA32C3">
      <w:pPr>
        <w:ind w:left="142" w:firstLine="566"/>
        <w:jc w:val="both"/>
        <w:rPr>
          <w:color w:val="000000"/>
          <w:sz w:val="28"/>
          <w:szCs w:val="28"/>
        </w:rPr>
      </w:pPr>
      <w:r>
        <w:rPr>
          <w:color w:val="000000"/>
          <w:sz w:val="28"/>
          <w:szCs w:val="28"/>
        </w:rPr>
        <w:t xml:space="preserve">«3.9. </w:t>
      </w:r>
      <w:r w:rsidR="00DE185E" w:rsidRPr="006170D9">
        <w:rPr>
          <w:color w:val="000000"/>
          <w:sz w:val="28"/>
          <w:szCs w:val="28"/>
        </w:rPr>
        <w:t>Контролируемое лицо, в течение десяти рабочих дней со дня получения предостережения вправе подать в контрольный орган возражение в отношении предостережения</w:t>
      </w:r>
      <w:r w:rsidR="00DE185E">
        <w:rPr>
          <w:color w:val="000000"/>
          <w:sz w:val="28"/>
          <w:szCs w:val="28"/>
        </w:rPr>
        <w:t>,</w:t>
      </w:r>
      <w:r w:rsidR="00DE185E" w:rsidRPr="006170D9">
        <w:rPr>
          <w:color w:val="000000"/>
          <w:sz w:val="28"/>
          <w:szCs w:val="28"/>
        </w:rPr>
        <w:t xml:space="preserve"> в том числе посредством единого портала государственных и муниципальных услуг или регионального портала государственных и муниципальных услуг.</w:t>
      </w:r>
      <w:r w:rsidR="00DE185E">
        <w:rPr>
          <w:color w:val="000000"/>
          <w:sz w:val="28"/>
          <w:szCs w:val="28"/>
        </w:rPr>
        <w:t>»</w:t>
      </w:r>
    </w:p>
    <w:p w14:paraId="66A6C81D" w14:textId="1F4C63A9" w:rsidR="00C4162B" w:rsidRPr="00E0074E" w:rsidRDefault="00DE185E" w:rsidP="00C4162B">
      <w:pPr>
        <w:ind w:firstLine="709"/>
        <w:jc w:val="both"/>
        <w:rPr>
          <w:color w:val="000000" w:themeColor="text1"/>
          <w:sz w:val="28"/>
          <w:szCs w:val="28"/>
        </w:rPr>
      </w:pPr>
      <w:r w:rsidRPr="00E0074E">
        <w:rPr>
          <w:color w:val="000000" w:themeColor="text1"/>
          <w:sz w:val="28"/>
          <w:szCs w:val="28"/>
        </w:rPr>
        <w:t>1.4.  Подпункт 1 пункта 3.16 раздела 3 изложить в новой редакции:</w:t>
      </w:r>
    </w:p>
    <w:p w14:paraId="7A99B01E" w14:textId="0C22C332" w:rsidR="00C4162B" w:rsidRPr="00E0074E" w:rsidRDefault="00DE185E" w:rsidP="00C4162B">
      <w:pPr>
        <w:ind w:firstLine="709"/>
        <w:jc w:val="both"/>
        <w:rPr>
          <w:color w:val="000000" w:themeColor="text1"/>
          <w:sz w:val="28"/>
          <w:szCs w:val="28"/>
        </w:rPr>
      </w:pPr>
      <w:r w:rsidRPr="00E0074E">
        <w:rPr>
          <w:color w:val="000000" w:themeColor="text1"/>
          <w:sz w:val="28"/>
          <w:szCs w:val="28"/>
        </w:rPr>
        <w:t>«</w:t>
      </w:r>
      <w:r w:rsidR="00112800" w:rsidRPr="00E0074E">
        <w:rPr>
          <w:color w:val="000000" w:themeColor="text1"/>
          <w:sz w:val="28"/>
          <w:szCs w:val="28"/>
        </w:rPr>
        <w:t xml:space="preserve">1) </w:t>
      </w:r>
      <w:r w:rsidRPr="00E0074E">
        <w:rPr>
          <w:color w:val="000000" w:themeColor="text1"/>
          <w:sz w:val="28"/>
          <w:szCs w:val="28"/>
        </w:rPr>
        <w:t xml:space="preserve">в виде устных разъяснений по телефону, посредством видео-конференц-связи, использования мобильного приложения </w:t>
      </w:r>
      <w:r w:rsidR="00112800" w:rsidRPr="00E0074E">
        <w:rPr>
          <w:color w:val="000000" w:themeColor="text1"/>
          <w:sz w:val="28"/>
          <w:szCs w:val="28"/>
        </w:rPr>
        <w:t>«</w:t>
      </w:r>
      <w:r w:rsidRPr="00E0074E">
        <w:rPr>
          <w:color w:val="000000" w:themeColor="text1"/>
          <w:sz w:val="28"/>
          <w:szCs w:val="28"/>
        </w:rPr>
        <w:t>Инспектор</w:t>
      </w:r>
      <w:r w:rsidR="00112800" w:rsidRPr="00E0074E">
        <w:rPr>
          <w:color w:val="000000" w:themeColor="text1"/>
          <w:sz w:val="28"/>
          <w:szCs w:val="28"/>
        </w:rPr>
        <w:t>»</w:t>
      </w:r>
      <w:r w:rsidRPr="00E0074E">
        <w:rPr>
          <w:color w:val="000000" w:themeColor="text1"/>
          <w:sz w:val="28"/>
          <w:szCs w:val="28"/>
        </w:rPr>
        <w:t>, на личном пр</w:t>
      </w:r>
      <w:r w:rsidR="00E0074E" w:rsidRPr="00E0074E">
        <w:rPr>
          <w:color w:val="000000" w:themeColor="text1"/>
          <w:sz w:val="28"/>
          <w:szCs w:val="28"/>
        </w:rPr>
        <w:t>иё</w:t>
      </w:r>
      <w:r w:rsidRPr="00E0074E">
        <w:rPr>
          <w:color w:val="000000" w:themeColor="text1"/>
          <w:sz w:val="28"/>
          <w:szCs w:val="28"/>
        </w:rPr>
        <w:t>ме либо в ходе проведения профилактического мероприятия, контрольного мероприятия.</w:t>
      </w:r>
    </w:p>
    <w:p w14:paraId="64AB7492" w14:textId="77777777" w:rsidR="00E0074E" w:rsidRDefault="00DE185E" w:rsidP="00E0074E">
      <w:pPr>
        <w:ind w:firstLine="709"/>
        <w:jc w:val="both"/>
        <w:rPr>
          <w:color w:val="000000" w:themeColor="text1"/>
          <w:sz w:val="28"/>
          <w:szCs w:val="28"/>
        </w:rPr>
      </w:pPr>
      <w:r w:rsidRPr="00E0074E">
        <w:rPr>
          <w:color w:val="000000" w:themeColor="text1"/>
          <w:sz w:val="28"/>
          <w:szCs w:val="28"/>
        </w:rPr>
        <w:t>Индивидуальное консультирование на личном приеме каждого заявителя не может превышать 20 минут. Время разговора по телефону не должно превышать 10 минут. Контрольный орган не предоставляет в письменной форме информацию по вопросам устного консультирования;»</w:t>
      </w:r>
      <w:r w:rsidR="00E0074E">
        <w:rPr>
          <w:color w:val="000000" w:themeColor="text1"/>
          <w:sz w:val="28"/>
          <w:szCs w:val="28"/>
        </w:rPr>
        <w:t>.</w:t>
      </w:r>
    </w:p>
    <w:p w14:paraId="52078394" w14:textId="30B68224" w:rsidR="00E0074E" w:rsidRPr="00E0074E" w:rsidRDefault="00E0074E" w:rsidP="00E0074E">
      <w:pPr>
        <w:ind w:firstLine="709"/>
        <w:jc w:val="both"/>
        <w:rPr>
          <w:color w:val="000000" w:themeColor="text1"/>
          <w:sz w:val="28"/>
          <w:szCs w:val="28"/>
        </w:rPr>
      </w:pPr>
      <w:r w:rsidRPr="00E0074E">
        <w:rPr>
          <w:color w:val="000000" w:themeColor="text1"/>
          <w:sz w:val="28"/>
          <w:szCs w:val="28"/>
        </w:rPr>
        <w:t>1.5.</w:t>
      </w:r>
      <w:r w:rsidRPr="00E0074E">
        <w:rPr>
          <w:color w:val="000000" w:themeColor="text1"/>
          <w:sz w:val="28"/>
          <w:szCs w:val="28"/>
        </w:rPr>
        <w:tab/>
      </w:r>
      <w:bookmarkStart w:id="8" w:name="_Hlk224832490"/>
      <w:r w:rsidRPr="00E0074E">
        <w:rPr>
          <w:color w:val="000000" w:themeColor="text1"/>
          <w:sz w:val="28"/>
          <w:szCs w:val="28"/>
        </w:rPr>
        <w:t xml:space="preserve">Пункт </w:t>
      </w:r>
      <w:bookmarkEnd w:id="8"/>
      <w:r w:rsidRPr="00E0074E">
        <w:rPr>
          <w:color w:val="000000" w:themeColor="text1"/>
          <w:sz w:val="28"/>
          <w:szCs w:val="28"/>
        </w:rPr>
        <w:t xml:space="preserve">3.16. </w:t>
      </w:r>
      <w:bookmarkStart w:id="9" w:name="_Hlk224832747"/>
      <w:r w:rsidRPr="00E0074E">
        <w:rPr>
          <w:color w:val="000000" w:themeColor="text1"/>
          <w:sz w:val="28"/>
          <w:szCs w:val="28"/>
        </w:rPr>
        <w:t>раздела 3</w:t>
      </w:r>
      <w:bookmarkEnd w:id="9"/>
      <w:r w:rsidRPr="00E0074E">
        <w:rPr>
          <w:color w:val="000000" w:themeColor="text1"/>
          <w:sz w:val="28"/>
          <w:szCs w:val="28"/>
        </w:rPr>
        <w:t xml:space="preserve"> «Руководитель контрольного органа, заместитель руководителя контрольного органа, инспекторы осуществляют консультирование контролируемых лиц и их представителей:</w:t>
      </w:r>
    </w:p>
    <w:p w14:paraId="054F9385" w14:textId="77777777" w:rsidR="00E0074E" w:rsidRPr="00E0074E" w:rsidRDefault="00E0074E" w:rsidP="00E0074E">
      <w:pPr>
        <w:ind w:firstLine="709"/>
        <w:jc w:val="both"/>
        <w:rPr>
          <w:color w:val="000000" w:themeColor="text1"/>
          <w:sz w:val="28"/>
          <w:szCs w:val="28"/>
        </w:rPr>
      </w:pPr>
      <w:r w:rsidRPr="00E0074E">
        <w:rPr>
          <w:color w:val="000000" w:themeColor="text1"/>
          <w:sz w:val="28"/>
          <w:szCs w:val="28"/>
        </w:rPr>
        <w:t>1) в виде устных разъяснений по телефону, посредством видео-конференц-связи, на личном приёме либо в ходе проведения профилактического мероприятия, контрольного мероприятия.</w:t>
      </w:r>
    </w:p>
    <w:p w14:paraId="58DB051F" w14:textId="77777777" w:rsidR="00E0074E" w:rsidRPr="00E0074E" w:rsidRDefault="00E0074E" w:rsidP="00E0074E">
      <w:pPr>
        <w:ind w:firstLine="709"/>
        <w:jc w:val="both"/>
        <w:rPr>
          <w:color w:val="000000" w:themeColor="text1"/>
          <w:sz w:val="28"/>
          <w:szCs w:val="28"/>
        </w:rPr>
      </w:pPr>
      <w:r w:rsidRPr="00E0074E">
        <w:rPr>
          <w:color w:val="000000" w:themeColor="text1"/>
          <w:sz w:val="28"/>
          <w:szCs w:val="28"/>
        </w:rPr>
        <w:t xml:space="preserve">Индивидуальное консультирование на личном приеме каждого заявителя не может превышать 20 минут. Время разговора по телефону не должно превышать </w:t>
      </w:r>
      <w:r w:rsidRPr="00E0074E">
        <w:rPr>
          <w:color w:val="000000" w:themeColor="text1"/>
          <w:sz w:val="28"/>
          <w:szCs w:val="28"/>
        </w:rPr>
        <w:lastRenderedPageBreak/>
        <w:t>10 минут. Контрольный орган не предоставляет в письменной форме информацию по вопросам устного консультирования;</w:t>
      </w:r>
    </w:p>
    <w:p w14:paraId="65604BC1" w14:textId="77777777" w:rsidR="00E0074E" w:rsidRPr="00E0074E" w:rsidRDefault="00E0074E" w:rsidP="00E0074E">
      <w:pPr>
        <w:ind w:firstLine="709"/>
        <w:jc w:val="both"/>
        <w:rPr>
          <w:color w:val="000000" w:themeColor="text1"/>
          <w:sz w:val="28"/>
          <w:szCs w:val="28"/>
        </w:rPr>
      </w:pPr>
      <w:r w:rsidRPr="00E0074E">
        <w:rPr>
          <w:color w:val="000000" w:themeColor="text1"/>
          <w:sz w:val="28"/>
          <w:szCs w:val="28"/>
        </w:rPr>
        <w:t>2) посредством размещения на официальном сайте письменного разъяснения по однотипным обращениям (более 10 однотипных обращений), подписанного руководителем контрольного органа или заместителем руководителя контрольного органа;</w:t>
      </w:r>
    </w:p>
    <w:p w14:paraId="707651FD" w14:textId="77777777" w:rsidR="00E0074E" w:rsidRDefault="00E0074E" w:rsidP="00E0074E">
      <w:pPr>
        <w:ind w:firstLine="709"/>
        <w:jc w:val="both"/>
        <w:rPr>
          <w:color w:val="000000" w:themeColor="text1"/>
          <w:sz w:val="28"/>
          <w:szCs w:val="28"/>
        </w:rPr>
      </w:pPr>
      <w:r w:rsidRPr="00E0074E">
        <w:rPr>
          <w:color w:val="000000" w:themeColor="text1"/>
          <w:sz w:val="28"/>
          <w:szCs w:val="28"/>
        </w:rPr>
        <w:t>3) в письменной форме при их письменном обращении (в сроки, установленные Федеральным законом от 02.05.2006 № 59-ФЗ «О порядке рассмотрения обращений граждан Российской Федерации»)» считать пунктом 3.17.</w:t>
      </w:r>
    </w:p>
    <w:p w14:paraId="3B445947" w14:textId="446F7A70" w:rsidR="00C4162B" w:rsidRPr="00E0074E" w:rsidRDefault="00E7175D" w:rsidP="00E0074E">
      <w:pPr>
        <w:ind w:firstLine="709"/>
        <w:jc w:val="both"/>
        <w:rPr>
          <w:color w:val="000000" w:themeColor="text1"/>
          <w:sz w:val="28"/>
          <w:szCs w:val="28"/>
        </w:rPr>
      </w:pPr>
      <w:r w:rsidRPr="00E0074E">
        <w:rPr>
          <w:color w:val="000000" w:themeColor="text1"/>
          <w:sz w:val="28"/>
          <w:szCs w:val="28"/>
        </w:rPr>
        <w:t>1.</w:t>
      </w:r>
      <w:r w:rsidR="00DE185E" w:rsidRPr="00E0074E">
        <w:rPr>
          <w:color w:val="000000" w:themeColor="text1"/>
          <w:sz w:val="28"/>
          <w:szCs w:val="28"/>
        </w:rPr>
        <w:t>6</w:t>
      </w:r>
      <w:r w:rsidRPr="00E0074E">
        <w:rPr>
          <w:color w:val="000000" w:themeColor="text1"/>
          <w:sz w:val="28"/>
          <w:szCs w:val="28"/>
        </w:rPr>
        <w:t>.</w:t>
      </w:r>
      <w:r w:rsidR="00664E82" w:rsidRPr="00E0074E">
        <w:rPr>
          <w:color w:val="000000" w:themeColor="text1"/>
          <w:sz w:val="28"/>
          <w:szCs w:val="28"/>
        </w:rPr>
        <w:tab/>
      </w:r>
      <w:r w:rsidR="007559C3" w:rsidRPr="00E0074E">
        <w:rPr>
          <w:color w:val="000000" w:themeColor="text1"/>
          <w:sz w:val="28"/>
          <w:szCs w:val="28"/>
        </w:rPr>
        <w:t>Нумерацию пунктов 3.17</w:t>
      </w:r>
      <w:r w:rsidR="00E0074E">
        <w:rPr>
          <w:color w:val="000000" w:themeColor="text1"/>
          <w:sz w:val="28"/>
          <w:szCs w:val="28"/>
        </w:rPr>
        <w:t>-</w:t>
      </w:r>
      <w:r w:rsidR="007559C3" w:rsidRPr="00E0074E">
        <w:rPr>
          <w:color w:val="000000" w:themeColor="text1"/>
          <w:sz w:val="28"/>
          <w:szCs w:val="28"/>
        </w:rPr>
        <w:t>3.31 раздела 3 считать пунктами 3.18 - 3.32</w:t>
      </w:r>
      <w:r w:rsidR="00E0074E" w:rsidRPr="00E0074E">
        <w:rPr>
          <w:color w:val="000000" w:themeColor="text1"/>
          <w:sz w:val="28"/>
          <w:szCs w:val="28"/>
        </w:rPr>
        <w:t xml:space="preserve"> соответственно</w:t>
      </w:r>
      <w:r w:rsidR="00EE74F2" w:rsidRPr="00E0074E">
        <w:rPr>
          <w:color w:val="000000" w:themeColor="text1"/>
          <w:sz w:val="28"/>
          <w:szCs w:val="28"/>
        </w:rPr>
        <w:t>.</w:t>
      </w:r>
    </w:p>
    <w:p w14:paraId="2CCBC91C" w14:textId="2A03F3DA" w:rsidR="00C4162B" w:rsidRDefault="00DE185E" w:rsidP="00C4162B">
      <w:pPr>
        <w:ind w:firstLine="709"/>
        <w:jc w:val="both"/>
        <w:rPr>
          <w:color w:val="000000"/>
          <w:sz w:val="28"/>
          <w:szCs w:val="28"/>
        </w:rPr>
      </w:pPr>
      <w:r w:rsidRPr="00DE185E">
        <w:rPr>
          <w:color w:val="000000"/>
          <w:sz w:val="28"/>
          <w:szCs w:val="28"/>
        </w:rPr>
        <w:t>1.7.</w:t>
      </w:r>
      <w:r w:rsidRPr="00DE185E">
        <w:rPr>
          <w:color w:val="000000"/>
          <w:sz w:val="28"/>
          <w:szCs w:val="28"/>
        </w:rPr>
        <w:tab/>
        <w:t>Пункт 4.11 раздела 4 исключить.</w:t>
      </w:r>
    </w:p>
    <w:p w14:paraId="0F126AA2" w14:textId="2FE794D8" w:rsidR="009C36FA" w:rsidRDefault="00DE185E" w:rsidP="00C4162B">
      <w:pPr>
        <w:ind w:firstLine="709"/>
        <w:jc w:val="both"/>
        <w:rPr>
          <w:color w:val="000000"/>
          <w:sz w:val="28"/>
          <w:szCs w:val="28"/>
        </w:rPr>
      </w:pPr>
      <w:r w:rsidRPr="00DE185E">
        <w:rPr>
          <w:color w:val="000000"/>
          <w:sz w:val="28"/>
          <w:szCs w:val="28"/>
        </w:rPr>
        <w:t xml:space="preserve">1.8. </w:t>
      </w:r>
      <w:r w:rsidR="00FA32C3">
        <w:rPr>
          <w:color w:val="000000"/>
          <w:sz w:val="28"/>
          <w:szCs w:val="28"/>
        </w:rPr>
        <w:t xml:space="preserve"> </w:t>
      </w:r>
      <w:r w:rsidRPr="00DE185E">
        <w:rPr>
          <w:color w:val="000000"/>
          <w:sz w:val="28"/>
          <w:szCs w:val="28"/>
        </w:rPr>
        <w:t>Пункт 4.14</w:t>
      </w:r>
      <w:r w:rsidR="008661B3">
        <w:rPr>
          <w:color w:val="000000"/>
          <w:sz w:val="28"/>
          <w:szCs w:val="28"/>
        </w:rPr>
        <w:t xml:space="preserve"> раздела 4 </w:t>
      </w:r>
      <w:r w:rsidRPr="00DE185E">
        <w:rPr>
          <w:color w:val="000000"/>
          <w:sz w:val="28"/>
          <w:szCs w:val="28"/>
        </w:rPr>
        <w:t>изложить в новой редакции:</w:t>
      </w:r>
    </w:p>
    <w:p w14:paraId="33E99307" w14:textId="121703A6" w:rsidR="00C4162B" w:rsidRDefault="00DE185E" w:rsidP="00C4162B">
      <w:pPr>
        <w:ind w:firstLine="709"/>
        <w:jc w:val="both"/>
        <w:rPr>
          <w:color w:val="000000"/>
          <w:sz w:val="28"/>
          <w:szCs w:val="28"/>
        </w:rPr>
      </w:pPr>
      <w:r w:rsidRPr="00DE185E">
        <w:rPr>
          <w:color w:val="000000"/>
          <w:sz w:val="28"/>
          <w:szCs w:val="28"/>
        </w:rPr>
        <w:t>«</w:t>
      </w:r>
      <w:r w:rsidR="009C36FA">
        <w:rPr>
          <w:color w:val="000000"/>
          <w:sz w:val="28"/>
          <w:szCs w:val="28"/>
        </w:rPr>
        <w:t xml:space="preserve">4.14. </w:t>
      </w:r>
      <w:r w:rsidRPr="00DE185E">
        <w:rPr>
          <w:color w:val="000000"/>
          <w:sz w:val="28"/>
          <w:szCs w:val="28"/>
        </w:rPr>
        <w:t>Контрольные (надзорные) действия проводятся в соответствии с требованиями положений Федерального закона № 248-ФЗ:</w:t>
      </w:r>
    </w:p>
    <w:p w14:paraId="088052BA" w14:textId="13D4FF23" w:rsidR="00C4162B" w:rsidRDefault="00DE185E" w:rsidP="00C4162B">
      <w:pPr>
        <w:ind w:firstLine="709"/>
        <w:jc w:val="both"/>
        <w:rPr>
          <w:color w:val="000000"/>
          <w:sz w:val="28"/>
          <w:szCs w:val="28"/>
        </w:rPr>
      </w:pPr>
      <w:r w:rsidRPr="00DE185E">
        <w:rPr>
          <w:color w:val="000000"/>
          <w:sz w:val="28"/>
          <w:szCs w:val="28"/>
        </w:rPr>
        <w:t>1) Осмотр проводится в соответствии со ст. 76 Федерального закона № 248-ФЗ;</w:t>
      </w:r>
    </w:p>
    <w:p w14:paraId="09B373C9" w14:textId="6D4CA1A0" w:rsidR="00C4162B" w:rsidRDefault="00DE185E" w:rsidP="00C4162B">
      <w:pPr>
        <w:ind w:firstLine="709"/>
        <w:jc w:val="both"/>
        <w:rPr>
          <w:color w:val="000000"/>
          <w:sz w:val="28"/>
          <w:szCs w:val="28"/>
        </w:rPr>
      </w:pPr>
      <w:r w:rsidRPr="00DE185E">
        <w:rPr>
          <w:color w:val="000000"/>
          <w:sz w:val="28"/>
          <w:szCs w:val="28"/>
        </w:rPr>
        <w:t>2) Досмотр проводится в соответствии со ст. 77 Федерального закона № 248-ФЗ;</w:t>
      </w:r>
    </w:p>
    <w:p w14:paraId="17F9A5FA" w14:textId="2FE17501" w:rsidR="00C4162B" w:rsidRDefault="00DE185E" w:rsidP="00C4162B">
      <w:pPr>
        <w:ind w:firstLine="709"/>
        <w:jc w:val="both"/>
        <w:rPr>
          <w:color w:val="000000"/>
          <w:sz w:val="28"/>
          <w:szCs w:val="28"/>
        </w:rPr>
      </w:pPr>
      <w:r w:rsidRPr="00DE185E">
        <w:rPr>
          <w:color w:val="000000"/>
          <w:sz w:val="28"/>
          <w:szCs w:val="28"/>
        </w:rPr>
        <w:t>3) Опрос проводится в соответствии со ст. 78 Федерального закона № 248-ФЗ;</w:t>
      </w:r>
    </w:p>
    <w:p w14:paraId="76B78161" w14:textId="4ECC7A1B" w:rsidR="00C4162B" w:rsidRDefault="00DE185E" w:rsidP="00C4162B">
      <w:pPr>
        <w:ind w:firstLine="709"/>
        <w:jc w:val="both"/>
        <w:rPr>
          <w:color w:val="000000"/>
          <w:sz w:val="28"/>
          <w:szCs w:val="28"/>
        </w:rPr>
      </w:pPr>
      <w:r w:rsidRPr="00DE185E">
        <w:rPr>
          <w:color w:val="000000"/>
          <w:sz w:val="28"/>
          <w:szCs w:val="28"/>
        </w:rPr>
        <w:t>4) Получение письменных объяснений проводится в соответствии со ст. 79 Федерального закона № 248-ФЗ;</w:t>
      </w:r>
    </w:p>
    <w:p w14:paraId="5440ACA2" w14:textId="15753195" w:rsidR="00C4162B" w:rsidRDefault="00DE185E" w:rsidP="00C4162B">
      <w:pPr>
        <w:ind w:firstLine="709"/>
        <w:jc w:val="both"/>
        <w:rPr>
          <w:color w:val="000000"/>
          <w:sz w:val="28"/>
          <w:szCs w:val="28"/>
        </w:rPr>
      </w:pPr>
      <w:r w:rsidRPr="00DE185E">
        <w:rPr>
          <w:color w:val="000000"/>
          <w:sz w:val="28"/>
          <w:szCs w:val="28"/>
        </w:rPr>
        <w:t>5) Истребование документов проводится в соответствии со ст</w:t>
      </w:r>
      <w:r w:rsidR="009C36FA">
        <w:rPr>
          <w:color w:val="000000"/>
          <w:sz w:val="28"/>
          <w:szCs w:val="28"/>
        </w:rPr>
        <w:t>.</w:t>
      </w:r>
      <w:r w:rsidRPr="00DE185E">
        <w:rPr>
          <w:color w:val="000000"/>
          <w:sz w:val="28"/>
          <w:szCs w:val="28"/>
        </w:rPr>
        <w:t xml:space="preserve"> 80 Федерального закона № 248-ФЗ;</w:t>
      </w:r>
    </w:p>
    <w:p w14:paraId="0AF70202" w14:textId="17854B12" w:rsidR="00C4162B" w:rsidRDefault="00DE185E" w:rsidP="00C4162B">
      <w:pPr>
        <w:ind w:firstLine="709"/>
        <w:jc w:val="both"/>
        <w:rPr>
          <w:color w:val="000000"/>
          <w:sz w:val="28"/>
          <w:szCs w:val="28"/>
        </w:rPr>
      </w:pPr>
      <w:r w:rsidRPr="00DE185E">
        <w:rPr>
          <w:color w:val="000000"/>
          <w:sz w:val="28"/>
          <w:szCs w:val="28"/>
        </w:rPr>
        <w:t>6) Инструментальное обследование проводится в соответствии со ст. 82 Федерального закона № 248-ФЗ.»</w:t>
      </w:r>
      <w:r w:rsidR="009C36FA">
        <w:rPr>
          <w:color w:val="000000"/>
          <w:sz w:val="28"/>
          <w:szCs w:val="28"/>
        </w:rPr>
        <w:t>.</w:t>
      </w:r>
    </w:p>
    <w:p w14:paraId="12FBBD77" w14:textId="74C6223D" w:rsidR="008661B3" w:rsidRPr="00E0074E" w:rsidRDefault="00DE185E" w:rsidP="00C4162B">
      <w:pPr>
        <w:ind w:firstLine="709"/>
        <w:jc w:val="both"/>
        <w:rPr>
          <w:color w:val="000000" w:themeColor="text1"/>
          <w:sz w:val="28"/>
          <w:szCs w:val="28"/>
        </w:rPr>
      </w:pPr>
      <w:r w:rsidRPr="00E0074E">
        <w:rPr>
          <w:color w:val="000000" w:themeColor="text1"/>
          <w:sz w:val="28"/>
          <w:szCs w:val="28"/>
        </w:rPr>
        <w:t xml:space="preserve">1.9. </w:t>
      </w:r>
      <w:r w:rsidR="008661B3" w:rsidRPr="00E0074E">
        <w:rPr>
          <w:color w:val="000000" w:themeColor="text1"/>
          <w:sz w:val="28"/>
          <w:szCs w:val="28"/>
        </w:rPr>
        <w:t xml:space="preserve">Пункт </w:t>
      </w:r>
      <w:r w:rsidRPr="00E0074E">
        <w:rPr>
          <w:color w:val="000000" w:themeColor="text1"/>
          <w:sz w:val="28"/>
          <w:szCs w:val="28"/>
        </w:rPr>
        <w:t>4.23</w:t>
      </w:r>
      <w:r w:rsidR="008661B3" w:rsidRPr="00E0074E">
        <w:rPr>
          <w:color w:val="000000" w:themeColor="text1"/>
          <w:sz w:val="28"/>
          <w:szCs w:val="28"/>
        </w:rPr>
        <w:t xml:space="preserve"> раздела 4</w:t>
      </w:r>
      <w:r w:rsidRPr="00E0074E">
        <w:rPr>
          <w:color w:val="000000" w:themeColor="text1"/>
          <w:sz w:val="28"/>
          <w:szCs w:val="28"/>
        </w:rPr>
        <w:t xml:space="preserve"> </w:t>
      </w:r>
      <w:r w:rsidR="008661B3" w:rsidRPr="00E0074E">
        <w:rPr>
          <w:color w:val="000000" w:themeColor="text1"/>
          <w:sz w:val="28"/>
          <w:szCs w:val="28"/>
        </w:rPr>
        <w:t>дополнить абзацем четвертым следующего содержания:</w:t>
      </w:r>
    </w:p>
    <w:p w14:paraId="0620B377" w14:textId="5049443C" w:rsidR="00C4162B" w:rsidRPr="00E0074E" w:rsidRDefault="00DE185E" w:rsidP="00C4162B">
      <w:pPr>
        <w:ind w:firstLine="709"/>
        <w:jc w:val="both"/>
        <w:rPr>
          <w:color w:val="000000" w:themeColor="text1"/>
          <w:sz w:val="28"/>
          <w:szCs w:val="28"/>
        </w:rPr>
      </w:pPr>
      <w:r w:rsidRPr="00E0074E">
        <w:rPr>
          <w:color w:val="000000" w:themeColor="text1"/>
          <w:sz w:val="28"/>
          <w:szCs w:val="28"/>
        </w:rPr>
        <w:t>«По результатам проведения контрольного (надзорного) мероприятия без взаимодействия акт составляется в случае выявления нарушений обязательных требований либо в иных случаях, предусмотренных положением о виде контроля.»</w:t>
      </w:r>
      <w:r w:rsidR="009C36FA" w:rsidRPr="00E0074E">
        <w:rPr>
          <w:color w:val="000000" w:themeColor="text1"/>
          <w:sz w:val="28"/>
          <w:szCs w:val="28"/>
        </w:rPr>
        <w:t>.</w:t>
      </w:r>
    </w:p>
    <w:p w14:paraId="79BB6F2D" w14:textId="77777777" w:rsidR="0082603A" w:rsidRPr="00E0074E" w:rsidRDefault="00FA32C3" w:rsidP="00C4162B">
      <w:pPr>
        <w:ind w:firstLine="709"/>
        <w:jc w:val="both"/>
        <w:rPr>
          <w:color w:val="000000" w:themeColor="text1"/>
          <w:sz w:val="28"/>
          <w:szCs w:val="28"/>
        </w:rPr>
      </w:pPr>
      <w:r w:rsidRPr="00E0074E">
        <w:rPr>
          <w:color w:val="000000" w:themeColor="text1"/>
          <w:sz w:val="28"/>
          <w:szCs w:val="28"/>
        </w:rPr>
        <w:t>1.10. Пункт 4.29</w:t>
      </w:r>
      <w:r w:rsidR="008661B3" w:rsidRPr="00E0074E">
        <w:rPr>
          <w:color w:val="000000" w:themeColor="text1"/>
          <w:sz w:val="28"/>
          <w:szCs w:val="28"/>
        </w:rPr>
        <w:t xml:space="preserve"> раздела 4</w:t>
      </w:r>
      <w:r w:rsidRPr="00E0074E">
        <w:rPr>
          <w:color w:val="000000" w:themeColor="text1"/>
          <w:sz w:val="28"/>
          <w:szCs w:val="28"/>
        </w:rPr>
        <w:t xml:space="preserve"> изложить в новой редакции:</w:t>
      </w:r>
    </w:p>
    <w:p w14:paraId="7E91282D" w14:textId="540704AA" w:rsidR="00C4162B" w:rsidRDefault="00FA32C3" w:rsidP="00C4162B">
      <w:pPr>
        <w:ind w:firstLine="709"/>
        <w:jc w:val="both"/>
        <w:rPr>
          <w:color w:val="000000"/>
          <w:sz w:val="28"/>
          <w:szCs w:val="28"/>
        </w:rPr>
      </w:pPr>
      <w:r w:rsidRPr="00E0074E">
        <w:rPr>
          <w:color w:val="000000" w:themeColor="text1"/>
          <w:sz w:val="28"/>
          <w:szCs w:val="28"/>
        </w:rPr>
        <w:t>«</w:t>
      </w:r>
      <w:r w:rsidR="0082603A" w:rsidRPr="00E0074E">
        <w:rPr>
          <w:color w:val="000000" w:themeColor="text1"/>
          <w:sz w:val="28"/>
          <w:szCs w:val="28"/>
        </w:rPr>
        <w:t xml:space="preserve">4.29. </w:t>
      </w:r>
      <w:r w:rsidRPr="00E0074E">
        <w:rPr>
          <w:color w:val="000000" w:themeColor="text1"/>
          <w:sz w:val="28"/>
          <w:szCs w:val="28"/>
        </w:rPr>
        <w:t xml:space="preserve">В случае отсутствия выявленных или при выявлении нарушений </w:t>
      </w:r>
      <w:r w:rsidRPr="00FA32C3">
        <w:rPr>
          <w:color w:val="000000"/>
          <w:sz w:val="28"/>
          <w:szCs w:val="28"/>
        </w:rPr>
        <w:t>обязательных требований в сфере благоустройства в ходе проведения контрольного (надзорного) мероприятия в рамках осуществления муниципального контроля, должностные лица, инспектор при принятии дальнейшего решения руководствуются требованиями ст. 90 Федерального закона № 248-ФЗ</w:t>
      </w:r>
      <w:r w:rsidR="0082603A">
        <w:rPr>
          <w:color w:val="000000"/>
          <w:sz w:val="28"/>
          <w:szCs w:val="28"/>
        </w:rPr>
        <w:t>.</w:t>
      </w:r>
      <w:r w:rsidRPr="00FA32C3">
        <w:rPr>
          <w:color w:val="000000"/>
          <w:sz w:val="28"/>
          <w:szCs w:val="28"/>
        </w:rPr>
        <w:t>».</w:t>
      </w:r>
    </w:p>
    <w:p w14:paraId="0526AF4D" w14:textId="77777777" w:rsidR="0082603A" w:rsidRDefault="00E7175D" w:rsidP="00C4162B">
      <w:pPr>
        <w:ind w:firstLine="709"/>
        <w:jc w:val="both"/>
        <w:rPr>
          <w:color w:val="000000"/>
          <w:sz w:val="28"/>
          <w:szCs w:val="28"/>
        </w:rPr>
      </w:pPr>
      <w:r w:rsidRPr="00E7175D">
        <w:rPr>
          <w:color w:val="000000"/>
          <w:sz w:val="28"/>
          <w:szCs w:val="28"/>
        </w:rPr>
        <w:t>1.</w:t>
      </w:r>
      <w:r w:rsidR="00DE185E">
        <w:rPr>
          <w:color w:val="000000"/>
          <w:sz w:val="28"/>
          <w:szCs w:val="28"/>
        </w:rPr>
        <w:t>11</w:t>
      </w:r>
      <w:r w:rsidRPr="00E7175D">
        <w:rPr>
          <w:color w:val="000000"/>
          <w:sz w:val="28"/>
          <w:szCs w:val="28"/>
        </w:rPr>
        <w:t>.</w:t>
      </w:r>
      <w:r w:rsidR="00664E82">
        <w:rPr>
          <w:color w:val="000000"/>
          <w:sz w:val="28"/>
          <w:szCs w:val="28"/>
        </w:rPr>
        <w:tab/>
      </w:r>
      <w:r w:rsidR="00FA32C3">
        <w:rPr>
          <w:color w:val="000000"/>
          <w:sz w:val="28"/>
          <w:szCs w:val="28"/>
        </w:rPr>
        <w:t xml:space="preserve">  </w:t>
      </w:r>
      <w:r w:rsidRPr="00E7175D">
        <w:rPr>
          <w:color w:val="000000"/>
          <w:sz w:val="28"/>
          <w:szCs w:val="28"/>
        </w:rPr>
        <w:t xml:space="preserve">Пункт 5.2 раздела 5 изложить в </w:t>
      </w:r>
      <w:r w:rsidR="00664E82">
        <w:rPr>
          <w:color w:val="000000"/>
          <w:sz w:val="28"/>
          <w:szCs w:val="28"/>
        </w:rPr>
        <w:t>новой</w:t>
      </w:r>
      <w:r w:rsidRPr="00E7175D">
        <w:rPr>
          <w:color w:val="000000"/>
          <w:sz w:val="28"/>
          <w:szCs w:val="28"/>
        </w:rPr>
        <w:t xml:space="preserve"> редакции:</w:t>
      </w:r>
    </w:p>
    <w:p w14:paraId="07748F7A" w14:textId="77777777" w:rsidR="0082603A" w:rsidRDefault="00E7175D" w:rsidP="0082603A">
      <w:pPr>
        <w:ind w:firstLine="709"/>
        <w:jc w:val="both"/>
        <w:rPr>
          <w:color w:val="000000"/>
          <w:sz w:val="28"/>
          <w:szCs w:val="28"/>
        </w:rPr>
      </w:pPr>
      <w:r w:rsidRPr="00E7175D">
        <w:rPr>
          <w:color w:val="000000"/>
          <w:sz w:val="28"/>
          <w:szCs w:val="28"/>
        </w:rPr>
        <w:t>«</w:t>
      </w:r>
      <w:r w:rsidR="0082603A">
        <w:rPr>
          <w:color w:val="000000"/>
          <w:sz w:val="28"/>
          <w:szCs w:val="28"/>
        </w:rPr>
        <w:t xml:space="preserve">5.2. </w:t>
      </w:r>
      <w:r w:rsidRPr="00E7175D">
        <w:rPr>
          <w:color w:val="000000"/>
          <w:sz w:val="28"/>
          <w:szCs w:val="28"/>
        </w:rPr>
        <w:t>Жалоба на решение контрольного органа, действия (бездействие) его должностных лиц рассматривается в порядке, установленным ч. 2 и ч. 3 ст. 40 Федерального закона № 248-ФЗ.»</w:t>
      </w:r>
      <w:r w:rsidR="0082603A">
        <w:rPr>
          <w:color w:val="000000"/>
          <w:sz w:val="28"/>
          <w:szCs w:val="28"/>
        </w:rPr>
        <w:t>.</w:t>
      </w:r>
    </w:p>
    <w:p w14:paraId="007059B7" w14:textId="409DF95F" w:rsidR="00C4162B" w:rsidRDefault="00802EC7" w:rsidP="0082603A">
      <w:pPr>
        <w:ind w:firstLine="709"/>
        <w:jc w:val="both"/>
      </w:pPr>
      <w:r>
        <w:rPr>
          <w:color w:val="000000"/>
          <w:sz w:val="28"/>
          <w:szCs w:val="28"/>
        </w:rPr>
        <w:lastRenderedPageBreak/>
        <w:t xml:space="preserve">2. </w:t>
      </w:r>
      <w:r w:rsidR="00C4162B" w:rsidRPr="005B03B2">
        <w:rPr>
          <w:bCs/>
          <w:sz w:val="28"/>
          <w:szCs w:val="28"/>
        </w:rPr>
        <w:t xml:space="preserve">Опубликовать настоящее решение в газете «Муринская панорама» и на официальном сайте муниципального образования в информационно-телекоммуникационной сети Интернет </w:t>
      </w:r>
      <w:hyperlink r:id="rId9" w:history="1">
        <w:r w:rsidR="00C4162B" w:rsidRPr="00C4162B">
          <w:rPr>
            <w:rStyle w:val="a5"/>
            <w:color w:val="000000"/>
            <w:sz w:val="28"/>
            <w:szCs w:val="28"/>
            <w:u w:val="none"/>
          </w:rPr>
          <w:t>mo-murino.ru.</w:t>
        </w:r>
      </w:hyperlink>
    </w:p>
    <w:p w14:paraId="308E23D9" w14:textId="77777777" w:rsidR="00C4162B" w:rsidRDefault="00802EC7" w:rsidP="00C4162B">
      <w:pPr>
        <w:ind w:firstLine="708"/>
        <w:jc w:val="both"/>
        <w:rPr>
          <w:color w:val="000000"/>
          <w:sz w:val="28"/>
          <w:szCs w:val="28"/>
        </w:rPr>
      </w:pPr>
      <w:r w:rsidRPr="00802EC7">
        <w:rPr>
          <w:color w:val="000000"/>
          <w:sz w:val="28"/>
          <w:szCs w:val="28"/>
        </w:rPr>
        <w:t>3.</w:t>
      </w:r>
      <w:r>
        <w:rPr>
          <w:color w:val="000000"/>
          <w:sz w:val="28"/>
          <w:szCs w:val="28"/>
        </w:rPr>
        <w:t xml:space="preserve"> Настоящее решение вступает в силу со дня его официального о</w:t>
      </w:r>
      <w:r w:rsidR="00473136">
        <w:rPr>
          <w:color w:val="000000"/>
          <w:sz w:val="28"/>
          <w:szCs w:val="28"/>
        </w:rPr>
        <w:t>п</w:t>
      </w:r>
      <w:r>
        <w:rPr>
          <w:color w:val="000000"/>
          <w:sz w:val="28"/>
          <w:szCs w:val="28"/>
        </w:rPr>
        <w:t>убликования.</w:t>
      </w:r>
    </w:p>
    <w:p w14:paraId="6810A009" w14:textId="3C8E3837" w:rsidR="00802EC7" w:rsidRPr="00802EC7" w:rsidRDefault="00802EC7" w:rsidP="00C4162B">
      <w:pPr>
        <w:ind w:firstLine="708"/>
        <w:jc w:val="both"/>
        <w:rPr>
          <w:color w:val="000000"/>
          <w:sz w:val="28"/>
          <w:szCs w:val="28"/>
        </w:rPr>
      </w:pPr>
      <w:r>
        <w:rPr>
          <w:color w:val="000000"/>
          <w:sz w:val="28"/>
          <w:szCs w:val="28"/>
        </w:rPr>
        <w:t xml:space="preserve">4.   Контроль </w:t>
      </w:r>
      <w:r w:rsidR="00C4162B">
        <w:rPr>
          <w:color w:val="000000"/>
          <w:sz w:val="28"/>
          <w:szCs w:val="28"/>
        </w:rPr>
        <w:t xml:space="preserve">за </w:t>
      </w:r>
      <w:r>
        <w:rPr>
          <w:color w:val="000000"/>
          <w:sz w:val="28"/>
          <w:szCs w:val="28"/>
        </w:rPr>
        <w:t>исполнени</w:t>
      </w:r>
      <w:r w:rsidR="00C4162B">
        <w:rPr>
          <w:color w:val="000000"/>
          <w:sz w:val="28"/>
          <w:szCs w:val="28"/>
        </w:rPr>
        <w:t>ем</w:t>
      </w:r>
      <w:r>
        <w:rPr>
          <w:color w:val="000000"/>
          <w:sz w:val="28"/>
          <w:szCs w:val="28"/>
        </w:rPr>
        <w:t xml:space="preserve"> настоящего решения во</w:t>
      </w:r>
      <w:r w:rsidR="00473136">
        <w:rPr>
          <w:color w:val="000000"/>
          <w:sz w:val="28"/>
          <w:szCs w:val="28"/>
        </w:rPr>
        <w:t>зложить на главу администрации муниципального образования «Муринское городское поселение» Всеволожского муниципального района Ленинградской области</w:t>
      </w:r>
      <w:r w:rsidR="00C4162B">
        <w:rPr>
          <w:color w:val="000000"/>
          <w:sz w:val="28"/>
          <w:szCs w:val="28"/>
        </w:rPr>
        <w:t>.</w:t>
      </w:r>
    </w:p>
    <w:p w14:paraId="1B7F87A6" w14:textId="74E63CF8" w:rsidR="00B35D00" w:rsidRPr="00B35D00" w:rsidRDefault="00B35D00" w:rsidP="00B35D00">
      <w:pPr>
        <w:jc w:val="both"/>
        <w:rPr>
          <w:color w:val="000000"/>
          <w:sz w:val="28"/>
          <w:szCs w:val="28"/>
        </w:rPr>
      </w:pPr>
      <w:r>
        <w:rPr>
          <w:color w:val="000000"/>
          <w:sz w:val="28"/>
          <w:szCs w:val="28"/>
        </w:rPr>
        <w:t xml:space="preserve">         </w:t>
      </w:r>
    </w:p>
    <w:p w14:paraId="032562A3" w14:textId="77777777" w:rsidR="002B6D31" w:rsidRDefault="002B6D31" w:rsidP="00D03C14">
      <w:pPr>
        <w:tabs>
          <w:tab w:val="left" w:pos="1000"/>
          <w:tab w:val="left" w:pos="2552"/>
        </w:tabs>
        <w:jc w:val="both"/>
        <w:rPr>
          <w:sz w:val="28"/>
          <w:szCs w:val="28"/>
        </w:rPr>
      </w:pPr>
      <w:bookmarkStart w:id="10" w:name="_Hlk84328647"/>
    </w:p>
    <w:p w14:paraId="4F5EA1A5" w14:textId="77777777" w:rsidR="0082603A" w:rsidRDefault="0082603A" w:rsidP="00D03C14">
      <w:pPr>
        <w:tabs>
          <w:tab w:val="left" w:pos="1000"/>
          <w:tab w:val="left" w:pos="2552"/>
        </w:tabs>
        <w:jc w:val="both"/>
        <w:rPr>
          <w:sz w:val="28"/>
          <w:szCs w:val="28"/>
        </w:rPr>
      </w:pPr>
    </w:p>
    <w:p w14:paraId="4C5F3E65" w14:textId="77777777" w:rsidR="00C4162B" w:rsidRPr="005B03B2" w:rsidRDefault="00C4162B" w:rsidP="00C4162B">
      <w:pPr>
        <w:jc w:val="both"/>
        <w:rPr>
          <w:sz w:val="28"/>
          <w:szCs w:val="28"/>
        </w:rPr>
      </w:pPr>
      <w:bookmarkStart w:id="11" w:name="_Hlk220060151"/>
      <w:r w:rsidRPr="005B03B2">
        <w:rPr>
          <w:sz w:val="28"/>
          <w:szCs w:val="28"/>
        </w:rPr>
        <w:t>Глава муниципального образования</w:t>
      </w:r>
    </w:p>
    <w:p w14:paraId="7CE97FFB" w14:textId="77777777" w:rsidR="00C4162B" w:rsidRPr="005B03B2" w:rsidRDefault="00C4162B" w:rsidP="00C4162B">
      <w:pPr>
        <w:jc w:val="both"/>
        <w:rPr>
          <w:sz w:val="28"/>
          <w:szCs w:val="28"/>
        </w:rPr>
      </w:pPr>
      <w:r w:rsidRPr="005B03B2">
        <w:rPr>
          <w:sz w:val="28"/>
          <w:szCs w:val="28"/>
        </w:rPr>
        <w:t>«Муринское городское поселение»</w:t>
      </w:r>
    </w:p>
    <w:p w14:paraId="24DFB17A" w14:textId="77777777" w:rsidR="00C4162B" w:rsidRPr="005B03B2" w:rsidRDefault="00C4162B" w:rsidP="00C4162B">
      <w:pPr>
        <w:jc w:val="both"/>
        <w:rPr>
          <w:sz w:val="28"/>
          <w:szCs w:val="28"/>
        </w:rPr>
      </w:pPr>
      <w:r w:rsidRPr="005B03B2">
        <w:rPr>
          <w:sz w:val="28"/>
          <w:szCs w:val="28"/>
        </w:rPr>
        <w:t>Всеволожского муниципального района</w:t>
      </w:r>
    </w:p>
    <w:p w14:paraId="34A86160" w14:textId="77777777" w:rsidR="00C4162B" w:rsidRPr="005B03B2" w:rsidRDefault="00C4162B" w:rsidP="00C4162B">
      <w:pPr>
        <w:jc w:val="both"/>
        <w:rPr>
          <w:sz w:val="28"/>
          <w:szCs w:val="28"/>
        </w:rPr>
      </w:pPr>
      <w:r w:rsidRPr="005B03B2">
        <w:rPr>
          <w:sz w:val="28"/>
          <w:szCs w:val="28"/>
        </w:rPr>
        <w:t xml:space="preserve">Ленинградской области                                                                      </w:t>
      </w:r>
      <w:r>
        <w:rPr>
          <w:sz w:val="28"/>
          <w:szCs w:val="28"/>
        </w:rPr>
        <w:t xml:space="preserve">    </w:t>
      </w:r>
      <w:r w:rsidRPr="005B03B2">
        <w:rPr>
          <w:sz w:val="28"/>
          <w:szCs w:val="28"/>
        </w:rPr>
        <w:t>С.Н. Галиновский</w:t>
      </w:r>
    </w:p>
    <w:bookmarkEnd w:id="11"/>
    <w:p w14:paraId="5885D3EF" w14:textId="0CC067EA" w:rsidR="00D03C14" w:rsidRPr="002B6D31" w:rsidRDefault="00D03C14" w:rsidP="00D03C14">
      <w:pPr>
        <w:tabs>
          <w:tab w:val="left" w:pos="1000"/>
          <w:tab w:val="left" w:pos="2552"/>
        </w:tabs>
        <w:jc w:val="both"/>
        <w:rPr>
          <w:color w:val="000000"/>
          <w:sz w:val="28"/>
          <w:szCs w:val="28"/>
        </w:rPr>
      </w:pPr>
    </w:p>
    <w:bookmarkEnd w:id="10"/>
    <w:p w14:paraId="0DA44517" w14:textId="528088E8" w:rsidR="00D03C14" w:rsidRPr="00700821" w:rsidRDefault="00D03C14" w:rsidP="00D03C14">
      <w:pPr>
        <w:spacing w:line="240" w:lineRule="exact"/>
        <w:rPr>
          <w:b/>
          <w:color w:val="000000"/>
        </w:rPr>
      </w:pPr>
    </w:p>
    <w:sectPr w:rsidR="00D03C14" w:rsidRPr="00700821" w:rsidSect="009554D3">
      <w:headerReference w:type="even" r:id="rId10"/>
      <w:headerReference w:type="default" r:id="rId11"/>
      <w:pgSz w:w="11906" w:h="16838"/>
      <w:pgMar w:top="1134" w:right="851" w:bottom="1134" w:left="1134" w:header="720" w:footer="720"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F65F6F" w14:textId="77777777" w:rsidR="00DF28C3" w:rsidRDefault="00DF28C3" w:rsidP="00D03C14">
      <w:r>
        <w:separator/>
      </w:r>
    </w:p>
  </w:endnote>
  <w:endnote w:type="continuationSeparator" w:id="0">
    <w:p w14:paraId="537163AE" w14:textId="77777777" w:rsidR="00DF28C3" w:rsidRDefault="00DF28C3" w:rsidP="00D03C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Droid Sans Devanagari">
    <w:altName w:val="Segoe UI"/>
    <w:panose1 w:val="00000000000000000000"/>
    <w:charset w:val="CC"/>
    <w:family w:val="swiss"/>
    <w:notTrueType/>
    <w:pitch w:val="default"/>
    <w:sig w:usb0="00000201" w:usb1="00000000" w:usb2="00000000" w:usb3="00000000" w:csb0="00000004" w:csb1="00000000"/>
  </w:font>
  <w:font w:name="Courier New">
    <w:panose1 w:val="02070309020205020404"/>
    <w:charset w:val="CC"/>
    <w:family w:val="modern"/>
    <w:pitch w:val="fixed"/>
    <w:sig w:usb0="E0002EFF" w:usb1="C0007843" w:usb2="00000009" w:usb3="00000000" w:csb0="000001F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Liberation Mono">
    <w:altName w:val="Courier New"/>
    <w:panose1 w:val="00000000000000000000"/>
    <w:charset w:val="CC"/>
    <w:family w:val="modern"/>
    <w:notTrueType/>
    <w:pitch w:val="default"/>
    <w:sig w:usb0="00000201" w:usb1="00000000" w:usb2="00000000" w:usb3="00000000" w:csb0="00000004" w:csb1="00000000"/>
  </w:font>
  <w:font w:name="Droid Sans Fallback">
    <w:altName w:val="Times New Roman"/>
    <w:charset w:val="00"/>
    <w:family w:val="auto"/>
    <w:pitch w:val="variable"/>
  </w:font>
  <w:font w:name="SimSun">
    <w:altName w:val="宋体"/>
    <w:panose1 w:val="02010600030101010101"/>
    <w:charset w:val="86"/>
    <w:family w:val="auto"/>
    <w:pitch w:val="variable"/>
    <w:sig w:usb0="00000203" w:usb1="288F0000" w:usb2="00000016" w:usb3="00000000" w:csb0="00040001" w:csb1="00000000"/>
  </w:font>
  <w:font w:name="Tempora LGC Uni">
    <w:altName w:val="Times New Roman"/>
    <w:charset w:val="00"/>
    <w:family w:val="auto"/>
    <w:pitch w:val="default"/>
    <w:sig w:usb0="00000003" w:usb1="00000000" w:usb2="00000000" w:usb3="00000000" w:csb0="00000001" w:csb1="00000000"/>
  </w:font>
  <w:font w:name="FreeSans">
    <w:altName w:val="Times New Roman"/>
    <w:charset w:val="00"/>
    <w:family w:val="auto"/>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E591D7" w14:textId="77777777" w:rsidR="00DF28C3" w:rsidRDefault="00DF28C3" w:rsidP="00D03C14">
      <w:r>
        <w:separator/>
      </w:r>
    </w:p>
  </w:footnote>
  <w:footnote w:type="continuationSeparator" w:id="0">
    <w:p w14:paraId="727408D9" w14:textId="77777777" w:rsidR="00DF28C3" w:rsidRDefault="00DF28C3" w:rsidP="00D03C1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42E620" w14:textId="77777777" w:rsidR="007D1BE3" w:rsidRDefault="007D1BE3" w:rsidP="0057402C">
    <w:pPr>
      <w:pStyle w:val="af7"/>
      <w:framePr w:wrap="none" w:vAnchor="text" w:hAnchor="margin" w:xAlign="center" w:y="1"/>
      <w:rPr>
        <w:rStyle w:val="afb"/>
      </w:rPr>
    </w:pPr>
    <w:r>
      <w:rPr>
        <w:rStyle w:val="afb"/>
      </w:rPr>
      <w:fldChar w:fldCharType="begin"/>
    </w:r>
    <w:r>
      <w:rPr>
        <w:rStyle w:val="afb"/>
      </w:rPr>
      <w:instrText xml:space="preserve"> PAGE </w:instrText>
    </w:r>
    <w:r>
      <w:rPr>
        <w:rStyle w:val="afb"/>
      </w:rPr>
      <w:fldChar w:fldCharType="end"/>
    </w:r>
  </w:p>
  <w:p w14:paraId="40831FFC" w14:textId="77777777" w:rsidR="007D1BE3" w:rsidRDefault="007D1BE3">
    <w:pPr>
      <w:pStyle w:val="af7"/>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07D605" w14:textId="62F4557D" w:rsidR="007D1BE3" w:rsidRDefault="007D1BE3">
    <w:pPr>
      <w:pStyle w:val="af7"/>
    </w:pPr>
    <w:r>
      <w:t xml:space="preserve">                                                                                                                                          </w:t>
    </w:r>
  </w:p>
  <w:p w14:paraId="3E85C035" w14:textId="77777777" w:rsidR="007D1BE3" w:rsidRDefault="007D1BE3">
    <w:pPr>
      <w:pStyle w:val="af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pStyle w:val="3"/>
      <w:suff w:val="nothing"/>
      <w:lvlText w:val=""/>
      <w:lvlJc w:val="left"/>
      <w:pPr>
        <w:tabs>
          <w:tab w:val="num" w:pos="0"/>
        </w:tabs>
        <w:ind w:left="0" w:firstLine="0"/>
      </w:pPr>
    </w:lvl>
    <w:lvl w:ilvl="3">
      <w:start w:val="1"/>
      <w:numFmt w:val="none"/>
      <w:pStyle w:val="4"/>
      <w:suff w:val="nothing"/>
      <w:lvlText w:val=""/>
      <w:lvlJc w:val="left"/>
      <w:pPr>
        <w:tabs>
          <w:tab w:val="num" w:pos="0"/>
        </w:tabs>
        <w:ind w:left="0" w:firstLine="0"/>
      </w:pPr>
    </w:lvl>
    <w:lvl w:ilvl="4">
      <w:start w:val="1"/>
      <w:numFmt w:val="none"/>
      <w:pStyle w:val="5"/>
      <w:suff w:val="nothing"/>
      <w:lvlText w:val=""/>
      <w:lvlJc w:val="left"/>
      <w:pPr>
        <w:tabs>
          <w:tab w:val="num" w:pos="0"/>
        </w:tabs>
        <w:ind w:left="0" w:firstLine="0"/>
      </w:pPr>
    </w:lvl>
    <w:lvl w:ilvl="5">
      <w:start w:val="1"/>
      <w:numFmt w:val="none"/>
      <w:pStyle w:val="6"/>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144B25C4"/>
    <w:multiLevelType w:val="multilevel"/>
    <w:tmpl w:val="010A2DE2"/>
    <w:lvl w:ilvl="0">
      <w:start w:val="1"/>
      <w:numFmt w:val="decimal"/>
      <w:lvlText w:val="%1."/>
      <w:lvlJc w:val="left"/>
      <w:pPr>
        <w:ind w:left="1249" w:hanging="540"/>
      </w:pPr>
      <w:rPr>
        <w:rFonts w:ascii="Times New Roman" w:eastAsia="Times New Roman" w:hAnsi="Times New Roman" w:cs="Times New Roman"/>
      </w:rPr>
    </w:lvl>
    <w:lvl w:ilvl="1">
      <w:start w:val="5"/>
      <w:numFmt w:val="decimal"/>
      <w:isLgl/>
      <w:lvlText w:val="%1.%2."/>
      <w:lvlJc w:val="left"/>
      <w:pPr>
        <w:ind w:left="1571" w:hanging="720"/>
      </w:pPr>
      <w:rPr>
        <w:rFonts w:hint="default"/>
      </w:rPr>
    </w:lvl>
    <w:lvl w:ilvl="2">
      <w:start w:val="1"/>
      <w:numFmt w:val="decimal"/>
      <w:isLgl/>
      <w:lvlText w:val="%1.%2.%3."/>
      <w:lvlJc w:val="left"/>
      <w:pPr>
        <w:ind w:left="1713" w:hanging="720"/>
      </w:pPr>
      <w:rPr>
        <w:rFonts w:hint="default"/>
      </w:rPr>
    </w:lvl>
    <w:lvl w:ilvl="3">
      <w:start w:val="1"/>
      <w:numFmt w:val="decimal"/>
      <w:isLgl/>
      <w:lvlText w:val="%1.%2.%3.%4."/>
      <w:lvlJc w:val="left"/>
      <w:pPr>
        <w:ind w:left="2215" w:hanging="1080"/>
      </w:pPr>
      <w:rPr>
        <w:rFonts w:hint="default"/>
      </w:rPr>
    </w:lvl>
    <w:lvl w:ilvl="4">
      <w:start w:val="1"/>
      <w:numFmt w:val="decimal"/>
      <w:isLgl/>
      <w:lvlText w:val="%1.%2.%3.%4.%5."/>
      <w:lvlJc w:val="left"/>
      <w:pPr>
        <w:ind w:left="2357" w:hanging="1080"/>
      </w:pPr>
      <w:rPr>
        <w:rFonts w:hint="default"/>
      </w:rPr>
    </w:lvl>
    <w:lvl w:ilvl="5">
      <w:start w:val="1"/>
      <w:numFmt w:val="decimal"/>
      <w:isLgl/>
      <w:lvlText w:val="%1.%2.%3.%4.%5.%6."/>
      <w:lvlJc w:val="left"/>
      <w:pPr>
        <w:ind w:left="2859" w:hanging="1440"/>
      </w:pPr>
      <w:rPr>
        <w:rFonts w:hint="default"/>
      </w:rPr>
    </w:lvl>
    <w:lvl w:ilvl="6">
      <w:start w:val="1"/>
      <w:numFmt w:val="decimal"/>
      <w:isLgl/>
      <w:lvlText w:val="%1.%2.%3.%4.%5.%6.%7."/>
      <w:lvlJc w:val="left"/>
      <w:pPr>
        <w:ind w:left="3361" w:hanging="1800"/>
      </w:pPr>
      <w:rPr>
        <w:rFonts w:hint="default"/>
      </w:rPr>
    </w:lvl>
    <w:lvl w:ilvl="7">
      <w:start w:val="1"/>
      <w:numFmt w:val="decimal"/>
      <w:isLgl/>
      <w:lvlText w:val="%1.%2.%3.%4.%5.%6.%7.%8."/>
      <w:lvlJc w:val="left"/>
      <w:pPr>
        <w:ind w:left="3503" w:hanging="1800"/>
      </w:pPr>
      <w:rPr>
        <w:rFonts w:hint="default"/>
      </w:rPr>
    </w:lvl>
    <w:lvl w:ilvl="8">
      <w:start w:val="1"/>
      <w:numFmt w:val="decimal"/>
      <w:isLgl/>
      <w:lvlText w:val="%1.%2.%3.%4.%5.%6.%7.%8.%9."/>
      <w:lvlJc w:val="left"/>
      <w:pPr>
        <w:ind w:left="4005" w:hanging="2160"/>
      </w:pPr>
      <w:rPr>
        <w:rFonts w:hint="default"/>
      </w:rPr>
    </w:lvl>
  </w:abstractNum>
  <w:abstractNum w:abstractNumId="2" w15:restartNumberingAfterBreak="0">
    <w:nsid w:val="37365EF9"/>
    <w:multiLevelType w:val="hybridMultilevel"/>
    <w:tmpl w:val="8DBE4A44"/>
    <w:lvl w:ilvl="0" w:tplc="70641088">
      <w:start w:val="1"/>
      <w:numFmt w:val="decimal"/>
      <w:lvlText w:val="%1)"/>
      <w:lvlJc w:val="left"/>
      <w:pPr>
        <w:ind w:left="1125" w:hanging="360"/>
      </w:pPr>
      <w:rPr>
        <w:rFonts w:hint="default"/>
      </w:rPr>
    </w:lvl>
    <w:lvl w:ilvl="1" w:tplc="04190019" w:tentative="1">
      <w:start w:val="1"/>
      <w:numFmt w:val="lowerLetter"/>
      <w:lvlText w:val="%2."/>
      <w:lvlJc w:val="left"/>
      <w:pPr>
        <w:ind w:left="1845" w:hanging="360"/>
      </w:pPr>
    </w:lvl>
    <w:lvl w:ilvl="2" w:tplc="0419001B" w:tentative="1">
      <w:start w:val="1"/>
      <w:numFmt w:val="lowerRoman"/>
      <w:lvlText w:val="%3."/>
      <w:lvlJc w:val="right"/>
      <w:pPr>
        <w:ind w:left="2565" w:hanging="180"/>
      </w:pPr>
    </w:lvl>
    <w:lvl w:ilvl="3" w:tplc="0419000F" w:tentative="1">
      <w:start w:val="1"/>
      <w:numFmt w:val="decimal"/>
      <w:lvlText w:val="%4."/>
      <w:lvlJc w:val="left"/>
      <w:pPr>
        <w:ind w:left="3285" w:hanging="360"/>
      </w:pPr>
    </w:lvl>
    <w:lvl w:ilvl="4" w:tplc="04190019" w:tentative="1">
      <w:start w:val="1"/>
      <w:numFmt w:val="lowerLetter"/>
      <w:lvlText w:val="%5."/>
      <w:lvlJc w:val="left"/>
      <w:pPr>
        <w:ind w:left="4005" w:hanging="360"/>
      </w:pPr>
    </w:lvl>
    <w:lvl w:ilvl="5" w:tplc="0419001B" w:tentative="1">
      <w:start w:val="1"/>
      <w:numFmt w:val="lowerRoman"/>
      <w:lvlText w:val="%6."/>
      <w:lvlJc w:val="right"/>
      <w:pPr>
        <w:ind w:left="4725" w:hanging="180"/>
      </w:pPr>
    </w:lvl>
    <w:lvl w:ilvl="6" w:tplc="0419000F" w:tentative="1">
      <w:start w:val="1"/>
      <w:numFmt w:val="decimal"/>
      <w:lvlText w:val="%7."/>
      <w:lvlJc w:val="left"/>
      <w:pPr>
        <w:ind w:left="5445" w:hanging="360"/>
      </w:pPr>
    </w:lvl>
    <w:lvl w:ilvl="7" w:tplc="04190019" w:tentative="1">
      <w:start w:val="1"/>
      <w:numFmt w:val="lowerLetter"/>
      <w:lvlText w:val="%8."/>
      <w:lvlJc w:val="left"/>
      <w:pPr>
        <w:ind w:left="6165" w:hanging="360"/>
      </w:pPr>
    </w:lvl>
    <w:lvl w:ilvl="8" w:tplc="0419001B" w:tentative="1">
      <w:start w:val="1"/>
      <w:numFmt w:val="lowerRoman"/>
      <w:lvlText w:val="%9."/>
      <w:lvlJc w:val="right"/>
      <w:pPr>
        <w:ind w:left="6885" w:hanging="180"/>
      </w:pPr>
    </w:lvl>
  </w:abstractNum>
  <w:abstractNum w:abstractNumId="3" w15:restartNumberingAfterBreak="0">
    <w:nsid w:val="436C4858"/>
    <w:multiLevelType w:val="hybridMultilevel"/>
    <w:tmpl w:val="0B0882DE"/>
    <w:lvl w:ilvl="0" w:tplc="E3D62C18">
      <w:start w:val="1"/>
      <w:numFmt w:val="decimal"/>
      <w:lvlText w:val="%1."/>
      <w:lvlJc w:val="left"/>
      <w:pPr>
        <w:ind w:left="1008" w:hanging="360"/>
      </w:pPr>
      <w:rPr>
        <w:rFonts w:hint="default"/>
      </w:rPr>
    </w:lvl>
    <w:lvl w:ilvl="1" w:tplc="04190019" w:tentative="1">
      <w:start w:val="1"/>
      <w:numFmt w:val="lowerLetter"/>
      <w:lvlText w:val="%2."/>
      <w:lvlJc w:val="left"/>
      <w:pPr>
        <w:ind w:left="1728" w:hanging="360"/>
      </w:pPr>
    </w:lvl>
    <w:lvl w:ilvl="2" w:tplc="0419001B" w:tentative="1">
      <w:start w:val="1"/>
      <w:numFmt w:val="lowerRoman"/>
      <w:lvlText w:val="%3."/>
      <w:lvlJc w:val="right"/>
      <w:pPr>
        <w:ind w:left="2448" w:hanging="180"/>
      </w:pPr>
    </w:lvl>
    <w:lvl w:ilvl="3" w:tplc="0419000F" w:tentative="1">
      <w:start w:val="1"/>
      <w:numFmt w:val="decimal"/>
      <w:lvlText w:val="%4."/>
      <w:lvlJc w:val="left"/>
      <w:pPr>
        <w:ind w:left="3168" w:hanging="360"/>
      </w:pPr>
    </w:lvl>
    <w:lvl w:ilvl="4" w:tplc="04190019" w:tentative="1">
      <w:start w:val="1"/>
      <w:numFmt w:val="lowerLetter"/>
      <w:lvlText w:val="%5."/>
      <w:lvlJc w:val="left"/>
      <w:pPr>
        <w:ind w:left="3888" w:hanging="360"/>
      </w:pPr>
    </w:lvl>
    <w:lvl w:ilvl="5" w:tplc="0419001B" w:tentative="1">
      <w:start w:val="1"/>
      <w:numFmt w:val="lowerRoman"/>
      <w:lvlText w:val="%6."/>
      <w:lvlJc w:val="right"/>
      <w:pPr>
        <w:ind w:left="4608" w:hanging="180"/>
      </w:pPr>
    </w:lvl>
    <w:lvl w:ilvl="6" w:tplc="0419000F" w:tentative="1">
      <w:start w:val="1"/>
      <w:numFmt w:val="decimal"/>
      <w:lvlText w:val="%7."/>
      <w:lvlJc w:val="left"/>
      <w:pPr>
        <w:ind w:left="5328" w:hanging="360"/>
      </w:pPr>
    </w:lvl>
    <w:lvl w:ilvl="7" w:tplc="04190019" w:tentative="1">
      <w:start w:val="1"/>
      <w:numFmt w:val="lowerLetter"/>
      <w:lvlText w:val="%8."/>
      <w:lvlJc w:val="left"/>
      <w:pPr>
        <w:ind w:left="6048" w:hanging="360"/>
      </w:pPr>
    </w:lvl>
    <w:lvl w:ilvl="8" w:tplc="0419001B" w:tentative="1">
      <w:start w:val="1"/>
      <w:numFmt w:val="lowerRoman"/>
      <w:lvlText w:val="%9."/>
      <w:lvlJc w:val="right"/>
      <w:pPr>
        <w:ind w:left="6768" w:hanging="180"/>
      </w:pPr>
    </w:lvl>
  </w:abstractNum>
  <w:abstractNum w:abstractNumId="4" w15:restartNumberingAfterBreak="0">
    <w:nsid w:val="47612657"/>
    <w:multiLevelType w:val="hybridMultilevel"/>
    <w:tmpl w:val="5B24F91A"/>
    <w:lvl w:ilvl="0" w:tplc="3062A318">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6FFD1826"/>
    <w:multiLevelType w:val="hybridMultilevel"/>
    <w:tmpl w:val="A598470C"/>
    <w:lvl w:ilvl="0" w:tplc="B7C8E59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num w:numId="1" w16cid:durableId="967275816">
    <w:abstractNumId w:val="0"/>
  </w:num>
  <w:num w:numId="2" w16cid:durableId="79984275">
    <w:abstractNumId w:val="4"/>
  </w:num>
  <w:num w:numId="3" w16cid:durableId="1298143374">
    <w:abstractNumId w:val="1"/>
  </w:num>
  <w:num w:numId="4" w16cid:durableId="236403241">
    <w:abstractNumId w:val="5"/>
  </w:num>
  <w:num w:numId="5" w16cid:durableId="1611819559">
    <w:abstractNumId w:val="2"/>
  </w:num>
  <w:num w:numId="6" w16cid:durableId="115529560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3C14"/>
    <w:rsid w:val="000068A7"/>
    <w:rsid w:val="000113A4"/>
    <w:rsid w:val="00086017"/>
    <w:rsid w:val="00086796"/>
    <w:rsid w:val="00095608"/>
    <w:rsid w:val="00096D41"/>
    <w:rsid w:val="000D09D5"/>
    <w:rsid w:val="000E1EB5"/>
    <w:rsid w:val="00110F2A"/>
    <w:rsid w:val="00112800"/>
    <w:rsid w:val="00152962"/>
    <w:rsid w:val="0017759C"/>
    <w:rsid w:val="00192855"/>
    <w:rsid w:val="001A2582"/>
    <w:rsid w:val="001B08E6"/>
    <w:rsid w:val="001B170B"/>
    <w:rsid w:val="001B30C3"/>
    <w:rsid w:val="001D401C"/>
    <w:rsid w:val="001D43CE"/>
    <w:rsid w:val="001E6D66"/>
    <w:rsid w:val="002005FB"/>
    <w:rsid w:val="002014BD"/>
    <w:rsid w:val="0021347D"/>
    <w:rsid w:val="00221D2F"/>
    <w:rsid w:val="002467CF"/>
    <w:rsid w:val="00253F0E"/>
    <w:rsid w:val="00261620"/>
    <w:rsid w:val="00262190"/>
    <w:rsid w:val="00267C05"/>
    <w:rsid w:val="00280CB3"/>
    <w:rsid w:val="00281B13"/>
    <w:rsid w:val="002837E1"/>
    <w:rsid w:val="00294FBD"/>
    <w:rsid w:val="00297547"/>
    <w:rsid w:val="002A0AA1"/>
    <w:rsid w:val="002B6D31"/>
    <w:rsid w:val="002C6080"/>
    <w:rsid w:val="002D765A"/>
    <w:rsid w:val="002F399F"/>
    <w:rsid w:val="002F42DA"/>
    <w:rsid w:val="00310FF9"/>
    <w:rsid w:val="003325F6"/>
    <w:rsid w:val="00353FC6"/>
    <w:rsid w:val="003614AE"/>
    <w:rsid w:val="0036631A"/>
    <w:rsid w:val="00374C1C"/>
    <w:rsid w:val="00390AF4"/>
    <w:rsid w:val="003C5347"/>
    <w:rsid w:val="003D046C"/>
    <w:rsid w:val="003F2E4A"/>
    <w:rsid w:val="00407AC9"/>
    <w:rsid w:val="00453706"/>
    <w:rsid w:val="00473136"/>
    <w:rsid w:val="0048517A"/>
    <w:rsid w:val="004C26D7"/>
    <w:rsid w:val="004E2D56"/>
    <w:rsid w:val="004F0838"/>
    <w:rsid w:val="004F0DB3"/>
    <w:rsid w:val="004F2EE9"/>
    <w:rsid w:val="00500EA4"/>
    <w:rsid w:val="00505084"/>
    <w:rsid w:val="00514070"/>
    <w:rsid w:val="00521C69"/>
    <w:rsid w:val="005354CE"/>
    <w:rsid w:val="0053657D"/>
    <w:rsid w:val="00546673"/>
    <w:rsid w:val="00552343"/>
    <w:rsid w:val="00564518"/>
    <w:rsid w:val="0057321C"/>
    <w:rsid w:val="0057402C"/>
    <w:rsid w:val="00581122"/>
    <w:rsid w:val="00585CD9"/>
    <w:rsid w:val="00590AA4"/>
    <w:rsid w:val="005C0A6C"/>
    <w:rsid w:val="005C314E"/>
    <w:rsid w:val="005F1C35"/>
    <w:rsid w:val="005F3E9D"/>
    <w:rsid w:val="006170D9"/>
    <w:rsid w:val="00624770"/>
    <w:rsid w:val="00635394"/>
    <w:rsid w:val="006416AA"/>
    <w:rsid w:val="00643E27"/>
    <w:rsid w:val="00645428"/>
    <w:rsid w:val="0065024D"/>
    <w:rsid w:val="00652796"/>
    <w:rsid w:val="00662B22"/>
    <w:rsid w:val="00664E82"/>
    <w:rsid w:val="006676CF"/>
    <w:rsid w:val="00680EE7"/>
    <w:rsid w:val="00694CC8"/>
    <w:rsid w:val="0069575D"/>
    <w:rsid w:val="006A6CEC"/>
    <w:rsid w:val="006B2F30"/>
    <w:rsid w:val="006D6143"/>
    <w:rsid w:val="00700A07"/>
    <w:rsid w:val="007075F8"/>
    <w:rsid w:val="007100F8"/>
    <w:rsid w:val="00720241"/>
    <w:rsid w:val="0073172C"/>
    <w:rsid w:val="007559C3"/>
    <w:rsid w:val="00763855"/>
    <w:rsid w:val="007813A1"/>
    <w:rsid w:val="007A4327"/>
    <w:rsid w:val="007A6BED"/>
    <w:rsid w:val="007B5A3B"/>
    <w:rsid w:val="007C4B9B"/>
    <w:rsid w:val="007C59B9"/>
    <w:rsid w:val="007D1BE3"/>
    <w:rsid w:val="007E142D"/>
    <w:rsid w:val="00802EC7"/>
    <w:rsid w:val="008031E7"/>
    <w:rsid w:val="00807755"/>
    <w:rsid w:val="00815C31"/>
    <w:rsid w:val="0082394B"/>
    <w:rsid w:val="0082603A"/>
    <w:rsid w:val="0083423D"/>
    <w:rsid w:val="008354D6"/>
    <w:rsid w:val="0083697D"/>
    <w:rsid w:val="008442DD"/>
    <w:rsid w:val="00845329"/>
    <w:rsid w:val="008553B4"/>
    <w:rsid w:val="00857A70"/>
    <w:rsid w:val="00857D9E"/>
    <w:rsid w:val="008629D3"/>
    <w:rsid w:val="008661B3"/>
    <w:rsid w:val="008732CC"/>
    <w:rsid w:val="00875A28"/>
    <w:rsid w:val="00882D22"/>
    <w:rsid w:val="00887BAF"/>
    <w:rsid w:val="008A17C4"/>
    <w:rsid w:val="008B4E0A"/>
    <w:rsid w:val="008D79FB"/>
    <w:rsid w:val="008E1BA0"/>
    <w:rsid w:val="008E51C0"/>
    <w:rsid w:val="008F2101"/>
    <w:rsid w:val="00903675"/>
    <w:rsid w:val="00917CA8"/>
    <w:rsid w:val="00931B92"/>
    <w:rsid w:val="0093480E"/>
    <w:rsid w:val="00935631"/>
    <w:rsid w:val="009552C6"/>
    <w:rsid w:val="009554D3"/>
    <w:rsid w:val="00955A6E"/>
    <w:rsid w:val="00970007"/>
    <w:rsid w:val="00972CE6"/>
    <w:rsid w:val="00975535"/>
    <w:rsid w:val="00976034"/>
    <w:rsid w:val="009A0518"/>
    <w:rsid w:val="009A15C0"/>
    <w:rsid w:val="009B4791"/>
    <w:rsid w:val="009C36FA"/>
    <w:rsid w:val="009D07EB"/>
    <w:rsid w:val="009E6370"/>
    <w:rsid w:val="00A13C94"/>
    <w:rsid w:val="00A1598E"/>
    <w:rsid w:val="00A21B4D"/>
    <w:rsid w:val="00A336D1"/>
    <w:rsid w:val="00A35FAC"/>
    <w:rsid w:val="00A449B9"/>
    <w:rsid w:val="00A5100F"/>
    <w:rsid w:val="00A656E3"/>
    <w:rsid w:val="00A65DB5"/>
    <w:rsid w:val="00A676FD"/>
    <w:rsid w:val="00A67C1A"/>
    <w:rsid w:val="00A71519"/>
    <w:rsid w:val="00A77B78"/>
    <w:rsid w:val="00A812E4"/>
    <w:rsid w:val="00A83220"/>
    <w:rsid w:val="00A8706A"/>
    <w:rsid w:val="00AA49AC"/>
    <w:rsid w:val="00AA66F4"/>
    <w:rsid w:val="00AB4712"/>
    <w:rsid w:val="00AC451E"/>
    <w:rsid w:val="00AF00CD"/>
    <w:rsid w:val="00B020E7"/>
    <w:rsid w:val="00B04ABB"/>
    <w:rsid w:val="00B1412B"/>
    <w:rsid w:val="00B159D5"/>
    <w:rsid w:val="00B17321"/>
    <w:rsid w:val="00B25883"/>
    <w:rsid w:val="00B355BC"/>
    <w:rsid w:val="00B35D00"/>
    <w:rsid w:val="00B36E0A"/>
    <w:rsid w:val="00B47CB0"/>
    <w:rsid w:val="00B86931"/>
    <w:rsid w:val="00B92955"/>
    <w:rsid w:val="00B930E7"/>
    <w:rsid w:val="00B934AF"/>
    <w:rsid w:val="00B948C5"/>
    <w:rsid w:val="00BA3055"/>
    <w:rsid w:val="00BB3A4B"/>
    <w:rsid w:val="00BB7351"/>
    <w:rsid w:val="00BD02FC"/>
    <w:rsid w:val="00BD2AB2"/>
    <w:rsid w:val="00BD5ED5"/>
    <w:rsid w:val="00BF0C8F"/>
    <w:rsid w:val="00BF42F4"/>
    <w:rsid w:val="00BF5F30"/>
    <w:rsid w:val="00C108FD"/>
    <w:rsid w:val="00C11EA8"/>
    <w:rsid w:val="00C342B4"/>
    <w:rsid w:val="00C35708"/>
    <w:rsid w:val="00C4162B"/>
    <w:rsid w:val="00C61ABB"/>
    <w:rsid w:val="00C61BBF"/>
    <w:rsid w:val="00C83932"/>
    <w:rsid w:val="00C8596F"/>
    <w:rsid w:val="00C870F6"/>
    <w:rsid w:val="00CA3BC6"/>
    <w:rsid w:val="00CB0749"/>
    <w:rsid w:val="00CC53A9"/>
    <w:rsid w:val="00CD6E20"/>
    <w:rsid w:val="00CD71C1"/>
    <w:rsid w:val="00CE1DC1"/>
    <w:rsid w:val="00D01A45"/>
    <w:rsid w:val="00D03C14"/>
    <w:rsid w:val="00D25743"/>
    <w:rsid w:val="00D3292B"/>
    <w:rsid w:val="00D41BAA"/>
    <w:rsid w:val="00D45AF0"/>
    <w:rsid w:val="00D665D9"/>
    <w:rsid w:val="00DC527E"/>
    <w:rsid w:val="00DE185E"/>
    <w:rsid w:val="00DE19AD"/>
    <w:rsid w:val="00DF0FB6"/>
    <w:rsid w:val="00DF28C3"/>
    <w:rsid w:val="00E0074E"/>
    <w:rsid w:val="00E052B6"/>
    <w:rsid w:val="00E24730"/>
    <w:rsid w:val="00E67ADD"/>
    <w:rsid w:val="00E7175D"/>
    <w:rsid w:val="00E77525"/>
    <w:rsid w:val="00E97326"/>
    <w:rsid w:val="00EA528A"/>
    <w:rsid w:val="00ED4AC8"/>
    <w:rsid w:val="00EE74F2"/>
    <w:rsid w:val="00F15892"/>
    <w:rsid w:val="00F1755F"/>
    <w:rsid w:val="00F23059"/>
    <w:rsid w:val="00F30BD5"/>
    <w:rsid w:val="00F34319"/>
    <w:rsid w:val="00F454E4"/>
    <w:rsid w:val="00F55B1A"/>
    <w:rsid w:val="00F675B6"/>
    <w:rsid w:val="00F81A71"/>
    <w:rsid w:val="00F83C61"/>
    <w:rsid w:val="00F853DB"/>
    <w:rsid w:val="00FA32C3"/>
    <w:rsid w:val="00FB26B7"/>
    <w:rsid w:val="00FB7064"/>
    <w:rsid w:val="00FC02F6"/>
    <w:rsid w:val="00FE1D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EC1FC4"/>
  <w15:chartTrackingRefBased/>
  <w15:docId w15:val="{1550BF11-ADAD-4DCA-A54A-44A328B127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665D9"/>
    <w:pPr>
      <w:spacing w:after="0" w:line="240" w:lineRule="auto"/>
    </w:pPr>
    <w:rPr>
      <w:rFonts w:ascii="Times New Roman" w:eastAsia="Times New Roman" w:hAnsi="Times New Roman" w:cs="Times New Roman"/>
      <w:sz w:val="24"/>
      <w:szCs w:val="24"/>
      <w:lang w:eastAsia="ru-RU"/>
    </w:rPr>
  </w:style>
  <w:style w:type="paragraph" w:styleId="3">
    <w:name w:val="heading 3"/>
    <w:basedOn w:val="1"/>
    <w:next w:val="a0"/>
    <w:link w:val="30"/>
    <w:qFormat/>
    <w:rsid w:val="00D03C14"/>
    <w:pPr>
      <w:numPr>
        <w:ilvl w:val="2"/>
        <w:numId w:val="1"/>
      </w:numPr>
      <w:spacing w:before="140" w:after="120"/>
      <w:outlineLvl w:val="2"/>
    </w:pPr>
    <w:rPr>
      <w:sz w:val="28"/>
      <w:szCs w:val="28"/>
    </w:rPr>
  </w:style>
  <w:style w:type="paragraph" w:styleId="4">
    <w:name w:val="heading 4"/>
    <w:basedOn w:val="a"/>
    <w:next w:val="a"/>
    <w:link w:val="40"/>
    <w:qFormat/>
    <w:rsid w:val="00D03C14"/>
    <w:pPr>
      <w:keepNext/>
      <w:numPr>
        <w:ilvl w:val="3"/>
        <w:numId w:val="1"/>
      </w:numPr>
      <w:spacing w:before="240" w:after="60"/>
      <w:outlineLvl w:val="3"/>
    </w:pPr>
    <w:rPr>
      <w:b/>
      <w:bCs/>
    </w:rPr>
  </w:style>
  <w:style w:type="paragraph" w:styleId="5">
    <w:name w:val="heading 5"/>
    <w:basedOn w:val="a"/>
    <w:next w:val="6"/>
    <w:link w:val="50"/>
    <w:qFormat/>
    <w:rsid w:val="00D03C14"/>
    <w:pPr>
      <w:numPr>
        <w:ilvl w:val="4"/>
        <w:numId w:val="1"/>
      </w:numPr>
      <w:spacing w:before="480"/>
      <w:jc w:val="center"/>
      <w:outlineLvl w:val="4"/>
    </w:pPr>
    <w:rPr>
      <w:sz w:val="40"/>
      <w:szCs w:val="20"/>
    </w:rPr>
  </w:style>
  <w:style w:type="paragraph" w:styleId="6">
    <w:name w:val="heading 6"/>
    <w:basedOn w:val="a"/>
    <w:next w:val="a"/>
    <w:link w:val="60"/>
    <w:qFormat/>
    <w:rsid w:val="00D03C14"/>
    <w:pPr>
      <w:numPr>
        <w:ilvl w:val="5"/>
        <w:numId w:val="1"/>
      </w:numPr>
      <w:spacing w:before="240" w:after="60"/>
      <w:outlineLvl w:val="5"/>
    </w:pPr>
    <w:rPr>
      <w:b/>
      <w:bCs/>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30">
    <w:name w:val="Заголовок 3 Знак"/>
    <w:basedOn w:val="a1"/>
    <w:link w:val="3"/>
    <w:rsid w:val="00D03C14"/>
    <w:rPr>
      <w:rFonts w:ascii="Times New Roman" w:eastAsia="Times New Roman" w:hAnsi="Times New Roman" w:cs="Times New Roman"/>
      <w:b/>
      <w:bCs/>
      <w:sz w:val="28"/>
      <w:szCs w:val="28"/>
      <w:lang w:val="x-none" w:eastAsia="ru-RU"/>
    </w:rPr>
  </w:style>
  <w:style w:type="character" w:customStyle="1" w:styleId="40">
    <w:name w:val="Заголовок 4 Знак"/>
    <w:basedOn w:val="a1"/>
    <w:link w:val="4"/>
    <w:rsid w:val="00D03C14"/>
    <w:rPr>
      <w:rFonts w:ascii="Times New Roman" w:eastAsia="Times New Roman" w:hAnsi="Times New Roman" w:cs="Times New Roman"/>
      <w:b/>
      <w:bCs/>
      <w:sz w:val="24"/>
      <w:szCs w:val="24"/>
      <w:lang w:eastAsia="ru-RU"/>
    </w:rPr>
  </w:style>
  <w:style w:type="character" w:customStyle="1" w:styleId="50">
    <w:name w:val="Заголовок 5 Знак"/>
    <w:basedOn w:val="a1"/>
    <w:link w:val="5"/>
    <w:rsid w:val="00D03C14"/>
    <w:rPr>
      <w:rFonts w:ascii="Times New Roman" w:eastAsia="Times New Roman" w:hAnsi="Times New Roman" w:cs="Times New Roman"/>
      <w:sz w:val="40"/>
      <w:szCs w:val="20"/>
      <w:lang w:eastAsia="ru-RU"/>
    </w:rPr>
  </w:style>
  <w:style w:type="character" w:customStyle="1" w:styleId="60">
    <w:name w:val="Заголовок 6 Знак"/>
    <w:basedOn w:val="a1"/>
    <w:link w:val="6"/>
    <w:rsid w:val="00D03C14"/>
    <w:rPr>
      <w:rFonts w:ascii="Times New Roman" w:eastAsia="Times New Roman" w:hAnsi="Times New Roman" w:cs="Times New Roman"/>
      <w:b/>
      <w:bCs/>
      <w:lang w:eastAsia="ru-RU"/>
    </w:rPr>
  </w:style>
  <w:style w:type="character" w:customStyle="1" w:styleId="WW8Num1z0">
    <w:name w:val="WW8Num1z0"/>
    <w:rsid w:val="00D03C14"/>
  </w:style>
  <w:style w:type="character" w:customStyle="1" w:styleId="WW8Num1z1">
    <w:name w:val="WW8Num1z1"/>
    <w:rsid w:val="00D03C14"/>
  </w:style>
  <w:style w:type="character" w:customStyle="1" w:styleId="WW8Num1z2">
    <w:name w:val="WW8Num1z2"/>
    <w:rsid w:val="00D03C14"/>
  </w:style>
  <w:style w:type="character" w:customStyle="1" w:styleId="WW8Num1z3">
    <w:name w:val="WW8Num1z3"/>
    <w:rsid w:val="00D03C14"/>
  </w:style>
  <w:style w:type="character" w:customStyle="1" w:styleId="WW8Num1z4">
    <w:name w:val="WW8Num1z4"/>
    <w:rsid w:val="00D03C14"/>
  </w:style>
  <w:style w:type="character" w:customStyle="1" w:styleId="WW8Num1z5">
    <w:name w:val="WW8Num1z5"/>
    <w:rsid w:val="00D03C14"/>
  </w:style>
  <w:style w:type="character" w:customStyle="1" w:styleId="WW8Num1z6">
    <w:name w:val="WW8Num1z6"/>
    <w:rsid w:val="00D03C14"/>
  </w:style>
  <w:style w:type="character" w:customStyle="1" w:styleId="WW8Num1z7">
    <w:name w:val="WW8Num1z7"/>
    <w:rsid w:val="00D03C14"/>
  </w:style>
  <w:style w:type="character" w:customStyle="1" w:styleId="WW8Num1z8">
    <w:name w:val="WW8Num1z8"/>
    <w:rsid w:val="00D03C14"/>
  </w:style>
  <w:style w:type="character" w:customStyle="1" w:styleId="WW8Num2z0">
    <w:name w:val="WW8Num2z0"/>
    <w:rsid w:val="00D03C14"/>
    <w:rPr>
      <w:rFonts w:hint="default"/>
      <w:b w:val="0"/>
      <w:i w:val="0"/>
      <w:color w:val="000000"/>
    </w:rPr>
  </w:style>
  <w:style w:type="character" w:customStyle="1" w:styleId="WW8Num2z1">
    <w:name w:val="WW8Num2z1"/>
    <w:rsid w:val="00D03C14"/>
  </w:style>
  <w:style w:type="character" w:customStyle="1" w:styleId="WW8Num2z2">
    <w:name w:val="WW8Num2z2"/>
    <w:rsid w:val="00D03C14"/>
  </w:style>
  <w:style w:type="character" w:customStyle="1" w:styleId="WW8Num2z3">
    <w:name w:val="WW8Num2z3"/>
    <w:rsid w:val="00D03C14"/>
  </w:style>
  <w:style w:type="character" w:customStyle="1" w:styleId="WW8Num2z4">
    <w:name w:val="WW8Num2z4"/>
    <w:rsid w:val="00D03C14"/>
  </w:style>
  <w:style w:type="character" w:customStyle="1" w:styleId="WW8Num2z5">
    <w:name w:val="WW8Num2z5"/>
    <w:rsid w:val="00D03C14"/>
  </w:style>
  <w:style w:type="character" w:customStyle="1" w:styleId="WW8Num2z6">
    <w:name w:val="WW8Num2z6"/>
    <w:rsid w:val="00D03C14"/>
  </w:style>
  <w:style w:type="character" w:customStyle="1" w:styleId="WW8Num2z7">
    <w:name w:val="WW8Num2z7"/>
    <w:rsid w:val="00D03C14"/>
  </w:style>
  <w:style w:type="character" w:customStyle="1" w:styleId="WW8Num2z8">
    <w:name w:val="WW8Num2z8"/>
    <w:rsid w:val="00D03C14"/>
  </w:style>
  <w:style w:type="character" w:customStyle="1" w:styleId="WW8Num3z0">
    <w:name w:val="WW8Num3z0"/>
    <w:rsid w:val="00D03C14"/>
    <w:rPr>
      <w:rFonts w:hint="default"/>
    </w:rPr>
  </w:style>
  <w:style w:type="character" w:customStyle="1" w:styleId="WW8Num3z1">
    <w:name w:val="WW8Num3z1"/>
    <w:rsid w:val="00D03C14"/>
  </w:style>
  <w:style w:type="character" w:customStyle="1" w:styleId="WW8Num3z2">
    <w:name w:val="WW8Num3z2"/>
    <w:rsid w:val="00D03C14"/>
  </w:style>
  <w:style w:type="character" w:customStyle="1" w:styleId="WW8Num3z3">
    <w:name w:val="WW8Num3z3"/>
    <w:rsid w:val="00D03C14"/>
  </w:style>
  <w:style w:type="character" w:customStyle="1" w:styleId="WW8Num3z4">
    <w:name w:val="WW8Num3z4"/>
    <w:rsid w:val="00D03C14"/>
  </w:style>
  <w:style w:type="character" w:customStyle="1" w:styleId="WW8Num3z5">
    <w:name w:val="WW8Num3z5"/>
    <w:rsid w:val="00D03C14"/>
  </w:style>
  <w:style w:type="character" w:customStyle="1" w:styleId="WW8Num3z6">
    <w:name w:val="WW8Num3z6"/>
    <w:rsid w:val="00D03C14"/>
  </w:style>
  <w:style w:type="character" w:customStyle="1" w:styleId="WW8Num3z7">
    <w:name w:val="WW8Num3z7"/>
    <w:rsid w:val="00D03C14"/>
  </w:style>
  <w:style w:type="character" w:customStyle="1" w:styleId="WW8Num3z8">
    <w:name w:val="WW8Num3z8"/>
    <w:rsid w:val="00D03C14"/>
  </w:style>
  <w:style w:type="character" w:customStyle="1" w:styleId="WW8Num4z0">
    <w:name w:val="WW8Num4z0"/>
    <w:rsid w:val="00D03C14"/>
    <w:rPr>
      <w:rFonts w:hint="default"/>
    </w:rPr>
  </w:style>
  <w:style w:type="character" w:customStyle="1" w:styleId="WW8Num5z0">
    <w:name w:val="WW8Num5z0"/>
    <w:rsid w:val="00D03C14"/>
    <w:rPr>
      <w:rFonts w:hint="default"/>
    </w:rPr>
  </w:style>
  <w:style w:type="character" w:customStyle="1" w:styleId="10">
    <w:name w:val="Основной шрифт абзаца1"/>
    <w:rsid w:val="00D03C14"/>
  </w:style>
  <w:style w:type="character" w:customStyle="1" w:styleId="a4">
    <w:name w:val="Текст выноски Знак"/>
    <w:rsid w:val="00D03C14"/>
    <w:rPr>
      <w:rFonts w:ascii="Tahoma" w:hAnsi="Tahoma" w:cs="Tahoma"/>
      <w:sz w:val="16"/>
      <w:szCs w:val="16"/>
    </w:rPr>
  </w:style>
  <w:style w:type="character" w:styleId="a5">
    <w:name w:val="Hyperlink"/>
    <w:uiPriority w:val="99"/>
    <w:rsid w:val="00D03C14"/>
    <w:rPr>
      <w:color w:val="0000FF"/>
      <w:u w:val="single"/>
    </w:rPr>
  </w:style>
  <w:style w:type="character" w:customStyle="1" w:styleId="a6">
    <w:name w:val="Гипертекстовая ссылка"/>
    <w:rsid w:val="00D03C14"/>
    <w:rPr>
      <w:rFonts w:cs="Times New Roman"/>
      <w:color w:val="106BBE"/>
    </w:rPr>
  </w:style>
  <w:style w:type="character" w:customStyle="1" w:styleId="a7">
    <w:name w:val="Схема документа Знак"/>
    <w:rsid w:val="00D03C14"/>
    <w:rPr>
      <w:rFonts w:ascii="Tahoma" w:hAnsi="Tahoma" w:cs="Tahoma"/>
      <w:sz w:val="16"/>
      <w:szCs w:val="16"/>
    </w:rPr>
  </w:style>
  <w:style w:type="character" w:customStyle="1" w:styleId="a8">
    <w:name w:val="Название Знак"/>
    <w:rsid w:val="00D03C14"/>
    <w:rPr>
      <w:b/>
      <w:bCs/>
      <w:sz w:val="28"/>
      <w:szCs w:val="24"/>
    </w:rPr>
  </w:style>
  <w:style w:type="character" w:customStyle="1" w:styleId="a9">
    <w:name w:val="Подзаголовок Знак"/>
    <w:rsid w:val="00D03C14"/>
    <w:rPr>
      <w:b/>
      <w:sz w:val="28"/>
    </w:rPr>
  </w:style>
  <w:style w:type="character" w:customStyle="1" w:styleId="aa">
    <w:name w:val="Текст сноски Знак"/>
    <w:basedOn w:val="10"/>
    <w:rsid w:val="00D03C14"/>
  </w:style>
  <w:style w:type="character" w:customStyle="1" w:styleId="ab">
    <w:name w:val="Символ сноски"/>
    <w:rsid w:val="00D03C14"/>
    <w:rPr>
      <w:vertAlign w:val="superscript"/>
    </w:rPr>
  </w:style>
  <w:style w:type="character" w:styleId="ac">
    <w:name w:val="FollowedHyperlink"/>
    <w:rsid w:val="00D03C14"/>
    <w:rPr>
      <w:color w:val="800000"/>
      <w:u w:val="single"/>
    </w:rPr>
  </w:style>
  <w:style w:type="paragraph" w:customStyle="1" w:styleId="1">
    <w:name w:val="Заголовок1"/>
    <w:basedOn w:val="a"/>
    <w:next w:val="a0"/>
    <w:rsid w:val="00D03C14"/>
    <w:pPr>
      <w:jc w:val="center"/>
    </w:pPr>
    <w:rPr>
      <w:b/>
      <w:bCs/>
      <w:lang w:val="x-none"/>
    </w:rPr>
  </w:style>
  <w:style w:type="paragraph" w:styleId="a0">
    <w:name w:val="Body Text"/>
    <w:basedOn w:val="a"/>
    <w:link w:val="ad"/>
    <w:rsid w:val="00D03C14"/>
    <w:pPr>
      <w:ind w:right="-483"/>
      <w:jc w:val="both"/>
    </w:pPr>
    <w:rPr>
      <w:b/>
      <w:bCs/>
    </w:rPr>
  </w:style>
  <w:style w:type="character" w:customStyle="1" w:styleId="ad">
    <w:name w:val="Основной текст Знак"/>
    <w:basedOn w:val="a1"/>
    <w:link w:val="a0"/>
    <w:rsid w:val="00D03C14"/>
    <w:rPr>
      <w:rFonts w:ascii="Times New Roman" w:eastAsia="Times New Roman" w:hAnsi="Times New Roman" w:cs="Times New Roman"/>
      <w:b/>
      <w:bCs/>
      <w:sz w:val="24"/>
      <w:szCs w:val="24"/>
      <w:lang w:eastAsia="ru-RU"/>
    </w:rPr>
  </w:style>
  <w:style w:type="paragraph" w:styleId="ae">
    <w:name w:val="List"/>
    <w:basedOn w:val="a0"/>
    <w:rsid w:val="00D03C14"/>
    <w:rPr>
      <w:rFonts w:cs="Droid Sans Devanagari"/>
    </w:rPr>
  </w:style>
  <w:style w:type="paragraph" w:styleId="af">
    <w:name w:val="caption"/>
    <w:basedOn w:val="a"/>
    <w:qFormat/>
    <w:rsid w:val="00D03C14"/>
    <w:pPr>
      <w:suppressLineNumbers/>
      <w:spacing w:before="120" w:after="120"/>
    </w:pPr>
    <w:rPr>
      <w:rFonts w:cs="Droid Sans Devanagari"/>
      <w:i/>
      <w:iCs/>
    </w:rPr>
  </w:style>
  <w:style w:type="paragraph" w:customStyle="1" w:styleId="11">
    <w:name w:val="Указатель1"/>
    <w:basedOn w:val="a"/>
    <w:rsid w:val="00D03C14"/>
    <w:pPr>
      <w:suppressLineNumbers/>
    </w:pPr>
    <w:rPr>
      <w:rFonts w:cs="Droid Sans Devanagari"/>
    </w:rPr>
  </w:style>
  <w:style w:type="paragraph" w:customStyle="1" w:styleId="ConsNonformat">
    <w:name w:val="ConsNonformat"/>
    <w:rsid w:val="00D03C14"/>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ConsPlusTitle">
    <w:name w:val="ConsPlusTitle"/>
    <w:rsid w:val="00D03C14"/>
    <w:pPr>
      <w:widowControl w:val="0"/>
      <w:suppressAutoHyphens/>
      <w:autoSpaceDE w:val="0"/>
      <w:spacing w:after="0" w:line="240" w:lineRule="auto"/>
    </w:pPr>
    <w:rPr>
      <w:rFonts w:ascii="Calibri" w:eastAsia="Calibri" w:hAnsi="Calibri" w:cs="Calibri"/>
      <w:b/>
      <w:bCs/>
      <w:lang w:eastAsia="zh-CN"/>
    </w:rPr>
  </w:style>
  <w:style w:type="paragraph" w:customStyle="1" w:styleId="af0">
    <w:name w:val="Знак"/>
    <w:basedOn w:val="a"/>
    <w:rsid w:val="00D03C14"/>
    <w:rPr>
      <w:rFonts w:ascii="Verdana" w:hAnsi="Verdana" w:cs="Verdana"/>
      <w:sz w:val="20"/>
      <w:szCs w:val="20"/>
      <w:lang w:val="en-US"/>
    </w:rPr>
  </w:style>
  <w:style w:type="paragraph" w:styleId="af1">
    <w:name w:val="No Spacing"/>
    <w:uiPriority w:val="1"/>
    <w:qFormat/>
    <w:rsid w:val="00D03C14"/>
    <w:pPr>
      <w:suppressAutoHyphens/>
      <w:spacing w:after="0" w:line="240" w:lineRule="auto"/>
    </w:pPr>
    <w:rPr>
      <w:rFonts w:ascii="Times New Roman" w:eastAsia="Calibri" w:hAnsi="Times New Roman" w:cs="Times New Roman"/>
      <w:sz w:val="28"/>
      <w:lang w:eastAsia="zh-CN"/>
    </w:rPr>
  </w:style>
  <w:style w:type="paragraph" w:styleId="af2">
    <w:name w:val="Balloon Text"/>
    <w:basedOn w:val="a"/>
    <w:link w:val="12"/>
    <w:rsid w:val="00D03C14"/>
    <w:rPr>
      <w:rFonts w:ascii="Tahoma" w:hAnsi="Tahoma" w:cs="Tahoma"/>
      <w:sz w:val="16"/>
      <w:szCs w:val="16"/>
      <w:lang w:val="x-none"/>
    </w:rPr>
  </w:style>
  <w:style w:type="character" w:customStyle="1" w:styleId="12">
    <w:name w:val="Текст выноски Знак1"/>
    <w:basedOn w:val="a1"/>
    <w:link w:val="af2"/>
    <w:rsid w:val="00D03C14"/>
    <w:rPr>
      <w:rFonts w:ascii="Tahoma" w:eastAsia="Times New Roman" w:hAnsi="Tahoma" w:cs="Tahoma"/>
      <w:sz w:val="16"/>
      <w:szCs w:val="16"/>
      <w:lang w:val="x-none" w:eastAsia="ru-RU"/>
    </w:rPr>
  </w:style>
  <w:style w:type="paragraph" w:customStyle="1" w:styleId="ConsTitle">
    <w:name w:val="ConsTitle"/>
    <w:rsid w:val="00D03C14"/>
    <w:pPr>
      <w:widowControl w:val="0"/>
      <w:suppressAutoHyphens/>
      <w:snapToGrid w:val="0"/>
      <w:spacing w:after="0" w:line="240" w:lineRule="auto"/>
    </w:pPr>
    <w:rPr>
      <w:rFonts w:ascii="Arial" w:eastAsia="Times New Roman" w:hAnsi="Arial" w:cs="Arial"/>
      <w:b/>
      <w:sz w:val="16"/>
      <w:szCs w:val="20"/>
      <w:lang w:eastAsia="zh-CN"/>
    </w:rPr>
  </w:style>
  <w:style w:type="paragraph" w:customStyle="1" w:styleId="ConsPlusNormal">
    <w:name w:val="ConsPlusNormal"/>
    <w:uiPriority w:val="99"/>
    <w:rsid w:val="00D03C14"/>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af3">
    <w:name w:val="Знак"/>
    <w:basedOn w:val="a"/>
    <w:rsid w:val="00D03C14"/>
    <w:pPr>
      <w:suppressAutoHyphens/>
      <w:spacing w:before="280" w:after="280"/>
    </w:pPr>
    <w:rPr>
      <w:rFonts w:ascii="Tahoma" w:hAnsi="Tahoma" w:cs="Tahoma"/>
      <w:sz w:val="20"/>
      <w:szCs w:val="20"/>
      <w:lang w:val="en-US"/>
    </w:rPr>
  </w:style>
  <w:style w:type="paragraph" w:customStyle="1" w:styleId="s1">
    <w:name w:val="s_1"/>
    <w:basedOn w:val="a"/>
    <w:rsid w:val="00D03C14"/>
    <w:pPr>
      <w:ind w:firstLine="720"/>
      <w:jc w:val="both"/>
    </w:pPr>
    <w:rPr>
      <w:rFonts w:ascii="Arial" w:hAnsi="Arial" w:cs="Arial"/>
      <w:sz w:val="26"/>
      <w:szCs w:val="26"/>
    </w:rPr>
  </w:style>
  <w:style w:type="paragraph" w:customStyle="1" w:styleId="13">
    <w:name w:val="Схема документа1"/>
    <w:basedOn w:val="a"/>
    <w:rsid w:val="00D03C14"/>
    <w:rPr>
      <w:rFonts w:ascii="Tahoma" w:hAnsi="Tahoma" w:cs="Tahoma"/>
      <w:sz w:val="16"/>
      <w:szCs w:val="16"/>
      <w:lang w:val="x-none"/>
    </w:rPr>
  </w:style>
  <w:style w:type="paragraph" w:customStyle="1" w:styleId="af4">
    <w:name w:val="Текст в заданном формате"/>
    <w:basedOn w:val="a"/>
    <w:rsid w:val="00D03C14"/>
    <w:pPr>
      <w:widowControl w:val="0"/>
    </w:pPr>
    <w:rPr>
      <w:rFonts w:ascii="Liberation Mono" w:eastAsia="Droid Sans Fallback" w:hAnsi="Liberation Mono" w:cs="Liberation Mono"/>
      <w:sz w:val="20"/>
      <w:szCs w:val="20"/>
      <w:lang w:eastAsia="zh-CN" w:bidi="hi-IN"/>
    </w:rPr>
  </w:style>
  <w:style w:type="paragraph" w:customStyle="1" w:styleId="14">
    <w:name w:val="Без интервала1"/>
    <w:rsid w:val="00D03C14"/>
    <w:pPr>
      <w:suppressAutoHyphens/>
      <w:spacing w:after="0" w:line="240" w:lineRule="auto"/>
    </w:pPr>
    <w:rPr>
      <w:rFonts w:ascii="Calibri" w:eastAsia="Times New Roman" w:hAnsi="Calibri" w:cs="Calibri"/>
      <w:lang w:eastAsia="zh-CN"/>
    </w:rPr>
  </w:style>
  <w:style w:type="paragraph" w:styleId="af5">
    <w:name w:val="Subtitle"/>
    <w:basedOn w:val="a"/>
    <w:next w:val="a0"/>
    <w:link w:val="15"/>
    <w:qFormat/>
    <w:rsid w:val="00D03C14"/>
    <w:pPr>
      <w:jc w:val="center"/>
    </w:pPr>
    <w:rPr>
      <w:b/>
      <w:szCs w:val="20"/>
      <w:lang w:val="x-none"/>
    </w:rPr>
  </w:style>
  <w:style w:type="character" w:customStyle="1" w:styleId="15">
    <w:name w:val="Подзаголовок Знак1"/>
    <w:basedOn w:val="a1"/>
    <w:link w:val="af5"/>
    <w:rsid w:val="00D03C14"/>
    <w:rPr>
      <w:rFonts w:ascii="Times New Roman" w:eastAsia="Times New Roman" w:hAnsi="Times New Roman" w:cs="Times New Roman"/>
      <w:b/>
      <w:sz w:val="24"/>
      <w:szCs w:val="20"/>
      <w:lang w:val="x-none" w:eastAsia="ru-RU"/>
    </w:rPr>
  </w:style>
  <w:style w:type="paragraph" w:styleId="af6">
    <w:name w:val="footnote text"/>
    <w:basedOn w:val="a"/>
    <w:link w:val="16"/>
    <w:rsid w:val="00D03C14"/>
    <w:rPr>
      <w:sz w:val="20"/>
      <w:szCs w:val="20"/>
    </w:rPr>
  </w:style>
  <w:style w:type="character" w:customStyle="1" w:styleId="16">
    <w:name w:val="Текст сноски Знак1"/>
    <w:basedOn w:val="a1"/>
    <w:link w:val="af6"/>
    <w:rsid w:val="00D03C14"/>
    <w:rPr>
      <w:rFonts w:ascii="Times New Roman" w:eastAsia="Times New Roman" w:hAnsi="Times New Roman" w:cs="Times New Roman"/>
      <w:sz w:val="20"/>
      <w:szCs w:val="20"/>
      <w:lang w:eastAsia="ru-RU"/>
    </w:rPr>
  </w:style>
  <w:style w:type="paragraph" w:styleId="af7">
    <w:name w:val="header"/>
    <w:basedOn w:val="a"/>
    <w:link w:val="af8"/>
    <w:uiPriority w:val="99"/>
    <w:unhideWhenUsed/>
    <w:rsid w:val="00D03C14"/>
    <w:pPr>
      <w:tabs>
        <w:tab w:val="center" w:pos="4677"/>
        <w:tab w:val="right" w:pos="9355"/>
      </w:tabs>
    </w:pPr>
  </w:style>
  <w:style w:type="character" w:customStyle="1" w:styleId="af8">
    <w:name w:val="Верхний колонтитул Знак"/>
    <w:basedOn w:val="a1"/>
    <w:link w:val="af7"/>
    <w:uiPriority w:val="99"/>
    <w:rsid w:val="00D03C14"/>
    <w:rPr>
      <w:rFonts w:ascii="Times New Roman" w:eastAsia="Times New Roman" w:hAnsi="Times New Roman" w:cs="Times New Roman"/>
      <w:sz w:val="24"/>
      <w:szCs w:val="24"/>
      <w:lang w:eastAsia="ru-RU"/>
    </w:rPr>
  </w:style>
  <w:style w:type="paragraph" w:styleId="af9">
    <w:name w:val="footer"/>
    <w:basedOn w:val="a"/>
    <w:link w:val="afa"/>
    <w:uiPriority w:val="99"/>
    <w:unhideWhenUsed/>
    <w:rsid w:val="00D03C14"/>
    <w:pPr>
      <w:tabs>
        <w:tab w:val="center" w:pos="4677"/>
        <w:tab w:val="right" w:pos="9355"/>
      </w:tabs>
    </w:pPr>
  </w:style>
  <w:style w:type="character" w:customStyle="1" w:styleId="afa">
    <w:name w:val="Нижний колонтитул Знак"/>
    <w:basedOn w:val="a1"/>
    <w:link w:val="af9"/>
    <w:uiPriority w:val="99"/>
    <w:rsid w:val="00D03C14"/>
    <w:rPr>
      <w:rFonts w:ascii="Times New Roman" w:eastAsia="Times New Roman" w:hAnsi="Times New Roman" w:cs="Times New Roman"/>
      <w:sz w:val="24"/>
      <w:szCs w:val="24"/>
      <w:lang w:eastAsia="ru-RU"/>
    </w:rPr>
  </w:style>
  <w:style w:type="character" w:styleId="afb">
    <w:name w:val="page number"/>
    <w:basedOn w:val="a1"/>
    <w:uiPriority w:val="99"/>
    <w:semiHidden/>
    <w:unhideWhenUsed/>
    <w:rsid w:val="00D03C14"/>
  </w:style>
  <w:style w:type="character" w:styleId="afc">
    <w:name w:val="annotation reference"/>
    <w:uiPriority w:val="99"/>
    <w:semiHidden/>
    <w:unhideWhenUsed/>
    <w:rsid w:val="00D03C14"/>
    <w:rPr>
      <w:sz w:val="16"/>
      <w:szCs w:val="16"/>
    </w:rPr>
  </w:style>
  <w:style w:type="paragraph" w:styleId="afd">
    <w:name w:val="annotation text"/>
    <w:basedOn w:val="a"/>
    <w:link w:val="afe"/>
    <w:uiPriority w:val="99"/>
    <w:unhideWhenUsed/>
    <w:rsid w:val="00D03C14"/>
    <w:rPr>
      <w:sz w:val="20"/>
      <w:szCs w:val="20"/>
    </w:rPr>
  </w:style>
  <w:style w:type="character" w:customStyle="1" w:styleId="afe">
    <w:name w:val="Текст примечания Знак"/>
    <w:basedOn w:val="a1"/>
    <w:link w:val="afd"/>
    <w:uiPriority w:val="99"/>
    <w:rsid w:val="00D03C14"/>
    <w:rPr>
      <w:rFonts w:ascii="Times New Roman" w:eastAsia="Times New Roman" w:hAnsi="Times New Roman" w:cs="Times New Roman"/>
      <w:sz w:val="20"/>
      <w:szCs w:val="20"/>
      <w:lang w:eastAsia="ru-RU"/>
    </w:rPr>
  </w:style>
  <w:style w:type="paragraph" w:styleId="aff">
    <w:name w:val="annotation subject"/>
    <w:basedOn w:val="afd"/>
    <w:next w:val="afd"/>
    <w:link w:val="aff0"/>
    <w:uiPriority w:val="99"/>
    <w:semiHidden/>
    <w:unhideWhenUsed/>
    <w:rsid w:val="00D03C14"/>
    <w:rPr>
      <w:b/>
      <w:bCs/>
    </w:rPr>
  </w:style>
  <w:style w:type="character" w:customStyle="1" w:styleId="aff0">
    <w:name w:val="Тема примечания Знак"/>
    <w:basedOn w:val="afe"/>
    <w:link w:val="aff"/>
    <w:uiPriority w:val="99"/>
    <w:semiHidden/>
    <w:rsid w:val="00D03C14"/>
    <w:rPr>
      <w:rFonts w:ascii="Times New Roman" w:eastAsia="Times New Roman" w:hAnsi="Times New Roman" w:cs="Times New Roman"/>
      <w:b/>
      <w:bCs/>
      <w:sz w:val="20"/>
      <w:szCs w:val="20"/>
      <w:lang w:eastAsia="ru-RU"/>
    </w:rPr>
  </w:style>
  <w:style w:type="character" w:customStyle="1" w:styleId="highlightsearch">
    <w:name w:val="highlightsearch"/>
    <w:basedOn w:val="a1"/>
    <w:rsid w:val="00D03C14"/>
  </w:style>
  <w:style w:type="paragraph" w:styleId="2">
    <w:name w:val="Body Text 2"/>
    <w:basedOn w:val="a"/>
    <w:link w:val="20"/>
    <w:uiPriority w:val="99"/>
    <w:unhideWhenUsed/>
    <w:rsid w:val="00D03C14"/>
    <w:pPr>
      <w:spacing w:after="120" w:line="480" w:lineRule="auto"/>
    </w:pPr>
  </w:style>
  <w:style w:type="character" w:customStyle="1" w:styleId="20">
    <w:name w:val="Основной текст 2 Знак"/>
    <w:basedOn w:val="a1"/>
    <w:link w:val="2"/>
    <w:uiPriority w:val="99"/>
    <w:rsid w:val="00D03C14"/>
    <w:rPr>
      <w:rFonts w:ascii="Times New Roman" w:eastAsia="Times New Roman" w:hAnsi="Times New Roman" w:cs="Times New Roman"/>
      <w:sz w:val="24"/>
      <w:szCs w:val="24"/>
      <w:lang w:eastAsia="ru-RU"/>
    </w:rPr>
  </w:style>
  <w:style w:type="paragraph" w:customStyle="1" w:styleId="s22">
    <w:name w:val="s_22"/>
    <w:basedOn w:val="a"/>
    <w:rsid w:val="00D03C14"/>
    <w:pPr>
      <w:spacing w:before="100" w:beforeAutospacing="1" w:after="100" w:afterAutospacing="1"/>
    </w:pPr>
  </w:style>
  <w:style w:type="paragraph" w:customStyle="1" w:styleId="s15">
    <w:name w:val="s_15"/>
    <w:basedOn w:val="a"/>
    <w:rsid w:val="00D03C14"/>
    <w:pPr>
      <w:spacing w:before="100" w:beforeAutospacing="1" w:after="100" w:afterAutospacing="1"/>
    </w:pPr>
  </w:style>
  <w:style w:type="character" w:customStyle="1" w:styleId="s10">
    <w:name w:val="s_10"/>
    <w:basedOn w:val="a1"/>
    <w:rsid w:val="00D03C14"/>
  </w:style>
  <w:style w:type="paragraph" w:styleId="aff1">
    <w:name w:val="Revision"/>
    <w:hidden/>
    <w:uiPriority w:val="99"/>
    <w:semiHidden/>
    <w:rsid w:val="00D03C14"/>
    <w:pPr>
      <w:spacing w:after="0" w:line="240" w:lineRule="auto"/>
    </w:pPr>
    <w:rPr>
      <w:rFonts w:ascii="Times New Roman" w:eastAsia="Times New Roman" w:hAnsi="Times New Roman" w:cs="Times New Roman"/>
      <w:sz w:val="24"/>
      <w:szCs w:val="24"/>
      <w:lang w:eastAsia="ru-RU"/>
    </w:rPr>
  </w:style>
  <w:style w:type="character" w:styleId="aff2">
    <w:name w:val="footnote reference"/>
    <w:uiPriority w:val="99"/>
    <w:semiHidden/>
    <w:unhideWhenUsed/>
    <w:rsid w:val="00D03C14"/>
    <w:rPr>
      <w:vertAlign w:val="superscript"/>
    </w:rPr>
  </w:style>
  <w:style w:type="character" w:customStyle="1" w:styleId="17">
    <w:name w:val="Неразрешенное упоминание1"/>
    <w:basedOn w:val="a1"/>
    <w:uiPriority w:val="99"/>
    <w:semiHidden/>
    <w:unhideWhenUsed/>
    <w:rsid w:val="0017759C"/>
    <w:rPr>
      <w:color w:val="605E5C"/>
      <w:shd w:val="clear" w:color="auto" w:fill="E1DFDD"/>
    </w:rPr>
  </w:style>
  <w:style w:type="table" w:styleId="aff3">
    <w:name w:val="Table Grid"/>
    <w:basedOn w:val="a2"/>
    <w:uiPriority w:val="39"/>
    <w:rsid w:val="002F42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O-normal">
    <w:name w:val="LO-normal"/>
    <w:qFormat/>
    <w:rsid w:val="00F1755F"/>
    <w:pPr>
      <w:spacing w:after="0" w:line="240" w:lineRule="auto"/>
    </w:pPr>
    <w:rPr>
      <w:rFonts w:ascii="Calibri" w:eastAsia="SimSun" w:hAnsi="Calibri" w:cs="Arial"/>
      <w:sz w:val="20"/>
      <w:szCs w:val="20"/>
      <w:lang w:eastAsia="zh-CN" w:bidi="hi-IN"/>
    </w:rPr>
  </w:style>
  <w:style w:type="paragraph" w:customStyle="1" w:styleId="s24">
    <w:name w:val="s24"/>
    <w:basedOn w:val="a"/>
    <w:rsid w:val="00C61ABB"/>
    <w:pPr>
      <w:spacing w:before="100" w:beforeAutospacing="1" w:after="100" w:afterAutospacing="1"/>
    </w:pPr>
    <w:rPr>
      <w:rFonts w:eastAsiaTheme="minorHAnsi"/>
    </w:rPr>
  </w:style>
  <w:style w:type="character" w:customStyle="1" w:styleId="bumpedfont15">
    <w:name w:val="bumpedfont15"/>
    <w:basedOn w:val="a1"/>
    <w:rsid w:val="00C61ABB"/>
  </w:style>
  <w:style w:type="paragraph" w:customStyle="1" w:styleId="s150">
    <w:name w:val="s15"/>
    <w:basedOn w:val="a"/>
    <w:rsid w:val="00C61ABB"/>
    <w:pPr>
      <w:spacing w:before="100" w:beforeAutospacing="1" w:after="100" w:afterAutospacing="1"/>
    </w:pPr>
    <w:rPr>
      <w:rFonts w:eastAsiaTheme="minorHAnsi"/>
    </w:rPr>
  </w:style>
  <w:style w:type="paragraph" w:customStyle="1" w:styleId="s26">
    <w:name w:val="s26"/>
    <w:basedOn w:val="a"/>
    <w:rsid w:val="00C61ABB"/>
    <w:pPr>
      <w:spacing w:before="100" w:beforeAutospacing="1" w:after="100" w:afterAutospacing="1"/>
    </w:pPr>
    <w:rPr>
      <w:rFonts w:eastAsiaTheme="minorHAnsi"/>
    </w:rPr>
  </w:style>
  <w:style w:type="paragraph" w:customStyle="1" w:styleId="Standard">
    <w:name w:val="Standard"/>
    <w:rsid w:val="006B2F30"/>
    <w:pPr>
      <w:suppressAutoHyphens/>
      <w:autoSpaceDN w:val="0"/>
      <w:spacing w:after="0" w:line="240" w:lineRule="auto"/>
    </w:pPr>
    <w:rPr>
      <w:rFonts w:ascii="Tempora LGC Uni" w:eastAsia="Droid Sans Fallback" w:hAnsi="Tempora LGC Uni" w:cs="FreeSans"/>
      <w:kern w:val="3"/>
      <w:sz w:val="24"/>
      <w:szCs w:val="24"/>
      <w:lang w:eastAsia="zh-CN" w:bidi="hi-IN"/>
    </w:rPr>
  </w:style>
  <w:style w:type="character" w:customStyle="1" w:styleId="s11">
    <w:name w:val="s11"/>
    <w:basedOn w:val="a1"/>
    <w:rsid w:val="00E97326"/>
  </w:style>
  <w:style w:type="paragraph" w:styleId="aff4">
    <w:name w:val="List Paragraph"/>
    <w:basedOn w:val="a"/>
    <w:uiPriority w:val="34"/>
    <w:qFormat/>
    <w:rsid w:val="00E97326"/>
    <w:pPr>
      <w:ind w:left="720"/>
      <w:contextualSpacing/>
    </w:pPr>
  </w:style>
  <w:style w:type="paragraph" w:customStyle="1" w:styleId="Default">
    <w:name w:val="Default"/>
    <w:rsid w:val="00096D41"/>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6414198">
      <w:bodyDiv w:val="1"/>
      <w:marLeft w:val="0"/>
      <w:marRight w:val="0"/>
      <w:marTop w:val="0"/>
      <w:marBottom w:val="0"/>
      <w:divBdr>
        <w:top w:val="none" w:sz="0" w:space="0" w:color="auto"/>
        <w:left w:val="none" w:sz="0" w:space="0" w:color="auto"/>
        <w:bottom w:val="none" w:sz="0" w:space="0" w:color="auto"/>
        <w:right w:val="none" w:sz="0" w:space="0" w:color="auto"/>
      </w:divBdr>
      <w:divsChild>
        <w:div w:id="286813562">
          <w:marLeft w:val="0"/>
          <w:marRight w:val="0"/>
          <w:marTop w:val="0"/>
          <w:marBottom w:val="0"/>
          <w:divBdr>
            <w:top w:val="none" w:sz="0" w:space="0" w:color="auto"/>
            <w:left w:val="none" w:sz="0" w:space="0" w:color="auto"/>
            <w:bottom w:val="none" w:sz="0" w:space="0" w:color="auto"/>
            <w:right w:val="none" w:sz="0" w:space="0" w:color="auto"/>
          </w:divBdr>
        </w:div>
        <w:div w:id="72241496">
          <w:marLeft w:val="0"/>
          <w:marRight w:val="0"/>
          <w:marTop w:val="0"/>
          <w:marBottom w:val="0"/>
          <w:divBdr>
            <w:top w:val="none" w:sz="0" w:space="0" w:color="auto"/>
            <w:left w:val="none" w:sz="0" w:space="0" w:color="auto"/>
            <w:bottom w:val="none" w:sz="0" w:space="0" w:color="auto"/>
            <w:right w:val="none" w:sz="0" w:space="0" w:color="auto"/>
          </w:divBdr>
        </w:div>
        <w:div w:id="1138497338">
          <w:marLeft w:val="0"/>
          <w:marRight w:val="0"/>
          <w:marTop w:val="0"/>
          <w:marBottom w:val="0"/>
          <w:divBdr>
            <w:top w:val="none" w:sz="0" w:space="0" w:color="auto"/>
            <w:left w:val="none" w:sz="0" w:space="0" w:color="auto"/>
            <w:bottom w:val="none" w:sz="0" w:space="0" w:color="auto"/>
            <w:right w:val="none" w:sz="0" w:space="0" w:color="auto"/>
          </w:divBdr>
        </w:div>
        <w:div w:id="147984696">
          <w:marLeft w:val="0"/>
          <w:marRight w:val="0"/>
          <w:marTop w:val="0"/>
          <w:marBottom w:val="0"/>
          <w:divBdr>
            <w:top w:val="none" w:sz="0" w:space="0" w:color="auto"/>
            <w:left w:val="none" w:sz="0" w:space="0" w:color="auto"/>
            <w:bottom w:val="none" w:sz="0" w:space="0" w:color="auto"/>
            <w:right w:val="none" w:sz="0" w:space="0" w:color="auto"/>
          </w:divBdr>
        </w:div>
      </w:divsChild>
    </w:div>
    <w:div w:id="999382218">
      <w:bodyDiv w:val="1"/>
      <w:marLeft w:val="0"/>
      <w:marRight w:val="0"/>
      <w:marTop w:val="0"/>
      <w:marBottom w:val="0"/>
      <w:divBdr>
        <w:top w:val="none" w:sz="0" w:space="0" w:color="auto"/>
        <w:left w:val="none" w:sz="0" w:space="0" w:color="auto"/>
        <w:bottom w:val="none" w:sz="0" w:space="0" w:color="auto"/>
        <w:right w:val="none" w:sz="0" w:space="0" w:color="auto"/>
      </w:divBdr>
      <w:divsChild>
        <w:div w:id="925309856">
          <w:marLeft w:val="0"/>
          <w:marRight w:val="0"/>
          <w:marTop w:val="0"/>
          <w:marBottom w:val="0"/>
          <w:divBdr>
            <w:top w:val="none" w:sz="0" w:space="0" w:color="auto"/>
            <w:left w:val="none" w:sz="0" w:space="0" w:color="auto"/>
            <w:bottom w:val="none" w:sz="0" w:space="0" w:color="auto"/>
            <w:right w:val="none" w:sz="0" w:space="0" w:color="auto"/>
          </w:divBdr>
        </w:div>
        <w:div w:id="1480801342">
          <w:marLeft w:val="0"/>
          <w:marRight w:val="0"/>
          <w:marTop w:val="0"/>
          <w:marBottom w:val="0"/>
          <w:divBdr>
            <w:top w:val="none" w:sz="0" w:space="0" w:color="auto"/>
            <w:left w:val="none" w:sz="0" w:space="0" w:color="auto"/>
            <w:bottom w:val="none" w:sz="0" w:space="0" w:color="auto"/>
            <w:right w:val="none" w:sz="0" w:space="0" w:color="auto"/>
          </w:divBdr>
        </w:div>
      </w:divsChild>
    </w:div>
    <w:div w:id="13127075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mo-murino.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3321F4-2D2C-4462-AB72-DAFA4B67D3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327</TotalTime>
  <Pages>4</Pages>
  <Words>1098</Words>
  <Characters>6260</Characters>
  <DocSecurity>0</DocSecurity>
  <Lines>52</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2026-04-06T11:08:00Z</cp:lastPrinted>
  <dcterms:created xsi:type="dcterms:W3CDTF">2026-03-11T14:04:00Z</dcterms:created>
  <dcterms:modified xsi:type="dcterms:W3CDTF">2026-04-21T13:20:00Z</dcterms:modified>
</cp:coreProperties>
</file>