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EF2A2" w14:textId="77777777" w:rsidR="003D69C9" w:rsidRDefault="003D69C9" w:rsidP="003D69C9">
      <w:pPr>
        <w:jc w:val="right"/>
        <w:rPr>
          <w:spacing w:val="-2"/>
          <w:sz w:val="24"/>
        </w:rPr>
      </w:pPr>
      <w:r w:rsidRPr="003D69C9">
        <w:rPr>
          <w:spacing w:val="-2"/>
          <w:sz w:val="24"/>
        </w:rPr>
        <w:tab/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6"/>
        <w:gridCol w:w="3779"/>
      </w:tblGrid>
      <w:tr w:rsidR="003D69C9" w14:paraId="3EB49726" w14:textId="77777777" w:rsidTr="00ED3202">
        <w:tc>
          <w:tcPr>
            <w:tcW w:w="5807" w:type="dxa"/>
          </w:tcPr>
          <w:p w14:paraId="52962E96" w14:textId="77777777" w:rsidR="003D69C9" w:rsidRDefault="003D69C9" w:rsidP="003D69C9">
            <w:pPr>
              <w:jc w:val="right"/>
              <w:rPr>
                <w:spacing w:val="-2"/>
                <w:sz w:val="24"/>
              </w:rPr>
            </w:pPr>
          </w:p>
        </w:tc>
        <w:tc>
          <w:tcPr>
            <w:tcW w:w="3968" w:type="dxa"/>
          </w:tcPr>
          <w:p w14:paraId="21B813EA" w14:textId="4E100C4E" w:rsidR="003D69C9" w:rsidRDefault="003D69C9" w:rsidP="003D69C9">
            <w:pPr>
              <w:jc w:val="both"/>
              <w:rPr>
                <w:spacing w:val="-2"/>
                <w:sz w:val="24"/>
              </w:rPr>
            </w:pPr>
            <w:r w:rsidRPr="003D69C9">
              <w:rPr>
                <w:spacing w:val="-2"/>
                <w:sz w:val="24"/>
              </w:rPr>
              <w:t>Утвержден</w:t>
            </w:r>
            <w:r>
              <w:rPr>
                <w:spacing w:val="-2"/>
                <w:sz w:val="24"/>
              </w:rPr>
              <w:t>о</w:t>
            </w:r>
          </w:p>
          <w:p w14:paraId="58B4E340" w14:textId="270B8F39" w:rsidR="003D69C9" w:rsidRDefault="003D69C9" w:rsidP="003D69C9">
            <w:pPr>
              <w:jc w:val="bot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0182342F" w14:textId="73ECD705" w:rsidR="00ED3202" w:rsidRDefault="00ED3202" w:rsidP="003D69C9">
            <w:pPr>
              <w:jc w:val="both"/>
              <w:rPr>
                <w:spacing w:val="-2"/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 xml:space="preserve">от  </w:t>
            </w:r>
            <w:r w:rsidR="00435B8A">
              <w:rPr>
                <w:spacing w:val="-2"/>
                <w:sz w:val="24"/>
              </w:rPr>
              <w:t>24.12.2025</w:t>
            </w:r>
            <w:proofErr w:type="gramEnd"/>
            <w:r>
              <w:rPr>
                <w:spacing w:val="-2"/>
                <w:sz w:val="24"/>
              </w:rPr>
              <w:t xml:space="preserve"> №</w:t>
            </w:r>
            <w:r w:rsidR="00435B8A">
              <w:rPr>
                <w:spacing w:val="-2"/>
                <w:sz w:val="24"/>
              </w:rPr>
              <w:t xml:space="preserve"> 32/01-04</w:t>
            </w:r>
            <w:bookmarkStart w:id="0" w:name="_GoBack"/>
            <w:bookmarkEnd w:id="0"/>
          </w:p>
          <w:p w14:paraId="66860682" w14:textId="5D0847D1" w:rsidR="003D69C9" w:rsidRDefault="003D69C9" w:rsidP="003D69C9">
            <w:pPr>
              <w:jc w:val="both"/>
              <w:rPr>
                <w:spacing w:val="-2"/>
                <w:sz w:val="24"/>
              </w:rPr>
            </w:pPr>
          </w:p>
        </w:tc>
      </w:tr>
    </w:tbl>
    <w:p w14:paraId="43B749F0" w14:textId="77777777" w:rsidR="003D69C9" w:rsidRDefault="003D69C9" w:rsidP="003D69C9">
      <w:pPr>
        <w:jc w:val="right"/>
        <w:rPr>
          <w:spacing w:val="-2"/>
          <w:sz w:val="24"/>
        </w:rPr>
      </w:pPr>
    </w:p>
    <w:p w14:paraId="3B1857A6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2FE747BC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56B7B543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60B1AD7F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  <w:r w:rsidRPr="003D69C9">
        <w:rPr>
          <w:b/>
          <w:bCs/>
          <w:spacing w:val="-2"/>
          <w:sz w:val="28"/>
          <w:szCs w:val="28"/>
        </w:rPr>
        <w:t>КОНТРОЛЬНО-СЧЕТНАЯ ПАЛАТА</w:t>
      </w:r>
    </w:p>
    <w:p w14:paraId="1B59B908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  <w:r w:rsidRPr="003D69C9">
        <w:rPr>
          <w:b/>
          <w:bCs/>
          <w:spacing w:val="-2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5C1C1DDA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3DB22C02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774F0D35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  <w:r w:rsidRPr="003D69C9">
        <w:rPr>
          <w:b/>
          <w:bCs/>
          <w:spacing w:val="-2"/>
          <w:sz w:val="28"/>
          <w:szCs w:val="28"/>
        </w:rPr>
        <w:t>СТАНДАРТ ВНЕШНЕГО МУНИЦИПАЛЬНОГО ФИНАНСОВОГО КОНТРОЛЯ</w:t>
      </w:r>
    </w:p>
    <w:p w14:paraId="2EBAAB35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4A46DAF5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1B4AC684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1EAE83CE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207F23C2" w14:textId="5F813882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«ОЦЕНКА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ДЕЯТЕЛЬНОСТИ)»</w:t>
      </w:r>
    </w:p>
    <w:p w14:paraId="488B821F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2B0BC564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7DA056E7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0B32EA5C" w14:textId="77777777" w:rsidR="003D69C9" w:rsidRPr="003D69C9" w:rsidRDefault="003D69C9" w:rsidP="003D69C9">
      <w:pPr>
        <w:jc w:val="center"/>
        <w:rPr>
          <w:b/>
          <w:bCs/>
          <w:spacing w:val="-2"/>
          <w:sz w:val="28"/>
          <w:szCs w:val="28"/>
        </w:rPr>
      </w:pPr>
    </w:p>
    <w:p w14:paraId="3B558A70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5BACBB4F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0C9AB0A0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2576A552" w14:textId="77777777" w:rsidR="003D69C9" w:rsidRPr="00ED3202" w:rsidRDefault="003D69C9" w:rsidP="00ED3202">
      <w:pPr>
        <w:jc w:val="right"/>
        <w:rPr>
          <w:spacing w:val="-2"/>
          <w:sz w:val="28"/>
          <w:szCs w:val="28"/>
        </w:rPr>
      </w:pPr>
      <w:r w:rsidRPr="00ED3202">
        <w:rPr>
          <w:spacing w:val="-2"/>
          <w:sz w:val="28"/>
          <w:szCs w:val="28"/>
        </w:rPr>
        <w:t>Начало действия: 01.01.2026</w:t>
      </w:r>
    </w:p>
    <w:p w14:paraId="53B1014C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488B9787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2E40E47F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0A8A966F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01B9DFF1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52D0DC31" w14:textId="77777777" w:rsidR="003D69C9" w:rsidRPr="003D69C9" w:rsidRDefault="003D69C9" w:rsidP="003D69C9">
      <w:pPr>
        <w:jc w:val="center"/>
        <w:rPr>
          <w:spacing w:val="-2"/>
          <w:sz w:val="24"/>
        </w:rPr>
      </w:pPr>
    </w:p>
    <w:p w14:paraId="319C341F" w14:textId="77777777" w:rsidR="003D69C9" w:rsidRPr="003D69C9" w:rsidRDefault="003D69C9" w:rsidP="003D69C9">
      <w:pPr>
        <w:jc w:val="center"/>
        <w:rPr>
          <w:spacing w:val="-2"/>
          <w:sz w:val="24"/>
        </w:rPr>
      </w:pPr>
      <w:r w:rsidRPr="003D69C9">
        <w:rPr>
          <w:spacing w:val="-2"/>
          <w:sz w:val="24"/>
        </w:rPr>
        <w:t>г. Мурино</w:t>
      </w:r>
    </w:p>
    <w:p w14:paraId="107817B0" w14:textId="50885E74" w:rsidR="00D22206" w:rsidRDefault="003D69C9" w:rsidP="003D69C9">
      <w:pPr>
        <w:jc w:val="center"/>
        <w:rPr>
          <w:b/>
          <w:sz w:val="28"/>
        </w:rPr>
        <w:sectPr w:rsidR="00D22206" w:rsidSect="00435B8A">
          <w:headerReference w:type="default" r:id="rId8"/>
          <w:headerReference w:type="first" r:id="rId9"/>
          <w:type w:val="continuous"/>
          <w:pgSz w:w="11910" w:h="16840"/>
          <w:pgMar w:top="1134" w:right="1134" w:bottom="1134" w:left="1701" w:header="720" w:footer="720" w:gutter="0"/>
          <w:cols w:space="720"/>
          <w:titlePg/>
          <w:docGrid w:linePitch="299"/>
        </w:sectPr>
      </w:pPr>
      <w:r w:rsidRPr="003D69C9">
        <w:rPr>
          <w:spacing w:val="-2"/>
          <w:sz w:val="24"/>
        </w:rPr>
        <w:t xml:space="preserve"> 2026</w:t>
      </w:r>
    </w:p>
    <w:p w14:paraId="6A317C7F" w14:textId="77777777" w:rsidR="00D22206" w:rsidRDefault="004C384E">
      <w:pPr>
        <w:pStyle w:val="1"/>
        <w:spacing w:before="73"/>
      </w:pPr>
      <w:bookmarkStart w:id="1" w:name="_TOC_250001"/>
      <w:bookmarkEnd w:id="1"/>
      <w:r>
        <w:rPr>
          <w:spacing w:val="-2"/>
        </w:rPr>
        <w:lastRenderedPageBreak/>
        <w:t>Содержание</w:t>
      </w:r>
    </w:p>
    <w:sdt>
      <w:sdtPr>
        <w:id w:val="1903864662"/>
        <w:docPartObj>
          <w:docPartGallery w:val="Table of Contents"/>
          <w:docPartUnique/>
        </w:docPartObj>
      </w:sdtPr>
      <w:sdtEndPr/>
      <w:sdtContent>
        <w:p w14:paraId="078211DF" w14:textId="77777777" w:rsidR="00D22206" w:rsidRDefault="00C94481">
          <w:pPr>
            <w:pStyle w:val="10"/>
            <w:tabs>
              <w:tab w:val="left" w:leader="dot" w:pos="9455"/>
            </w:tabs>
            <w:spacing w:before="317"/>
            <w:ind w:left="0" w:right="179"/>
            <w:jc w:val="center"/>
          </w:pPr>
          <w:hyperlink w:anchor="_TOC_250001" w:history="1">
            <w:r w:rsidR="004C384E">
              <w:rPr>
                <w:spacing w:val="-2"/>
              </w:rPr>
              <w:t>Содержание</w:t>
            </w:r>
            <w:r w:rsidR="004C384E">
              <w:tab/>
            </w:r>
            <w:r w:rsidR="004C384E">
              <w:rPr>
                <w:spacing w:val="-10"/>
              </w:rPr>
              <w:t>2</w:t>
            </w:r>
          </w:hyperlink>
        </w:p>
        <w:p w14:paraId="23F4438C" w14:textId="77777777" w:rsidR="00D22206" w:rsidRDefault="00C94481">
          <w:pPr>
            <w:pStyle w:val="10"/>
            <w:numPr>
              <w:ilvl w:val="0"/>
              <w:numId w:val="2"/>
            </w:numPr>
            <w:tabs>
              <w:tab w:val="left" w:pos="281"/>
              <w:tab w:val="left" w:leader="dot" w:pos="9431"/>
            </w:tabs>
            <w:spacing w:before="321"/>
            <w:ind w:left="281" w:hanging="279"/>
          </w:pPr>
          <w:hyperlink w:anchor="_TOC_250000" w:history="1">
            <w:r w:rsidR="004C384E">
              <w:t>Общие</w:t>
            </w:r>
            <w:r w:rsidR="004C384E">
              <w:rPr>
                <w:spacing w:val="-5"/>
              </w:rPr>
              <w:t xml:space="preserve"> </w:t>
            </w:r>
            <w:r w:rsidR="004C384E">
              <w:rPr>
                <w:spacing w:val="-2"/>
              </w:rPr>
              <w:t>положения…</w:t>
            </w:r>
            <w:r w:rsidR="004C384E">
              <w:tab/>
            </w:r>
            <w:r w:rsidR="004C384E">
              <w:rPr>
                <w:spacing w:val="-10"/>
              </w:rPr>
              <w:t>3</w:t>
            </w:r>
          </w:hyperlink>
        </w:p>
        <w:p w14:paraId="6CD019CA" w14:textId="77777777" w:rsidR="00D22206" w:rsidRDefault="004C384E">
          <w:pPr>
            <w:pStyle w:val="10"/>
            <w:numPr>
              <w:ilvl w:val="0"/>
              <w:numId w:val="2"/>
            </w:numPr>
            <w:tabs>
              <w:tab w:val="left" w:pos="281"/>
            </w:tabs>
            <w:spacing w:before="323" w:line="322" w:lineRule="exact"/>
            <w:ind w:left="281" w:hanging="279"/>
          </w:pPr>
          <w:r>
            <w:t>Содержание,</w:t>
          </w:r>
          <w:r>
            <w:rPr>
              <w:spacing w:val="-8"/>
            </w:rPr>
            <w:t xml:space="preserve"> </w:t>
          </w:r>
          <w:r>
            <w:t>цели,</w:t>
          </w:r>
          <w:r>
            <w:rPr>
              <w:spacing w:val="-5"/>
            </w:rPr>
            <w:t xml:space="preserve"> </w:t>
          </w:r>
          <w:r>
            <w:t>задачи,</w:t>
          </w:r>
          <w:r>
            <w:rPr>
              <w:spacing w:val="-5"/>
            </w:rPr>
            <w:t xml:space="preserve"> </w:t>
          </w:r>
          <w:r>
            <w:t>предмет</w:t>
          </w:r>
          <w:r>
            <w:rPr>
              <w:spacing w:val="-7"/>
            </w:rPr>
            <w:t xml:space="preserve"> </w:t>
          </w:r>
          <w:r>
            <w:t>и</w:t>
          </w:r>
          <w:r>
            <w:rPr>
              <w:spacing w:val="-6"/>
            </w:rPr>
            <w:t xml:space="preserve"> </w:t>
          </w:r>
          <w:r>
            <w:t>объекты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оценки</w:t>
          </w:r>
        </w:p>
        <w:p w14:paraId="067A429D" w14:textId="77777777" w:rsidR="00D22206" w:rsidRDefault="004C384E">
          <w:pPr>
            <w:pStyle w:val="10"/>
            <w:ind w:right="1705"/>
          </w:pPr>
          <w:r>
            <w:t>эффективности</w:t>
          </w:r>
          <w:r>
            <w:rPr>
              <w:spacing w:val="-8"/>
            </w:rPr>
            <w:t xml:space="preserve"> </w:t>
          </w:r>
          <w:r>
            <w:t>и</w:t>
          </w:r>
          <w:r>
            <w:rPr>
              <w:spacing w:val="-8"/>
            </w:rPr>
            <w:t xml:space="preserve"> </w:t>
          </w:r>
          <w:r>
            <w:t>контроля</w:t>
          </w:r>
          <w:r>
            <w:rPr>
              <w:spacing w:val="-8"/>
            </w:rPr>
            <w:t xml:space="preserve"> </w:t>
          </w:r>
          <w:r>
            <w:t>за</w:t>
          </w:r>
          <w:r>
            <w:rPr>
              <w:spacing w:val="-9"/>
            </w:rPr>
            <w:t xml:space="preserve"> </w:t>
          </w:r>
          <w:r>
            <w:t>соблюдением</w:t>
          </w:r>
          <w:r>
            <w:rPr>
              <w:spacing w:val="-8"/>
            </w:rPr>
            <w:t xml:space="preserve"> </w:t>
          </w:r>
          <w:r>
            <w:t>установленного порядка формирования, управления и распоряжения</w:t>
          </w:r>
        </w:p>
        <w:p w14:paraId="1B5A27A0" w14:textId="77777777" w:rsidR="00D22206" w:rsidRDefault="004C384E">
          <w:pPr>
            <w:pStyle w:val="10"/>
            <w:tabs>
              <w:tab w:val="left" w:leader="dot" w:pos="9432"/>
            </w:tabs>
            <w:spacing w:line="321" w:lineRule="exact"/>
          </w:pPr>
          <w:r>
            <w:t>муниципальной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собственностью</w:t>
          </w:r>
          <w:r>
            <w:tab/>
          </w:r>
          <w:r>
            <w:rPr>
              <w:spacing w:val="-10"/>
            </w:rPr>
            <w:t>4</w:t>
          </w:r>
        </w:p>
        <w:p w14:paraId="6CAEED81" w14:textId="77777777" w:rsidR="00D22206" w:rsidRDefault="004C384E">
          <w:pPr>
            <w:pStyle w:val="10"/>
            <w:numPr>
              <w:ilvl w:val="0"/>
              <w:numId w:val="2"/>
            </w:numPr>
            <w:tabs>
              <w:tab w:val="left" w:pos="281"/>
            </w:tabs>
            <w:spacing w:before="322"/>
            <w:ind w:left="281" w:hanging="279"/>
          </w:pPr>
          <w:r>
            <w:t>Общие</w:t>
          </w:r>
          <w:r>
            <w:rPr>
              <w:spacing w:val="-8"/>
            </w:rPr>
            <w:t xml:space="preserve"> </w:t>
          </w:r>
          <w:r>
            <w:t>правила,</w:t>
          </w:r>
          <w:r>
            <w:rPr>
              <w:spacing w:val="-6"/>
            </w:rPr>
            <w:t xml:space="preserve"> </w:t>
          </w:r>
          <w:r>
            <w:t>требования</w:t>
          </w:r>
          <w:r>
            <w:rPr>
              <w:spacing w:val="-5"/>
            </w:rPr>
            <w:t xml:space="preserve"> </w:t>
          </w:r>
          <w:r>
            <w:t>и</w:t>
          </w:r>
          <w:r>
            <w:rPr>
              <w:spacing w:val="-8"/>
            </w:rPr>
            <w:t xml:space="preserve"> </w:t>
          </w:r>
          <w:r>
            <w:t>процедуры</w:t>
          </w:r>
          <w:r>
            <w:rPr>
              <w:spacing w:val="-5"/>
            </w:rPr>
            <w:t xml:space="preserve"> </w:t>
          </w:r>
          <w:r>
            <w:t>при</w:t>
          </w:r>
          <w:r>
            <w:rPr>
              <w:spacing w:val="-2"/>
            </w:rPr>
            <w:t xml:space="preserve"> оценке</w:t>
          </w:r>
        </w:p>
        <w:p w14:paraId="0DDA598A" w14:textId="77777777" w:rsidR="00D22206" w:rsidRDefault="004C384E">
          <w:pPr>
            <w:pStyle w:val="10"/>
            <w:spacing w:before="2"/>
            <w:ind w:right="1705"/>
          </w:pPr>
          <w:r>
            <w:t>эффективности</w:t>
          </w:r>
          <w:r>
            <w:rPr>
              <w:spacing w:val="-8"/>
            </w:rPr>
            <w:t xml:space="preserve"> </w:t>
          </w:r>
          <w:r>
            <w:t>и</w:t>
          </w:r>
          <w:r>
            <w:rPr>
              <w:spacing w:val="-8"/>
            </w:rPr>
            <w:t xml:space="preserve"> </w:t>
          </w:r>
          <w:r>
            <w:t>контроле</w:t>
          </w:r>
          <w:r>
            <w:rPr>
              <w:spacing w:val="-8"/>
            </w:rPr>
            <w:t xml:space="preserve"> </w:t>
          </w:r>
          <w:r>
            <w:t>за</w:t>
          </w:r>
          <w:r>
            <w:rPr>
              <w:spacing w:val="-8"/>
            </w:rPr>
            <w:t xml:space="preserve"> </w:t>
          </w:r>
          <w:r>
            <w:t>соблюдением</w:t>
          </w:r>
          <w:r>
            <w:rPr>
              <w:spacing w:val="-8"/>
            </w:rPr>
            <w:t xml:space="preserve"> </w:t>
          </w:r>
          <w:r>
            <w:t>установленного порядка формирования, управления и распоряжения</w:t>
          </w:r>
        </w:p>
        <w:p w14:paraId="0CA9B75C" w14:textId="77777777" w:rsidR="00D22206" w:rsidRDefault="004C384E">
          <w:pPr>
            <w:pStyle w:val="10"/>
            <w:tabs>
              <w:tab w:val="left" w:leader="dot" w:pos="9433"/>
            </w:tabs>
            <w:spacing w:line="321" w:lineRule="exact"/>
          </w:pPr>
          <w:r>
            <w:t>муниципальной</w:t>
          </w:r>
          <w:r>
            <w:rPr>
              <w:spacing w:val="-12"/>
            </w:rPr>
            <w:t xml:space="preserve"> </w:t>
          </w:r>
          <w:r>
            <w:rPr>
              <w:spacing w:val="-2"/>
            </w:rPr>
            <w:t>собственностью</w:t>
          </w:r>
          <w:r>
            <w:tab/>
          </w:r>
          <w:r>
            <w:rPr>
              <w:spacing w:val="-10"/>
            </w:rPr>
            <w:t>5</w:t>
          </w:r>
        </w:p>
      </w:sdtContent>
    </w:sdt>
    <w:p w14:paraId="65EC0F0C" w14:textId="77777777" w:rsidR="00D22206" w:rsidRDefault="00D22206">
      <w:pPr>
        <w:pStyle w:val="10"/>
        <w:spacing w:line="321" w:lineRule="exact"/>
        <w:sectPr w:rsidR="00D22206">
          <w:footerReference w:type="default" r:id="rId10"/>
          <w:pgSz w:w="11910" w:h="16840"/>
          <w:pgMar w:top="1080" w:right="425" w:bottom="1340" w:left="1700" w:header="0" w:footer="1147" w:gutter="0"/>
          <w:pgNumType w:start="2"/>
          <w:cols w:space="720"/>
        </w:sectPr>
      </w:pPr>
    </w:p>
    <w:p w14:paraId="2C0A3C44" w14:textId="77777777" w:rsidR="00D22206" w:rsidRDefault="004C384E">
      <w:pPr>
        <w:pStyle w:val="1"/>
        <w:numPr>
          <w:ilvl w:val="0"/>
          <w:numId w:val="1"/>
        </w:numPr>
        <w:tabs>
          <w:tab w:val="left" w:pos="209"/>
        </w:tabs>
        <w:spacing w:before="69"/>
        <w:ind w:left="209" w:right="135" w:hanging="209"/>
        <w:jc w:val="center"/>
        <w:rPr>
          <w:sz w:val="26"/>
        </w:rPr>
      </w:pPr>
      <w:bookmarkStart w:id="2" w:name="_TOC_250000"/>
      <w:r>
        <w:lastRenderedPageBreak/>
        <w:t>Общие</w:t>
      </w:r>
      <w:r>
        <w:rPr>
          <w:spacing w:val="-5"/>
        </w:rPr>
        <w:t xml:space="preserve"> </w:t>
      </w:r>
      <w:bookmarkEnd w:id="2"/>
      <w:r>
        <w:rPr>
          <w:spacing w:val="-2"/>
        </w:rPr>
        <w:t>положения</w:t>
      </w:r>
    </w:p>
    <w:p w14:paraId="1FB6CEAD" w14:textId="77777777" w:rsidR="00D22206" w:rsidRDefault="00D22206">
      <w:pPr>
        <w:pStyle w:val="a3"/>
        <w:spacing w:before="62"/>
        <w:ind w:left="0"/>
        <w:jc w:val="left"/>
        <w:rPr>
          <w:b/>
        </w:rPr>
      </w:pPr>
    </w:p>
    <w:p w14:paraId="432391BF" w14:textId="26DF70E2" w:rsidR="00D22206" w:rsidRDefault="004C384E">
      <w:pPr>
        <w:pStyle w:val="a4"/>
        <w:numPr>
          <w:ilvl w:val="1"/>
          <w:numId w:val="1"/>
        </w:numPr>
        <w:tabs>
          <w:tab w:val="left" w:pos="1225"/>
        </w:tabs>
        <w:ind w:right="134" w:firstLine="707"/>
        <w:jc w:val="both"/>
        <w:rPr>
          <w:sz w:val="28"/>
        </w:rPr>
      </w:pPr>
      <w:r>
        <w:rPr>
          <w:sz w:val="28"/>
        </w:rPr>
        <w:t xml:space="preserve">Стандарт внешнего муниципального финансового контроля «Оценка эффективности формирования муниципальной собственности, управления </w:t>
      </w:r>
      <w:r w:rsidR="00E27519">
        <w:rPr>
          <w:sz w:val="28"/>
        </w:rPr>
        <w:br/>
      </w:r>
      <w:r>
        <w:rPr>
          <w:sz w:val="28"/>
        </w:rPr>
        <w:t xml:space="preserve">и распоряжения такой собственностью и контроль за соблюдением установленного порядка формирования такой собственности, управления </w:t>
      </w:r>
      <w:r w:rsidR="00E27519">
        <w:rPr>
          <w:sz w:val="28"/>
        </w:rPr>
        <w:br/>
      </w:r>
      <w:r>
        <w:rPr>
          <w:sz w:val="28"/>
        </w:rPr>
        <w:t xml:space="preserve">и распоряжения такой собственностью (включая исключительные права на результаты интеллектуальной деятельности) (далее – Стандарт) разработан </w:t>
      </w:r>
      <w:r w:rsidR="00E27519">
        <w:rPr>
          <w:sz w:val="28"/>
        </w:rPr>
        <w:br/>
      </w:r>
      <w:r>
        <w:rPr>
          <w:sz w:val="28"/>
        </w:rPr>
        <w:t>в соответствии с Бюджетным Кодексом Российской Федерации, Федеральным законом от 7 февраля 2011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 w:rsidR="00646776">
        <w:rPr>
          <w:sz w:val="28"/>
        </w:rPr>
        <w:t xml:space="preserve"> </w:t>
      </w:r>
      <w:r>
        <w:rPr>
          <w:sz w:val="28"/>
        </w:rPr>
        <w:t xml:space="preserve">6-ФЗ «Об общих принципах организации </w:t>
      </w:r>
      <w:r w:rsidR="00E27519">
        <w:rPr>
          <w:sz w:val="28"/>
        </w:rPr>
        <w:br/>
      </w:r>
      <w:r>
        <w:rPr>
          <w:sz w:val="28"/>
        </w:rPr>
        <w:t xml:space="preserve">и деятельности контрольно-счетных органов субъектов Российской Федерации, федеральных территорий и муниципальных образований», </w:t>
      </w:r>
      <w:r w:rsidR="00646776">
        <w:rPr>
          <w:sz w:val="28"/>
        </w:rPr>
        <w:t xml:space="preserve">Положением </w:t>
      </w:r>
      <w:r w:rsidR="00E27519">
        <w:rPr>
          <w:sz w:val="28"/>
        </w:rPr>
        <w:br/>
      </w:r>
      <w:r w:rsidR="00646776">
        <w:rPr>
          <w:sz w:val="28"/>
        </w:rPr>
        <w:t xml:space="preserve">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утвержденное </w:t>
      </w:r>
      <w:r>
        <w:rPr>
          <w:sz w:val="28"/>
        </w:rPr>
        <w:t xml:space="preserve">решения </w:t>
      </w:r>
      <w:r w:rsidR="00646776">
        <w:rPr>
          <w:sz w:val="28"/>
        </w:rPr>
        <w:t xml:space="preserve">совета депутатов </w:t>
      </w:r>
      <w:r w:rsidR="00646776" w:rsidRPr="00646776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646776">
        <w:rPr>
          <w:sz w:val="28"/>
        </w:rPr>
        <w:t xml:space="preserve"> от 17.08.2022 № 231</w:t>
      </w:r>
      <w:r w:rsidR="0041441E">
        <w:rPr>
          <w:sz w:val="28"/>
        </w:rPr>
        <w:t xml:space="preserve"> (ред. 23.12.2025)</w:t>
      </w:r>
      <w:r w:rsidR="00646776">
        <w:rPr>
          <w:sz w:val="28"/>
        </w:rPr>
        <w:t>,</w:t>
      </w:r>
      <w:r>
        <w:rPr>
          <w:spacing w:val="40"/>
          <w:sz w:val="28"/>
        </w:rPr>
        <w:t xml:space="preserve"> </w:t>
      </w:r>
      <w:hyperlink r:id="rId11">
        <w:r>
          <w:rPr>
            <w:sz w:val="28"/>
          </w:rPr>
          <w:t>Общими требования</w:t>
        </w:r>
      </w:hyperlink>
      <w:r>
        <w:rPr>
          <w:sz w:val="28"/>
        </w:rPr>
        <w:t xml:space="preserve">ми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</w:t>
      </w:r>
      <w:r w:rsidR="00E27519">
        <w:rPr>
          <w:sz w:val="28"/>
        </w:rPr>
        <w:br/>
      </w:r>
      <w:r>
        <w:rPr>
          <w:sz w:val="28"/>
        </w:rPr>
        <w:t xml:space="preserve">и муниципальных образований, утвержденными Счетной палатой Российской Федерации (постановление Коллегии Счетной Палаты Российской Федерации </w:t>
      </w:r>
      <w:r w:rsidR="00E27519">
        <w:rPr>
          <w:sz w:val="28"/>
        </w:rPr>
        <w:br/>
      </w:r>
      <w:r>
        <w:rPr>
          <w:sz w:val="28"/>
        </w:rPr>
        <w:t>от 29.03.2022 №</w:t>
      </w:r>
      <w:r w:rsidR="00646776">
        <w:rPr>
          <w:sz w:val="28"/>
        </w:rPr>
        <w:t xml:space="preserve"> </w:t>
      </w:r>
      <w:r>
        <w:rPr>
          <w:sz w:val="28"/>
        </w:rPr>
        <w:t>2ПК).</w:t>
      </w:r>
    </w:p>
    <w:p w14:paraId="469B307E" w14:textId="77777777" w:rsidR="00D22206" w:rsidRDefault="004C384E">
      <w:pPr>
        <w:pStyle w:val="a4"/>
        <w:numPr>
          <w:ilvl w:val="1"/>
          <w:numId w:val="1"/>
        </w:numPr>
        <w:tabs>
          <w:tab w:val="left" w:pos="1408"/>
        </w:tabs>
        <w:spacing w:before="1"/>
        <w:ind w:right="157" w:firstLine="707"/>
        <w:jc w:val="both"/>
        <w:rPr>
          <w:sz w:val="27"/>
        </w:rPr>
      </w:pPr>
      <w:r w:rsidRPr="00ED1C47">
        <w:rPr>
          <w:sz w:val="28"/>
        </w:rPr>
        <w:t>Положе</w:t>
      </w:r>
      <w:r>
        <w:rPr>
          <w:sz w:val="28"/>
        </w:rPr>
        <w:t>ния настоящего Стандарта применяются также при проведении контрольных и экспертно-аналитических мероприятий, в которых оценка эффективности и контроль за соблюдением установленного порядка формирования, управления и распоряжения муниципальной собственностью является составной частью мероприятия.</w:t>
      </w:r>
    </w:p>
    <w:p w14:paraId="4AA01F06" w14:textId="3D05F0C8" w:rsidR="00D22206" w:rsidRDefault="004C384E">
      <w:pPr>
        <w:pStyle w:val="a4"/>
        <w:numPr>
          <w:ilvl w:val="1"/>
          <w:numId w:val="1"/>
        </w:numPr>
        <w:tabs>
          <w:tab w:val="left" w:pos="1187"/>
        </w:tabs>
        <w:ind w:right="161" w:firstLine="707"/>
        <w:jc w:val="both"/>
        <w:rPr>
          <w:sz w:val="27"/>
        </w:rPr>
      </w:pPr>
      <w:r>
        <w:rPr>
          <w:sz w:val="28"/>
        </w:rPr>
        <w:t>Целью Стандарта является установление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общих требований, правил</w:t>
      </w:r>
      <w:r>
        <w:rPr>
          <w:spacing w:val="-2"/>
          <w:sz w:val="28"/>
        </w:rPr>
        <w:t xml:space="preserve"> </w:t>
      </w:r>
      <w:r w:rsidR="00E27519">
        <w:rPr>
          <w:spacing w:val="-2"/>
          <w:sz w:val="28"/>
        </w:rPr>
        <w:br/>
      </w:r>
      <w:r>
        <w:rPr>
          <w:sz w:val="28"/>
        </w:rPr>
        <w:t xml:space="preserve">и процедур при осуществлении оценки эффективности и контроля </w:t>
      </w:r>
      <w:r w:rsidR="00E27519">
        <w:rPr>
          <w:sz w:val="28"/>
        </w:rPr>
        <w:br/>
      </w:r>
      <w:r>
        <w:rPr>
          <w:sz w:val="28"/>
        </w:rPr>
        <w:t xml:space="preserve">за соблюдением установленного порядка формирования, управления </w:t>
      </w:r>
      <w:r w:rsidR="00E27519">
        <w:rPr>
          <w:sz w:val="28"/>
        </w:rPr>
        <w:br/>
      </w:r>
      <w:r>
        <w:rPr>
          <w:sz w:val="28"/>
        </w:rPr>
        <w:t>и распоряжения муниципальной собственностью.</w:t>
      </w:r>
    </w:p>
    <w:p w14:paraId="7BD30D6E" w14:textId="77777777" w:rsidR="00D22206" w:rsidRDefault="004C384E">
      <w:pPr>
        <w:pStyle w:val="a4"/>
        <w:numPr>
          <w:ilvl w:val="1"/>
          <w:numId w:val="1"/>
        </w:numPr>
        <w:tabs>
          <w:tab w:val="left" w:pos="1181"/>
        </w:tabs>
        <w:spacing w:line="310" w:lineRule="exact"/>
        <w:ind w:left="1181" w:right="0" w:hanging="471"/>
        <w:jc w:val="both"/>
        <w:rPr>
          <w:sz w:val="27"/>
        </w:rPr>
      </w:pPr>
      <w:r>
        <w:rPr>
          <w:sz w:val="27"/>
        </w:rPr>
        <w:t>Задачами</w:t>
      </w:r>
      <w:r>
        <w:rPr>
          <w:spacing w:val="-7"/>
          <w:sz w:val="27"/>
        </w:rPr>
        <w:t xml:space="preserve"> </w:t>
      </w:r>
      <w:r>
        <w:rPr>
          <w:sz w:val="27"/>
        </w:rPr>
        <w:t>Стандарта</w:t>
      </w:r>
      <w:r>
        <w:rPr>
          <w:spacing w:val="-7"/>
          <w:sz w:val="27"/>
        </w:rPr>
        <w:t xml:space="preserve"> </w:t>
      </w:r>
      <w:r>
        <w:rPr>
          <w:spacing w:val="-2"/>
          <w:sz w:val="27"/>
        </w:rPr>
        <w:t>являются:</w:t>
      </w:r>
    </w:p>
    <w:p w14:paraId="6AB73682" w14:textId="77777777" w:rsidR="00D22206" w:rsidRDefault="004C384E">
      <w:pPr>
        <w:pStyle w:val="a3"/>
        <w:ind w:right="144" w:firstLine="707"/>
      </w:pPr>
      <w:r>
        <w:t>определение содержания, целей, задач, предмета и объектов при осуществлении оценки эффективности и контроля за соблюдением установленного порядка формирования, управления и распоряжения муниципальной собственностью;</w:t>
      </w:r>
    </w:p>
    <w:p w14:paraId="11B31BAE" w14:textId="77777777" w:rsidR="00D22206" w:rsidRDefault="004C384E">
      <w:pPr>
        <w:pStyle w:val="a3"/>
        <w:ind w:right="143" w:firstLine="707"/>
      </w:pPr>
      <w:r>
        <w:t>установление общих правил и процедур при осуществлении оценки эффективности и контроля за соблюдением установленного порядка формирования, управления и распоряжения муниципальной собственностью.</w:t>
      </w:r>
    </w:p>
    <w:p w14:paraId="1F399EC1" w14:textId="3EE8F071" w:rsidR="00D22206" w:rsidRDefault="004C384E">
      <w:pPr>
        <w:pStyle w:val="a4"/>
        <w:numPr>
          <w:ilvl w:val="1"/>
          <w:numId w:val="1"/>
        </w:numPr>
        <w:tabs>
          <w:tab w:val="left" w:pos="1418"/>
        </w:tabs>
        <w:ind w:right="134" w:firstLine="707"/>
        <w:jc w:val="both"/>
        <w:rPr>
          <w:sz w:val="28"/>
        </w:rPr>
      </w:pPr>
      <w:r>
        <w:rPr>
          <w:sz w:val="28"/>
        </w:rPr>
        <w:t xml:space="preserve">При осуществлении оценки эффективности и контроля </w:t>
      </w:r>
      <w:r w:rsidR="00E27519">
        <w:rPr>
          <w:sz w:val="28"/>
        </w:rPr>
        <w:br/>
      </w:r>
      <w:r>
        <w:rPr>
          <w:sz w:val="28"/>
        </w:rPr>
        <w:t xml:space="preserve">за соблюдением установленного порядка формирования, управления </w:t>
      </w:r>
      <w:r w:rsidR="00E27519">
        <w:rPr>
          <w:sz w:val="28"/>
        </w:rPr>
        <w:br/>
      </w:r>
      <w:r>
        <w:rPr>
          <w:sz w:val="28"/>
        </w:rPr>
        <w:t xml:space="preserve">и распоряжения муниципальной собственностью, </w:t>
      </w:r>
      <w:r w:rsidR="00ED1C47">
        <w:rPr>
          <w:sz w:val="28"/>
        </w:rPr>
        <w:t>должностные лица</w:t>
      </w:r>
      <w:r>
        <w:rPr>
          <w:sz w:val="28"/>
        </w:rPr>
        <w:t xml:space="preserve"> Контрольно-счетной палаты муниципального </w:t>
      </w:r>
      <w:r w:rsidR="00ED1C47">
        <w:rPr>
          <w:sz w:val="28"/>
        </w:rPr>
        <w:t xml:space="preserve">образования «Муринское городское поселение» Всеволожского муниципального района Ленинградской </w:t>
      </w:r>
      <w:r w:rsidR="00ED1C47">
        <w:rPr>
          <w:sz w:val="28"/>
        </w:rPr>
        <w:lastRenderedPageBreak/>
        <w:t>области</w:t>
      </w:r>
      <w:r>
        <w:rPr>
          <w:sz w:val="28"/>
        </w:rPr>
        <w:t xml:space="preserve"> (далее </w:t>
      </w:r>
      <w:r w:rsidR="00ED1C47">
        <w:rPr>
          <w:sz w:val="28"/>
        </w:rPr>
        <w:t>-</w:t>
      </w:r>
      <w:r w:rsidR="00E27519">
        <w:rPr>
          <w:sz w:val="28"/>
        </w:rPr>
        <w:t xml:space="preserve"> должностные лица</w:t>
      </w:r>
      <w:r w:rsidR="00ED1C47" w:rsidRPr="00ED1C47">
        <w:rPr>
          <w:sz w:val="28"/>
        </w:rPr>
        <w:t xml:space="preserve"> Контрольно-счетн</w:t>
      </w:r>
      <w:r w:rsidR="00E27519">
        <w:rPr>
          <w:sz w:val="28"/>
        </w:rPr>
        <w:t>ой</w:t>
      </w:r>
      <w:r w:rsidR="00ED1C47" w:rsidRPr="00ED1C47">
        <w:rPr>
          <w:sz w:val="28"/>
        </w:rPr>
        <w:t xml:space="preserve"> палат</w:t>
      </w:r>
      <w:r w:rsidR="00E27519">
        <w:rPr>
          <w:sz w:val="28"/>
        </w:rPr>
        <w:t>ы</w:t>
      </w:r>
      <w:r w:rsidR="00ED1C47" w:rsidRPr="00ED1C47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) обязаны руководствоваться нормативными правовыми актами Российской Федерации </w:t>
      </w:r>
      <w:r w:rsidR="00E27519">
        <w:rPr>
          <w:sz w:val="28"/>
        </w:rPr>
        <w:br/>
      </w:r>
      <w:r>
        <w:rPr>
          <w:sz w:val="28"/>
        </w:rPr>
        <w:t xml:space="preserve">и </w:t>
      </w:r>
      <w:r w:rsidR="00ED1C47">
        <w:rPr>
          <w:sz w:val="28"/>
        </w:rPr>
        <w:t xml:space="preserve">Ленинградской </w:t>
      </w:r>
      <w:r>
        <w:rPr>
          <w:sz w:val="28"/>
        </w:rPr>
        <w:t>области, муниципальными правовыми актами</w:t>
      </w:r>
      <w:r w:rsidR="00ED1C47" w:rsidRPr="00ED1C47">
        <w:t xml:space="preserve"> </w:t>
      </w:r>
      <w:r w:rsidR="00ED1C47" w:rsidRPr="00ED1C47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</w:rPr>
        <w:t xml:space="preserve">, Регламентом </w:t>
      </w:r>
      <w:r w:rsidR="00ED1C47" w:rsidRPr="00ED1C47">
        <w:rPr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z w:val="28"/>
        </w:rPr>
        <w:t xml:space="preserve">, Стандартом, </w:t>
      </w:r>
      <w:r w:rsidR="00E27519">
        <w:rPr>
          <w:sz w:val="28"/>
        </w:rPr>
        <w:br/>
      </w:r>
      <w:r>
        <w:rPr>
          <w:sz w:val="28"/>
        </w:rPr>
        <w:t xml:space="preserve">а также другими внутренними документами </w:t>
      </w:r>
      <w:r w:rsidR="00ED1C47" w:rsidRPr="00ED1C47">
        <w:rPr>
          <w:sz w:val="28"/>
        </w:rPr>
        <w:t>Контрольно-счетной палаты муниципального образования «Муринское городское поселение»</w:t>
      </w:r>
      <w:r>
        <w:rPr>
          <w:sz w:val="28"/>
        </w:rPr>
        <w:t>.</w:t>
      </w:r>
    </w:p>
    <w:p w14:paraId="444BF56B" w14:textId="77777777" w:rsidR="00ED1C47" w:rsidRDefault="00ED1C47" w:rsidP="00ED1C47">
      <w:pPr>
        <w:pStyle w:val="a4"/>
        <w:tabs>
          <w:tab w:val="left" w:pos="1418"/>
        </w:tabs>
        <w:ind w:left="709" w:right="134" w:firstLine="0"/>
        <w:jc w:val="right"/>
        <w:rPr>
          <w:sz w:val="28"/>
        </w:rPr>
      </w:pPr>
    </w:p>
    <w:p w14:paraId="1B2610D6" w14:textId="770F133B" w:rsidR="00D22206" w:rsidRDefault="004C384E">
      <w:pPr>
        <w:pStyle w:val="a4"/>
        <w:numPr>
          <w:ilvl w:val="0"/>
          <w:numId w:val="1"/>
        </w:numPr>
        <w:tabs>
          <w:tab w:val="left" w:pos="571"/>
          <w:tab w:val="left" w:pos="601"/>
        </w:tabs>
        <w:spacing w:before="63"/>
        <w:ind w:left="601" w:right="466" w:hanging="300"/>
        <w:jc w:val="left"/>
        <w:rPr>
          <w:b/>
          <w:sz w:val="27"/>
        </w:rPr>
      </w:pPr>
      <w:r>
        <w:rPr>
          <w:b/>
          <w:sz w:val="27"/>
        </w:rPr>
        <w:t>Цели,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задачи,</w:t>
      </w:r>
      <w:r>
        <w:rPr>
          <w:b/>
          <w:spacing w:val="-3"/>
          <w:sz w:val="27"/>
        </w:rPr>
        <w:t xml:space="preserve"> </w:t>
      </w:r>
      <w:r>
        <w:rPr>
          <w:b/>
          <w:sz w:val="27"/>
        </w:rPr>
        <w:t>предмет</w:t>
      </w:r>
      <w:r>
        <w:rPr>
          <w:b/>
          <w:spacing w:val="-7"/>
          <w:sz w:val="27"/>
        </w:rPr>
        <w:t xml:space="preserve"> </w:t>
      </w:r>
      <w:r>
        <w:rPr>
          <w:b/>
          <w:sz w:val="27"/>
        </w:rPr>
        <w:t>и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объекты</w:t>
      </w:r>
      <w:r>
        <w:rPr>
          <w:b/>
          <w:spacing w:val="-3"/>
          <w:sz w:val="27"/>
        </w:rPr>
        <w:t xml:space="preserve"> </w:t>
      </w:r>
      <w:r>
        <w:rPr>
          <w:b/>
          <w:sz w:val="27"/>
        </w:rPr>
        <w:t>оценки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эффективности</w:t>
      </w:r>
      <w:r>
        <w:rPr>
          <w:b/>
          <w:spacing w:val="-1"/>
          <w:sz w:val="27"/>
        </w:rPr>
        <w:t xml:space="preserve"> </w:t>
      </w:r>
      <w:r>
        <w:rPr>
          <w:b/>
          <w:sz w:val="27"/>
        </w:rPr>
        <w:t>и</w:t>
      </w:r>
      <w:r>
        <w:rPr>
          <w:b/>
          <w:spacing w:val="-4"/>
          <w:sz w:val="27"/>
        </w:rPr>
        <w:t xml:space="preserve"> </w:t>
      </w:r>
      <w:r>
        <w:rPr>
          <w:b/>
          <w:sz w:val="27"/>
        </w:rPr>
        <w:t>контроля</w:t>
      </w:r>
      <w:r>
        <w:rPr>
          <w:b/>
          <w:spacing w:val="-3"/>
          <w:sz w:val="27"/>
        </w:rPr>
        <w:t xml:space="preserve"> </w:t>
      </w:r>
      <w:r>
        <w:rPr>
          <w:b/>
          <w:sz w:val="27"/>
        </w:rPr>
        <w:t>за соблюдением установленного порядка формирования, управления и</w:t>
      </w:r>
    </w:p>
    <w:p w14:paraId="1E609093" w14:textId="77777777" w:rsidR="00D22206" w:rsidRDefault="004C384E">
      <w:pPr>
        <w:spacing w:before="1"/>
        <w:ind w:left="1896"/>
        <w:rPr>
          <w:b/>
          <w:sz w:val="27"/>
        </w:rPr>
      </w:pPr>
      <w:r>
        <w:rPr>
          <w:b/>
          <w:sz w:val="27"/>
        </w:rPr>
        <w:t>распоряжения</w:t>
      </w:r>
      <w:r>
        <w:rPr>
          <w:b/>
          <w:spacing w:val="-18"/>
          <w:sz w:val="27"/>
        </w:rPr>
        <w:t xml:space="preserve"> </w:t>
      </w:r>
      <w:r>
        <w:rPr>
          <w:b/>
          <w:sz w:val="27"/>
        </w:rPr>
        <w:t>муниципальной</w:t>
      </w:r>
      <w:r>
        <w:rPr>
          <w:b/>
          <w:spacing w:val="-15"/>
          <w:sz w:val="27"/>
        </w:rPr>
        <w:t xml:space="preserve"> </w:t>
      </w:r>
      <w:r>
        <w:rPr>
          <w:b/>
          <w:spacing w:val="-2"/>
          <w:sz w:val="27"/>
        </w:rPr>
        <w:t>собственностью</w:t>
      </w:r>
    </w:p>
    <w:p w14:paraId="79972A88" w14:textId="095CF79F" w:rsidR="00D22206" w:rsidRDefault="004C384E">
      <w:pPr>
        <w:pStyle w:val="a4"/>
        <w:numPr>
          <w:ilvl w:val="1"/>
          <w:numId w:val="1"/>
        </w:numPr>
        <w:tabs>
          <w:tab w:val="left" w:pos="1243"/>
        </w:tabs>
        <w:spacing w:before="302"/>
        <w:ind w:right="137" w:firstLine="707"/>
        <w:jc w:val="both"/>
        <w:rPr>
          <w:sz w:val="28"/>
        </w:rPr>
      </w:pPr>
      <w:r>
        <w:rPr>
          <w:sz w:val="28"/>
        </w:rPr>
        <w:t xml:space="preserve">Оценка эффективности и контроль за соблюдением установленного порядка формирования, управления и распоряжения муниципальной собственностью является организационной формой осуществления внешнего муниципального финансового контроля при проведении контрольных </w:t>
      </w:r>
      <w:r w:rsidR="00E27519">
        <w:rPr>
          <w:sz w:val="28"/>
        </w:rPr>
        <w:br/>
      </w:r>
      <w:r>
        <w:rPr>
          <w:sz w:val="28"/>
        </w:rPr>
        <w:t>и экспертно-аналитических мероприятий (далее – мероприятия).</w:t>
      </w:r>
    </w:p>
    <w:p w14:paraId="3747A4C5" w14:textId="77777777" w:rsidR="00D22206" w:rsidRDefault="004C384E">
      <w:pPr>
        <w:pStyle w:val="a4"/>
        <w:numPr>
          <w:ilvl w:val="1"/>
          <w:numId w:val="1"/>
        </w:numPr>
        <w:tabs>
          <w:tab w:val="left" w:pos="1387"/>
        </w:tabs>
        <w:ind w:right="143" w:firstLine="707"/>
        <w:jc w:val="both"/>
        <w:rPr>
          <w:sz w:val="28"/>
        </w:rPr>
      </w:pPr>
      <w:r>
        <w:rPr>
          <w:sz w:val="28"/>
        </w:rPr>
        <w:t>Целями оценки эффективности и контроля за соблюдением установленного порядка формирования, управления и распоряжения муниципальной собственностью являются:</w:t>
      </w:r>
    </w:p>
    <w:p w14:paraId="5288F773" w14:textId="77777777" w:rsidR="00D22206" w:rsidRDefault="004C384E">
      <w:pPr>
        <w:pStyle w:val="a3"/>
        <w:tabs>
          <w:tab w:val="left" w:pos="1836"/>
          <w:tab w:val="left" w:pos="3520"/>
          <w:tab w:val="left" w:pos="5090"/>
          <w:tab w:val="left" w:pos="6933"/>
          <w:tab w:val="left" w:pos="8311"/>
          <w:tab w:val="left" w:pos="9196"/>
        </w:tabs>
        <w:spacing w:before="2"/>
        <w:ind w:right="143" w:firstLine="777"/>
        <w:jc w:val="left"/>
      </w:pPr>
      <w:r>
        <w:rPr>
          <w:spacing w:val="-2"/>
        </w:rPr>
        <w:t>оценка</w:t>
      </w:r>
      <w:r>
        <w:tab/>
      </w:r>
      <w:r>
        <w:rPr>
          <w:spacing w:val="-2"/>
        </w:rPr>
        <w:t>соблюдения</w:t>
      </w:r>
      <w:r>
        <w:tab/>
      </w:r>
      <w:r>
        <w:rPr>
          <w:spacing w:val="-2"/>
        </w:rPr>
        <w:t>положений</w:t>
      </w:r>
      <w:r>
        <w:tab/>
      </w:r>
      <w:r>
        <w:rPr>
          <w:spacing w:val="-2"/>
        </w:rPr>
        <w:t>нормативных</w:t>
      </w:r>
      <w:r>
        <w:tab/>
      </w:r>
      <w:r>
        <w:rPr>
          <w:spacing w:val="-2"/>
        </w:rPr>
        <w:t>правовых</w:t>
      </w:r>
      <w:r>
        <w:tab/>
      </w:r>
      <w:r>
        <w:rPr>
          <w:spacing w:val="-2"/>
        </w:rPr>
        <w:t>актов</w:t>
      </w:r>
      <w:r>
        <w:tab/>
      </w:r>
      <w:r>
        <w:rPr>
          <w:spacing w:val="-4"/>
        </w:rPr>
        <w:t xml:space="preserve">при </w:t>
      </w:r>
      <w:r>
        <w:t>формировании, управлении и распоряжении муниципальной собственностью;</w:t>
      </w:r>
    </w:p>
    <w:p w14:paraId="6B89E778" w14:textId="4E9436B3" w:rsidR="00D22206" w:rsidRDefault="004C384E" w:rsidP="00E27519">
      <w:pPr>
        <w:pStyle w:val="a3"/>
        <w:ind w:firstLine="779"/>
      </w:pPr>
      <w:r>
        <w:t xml:space="preserve">установление законности и эффективности формирования, управления </w:t>
      </w:r>
      <w:r w:rsidR="00E27519">
        <w:br/>
      </w:r>
      <w:r>
        <w:t>и распоряжения муниципальной собственностью;</w:t>
      </w:r>
    </w:p>
    <w:p w14:paraId="2481C7A1" w14:textId="77777777" w:rsidR="00D22206" w:rsidRDefault="004C384E">
      <w:pPr>
        <w:pStyle w:val="a3"/>
        <w:spacing w:line="321" w:lineRule="exact"/>
        <w:ind w:left="779"/>
        <w:jc w:val="left"/>
      </w:pPr>
      <w:r>
        <w:t>проверка</w:t>
      </w:r>
      <w:r>
        <w:rPr>
          <w:spacing w:val="-15"/>
        </w:rPr>
        <w:t xml:space="preserve"> </w:t>
      </w:r>
      <w:r>
        <w:t>обеспечения</w:t>
      </w:r>
      <w:r>
        <w:rPr>
          <w:spacing w:val="-11"/>
        </w:rPr>
        <w:t xml:space="preserve"> </w:t>
      </w:r>
      <w:r>
        <w:t>сохранности</w:t>
      </w:r>
      <w:r>
        <w:rPr>
          <w:spacing w:val="-6"/>
        </w:rPr>
        <w:t xml:space="preserve"> </w:t>
      </w:r>
      <w:r>
        <w:t>муниципальной</w:t>
      </w:r>
      <w:r>
        <w:rPr>
          <w:spacing w:val="-7"/>
        </w:rPr>
        <w:t xml:space="preserve"> </w:t>
      </w:r>
      <w:r>
        <w:rPr>
          <w:spacing w:val="-2"/>
        </w:rPr>
        <w:t>собственности.</w:t>
      </w:r>
    </w:p>
    <w:p w14:paraId="21D427A8" w14:textId="77777777" w:rsidR="00D22206" w:rsidRDefault="004C384E">
      <w:pPr>
        <w:pStyle w:val="a4"/>
        <w:numPr>
          <w:ilvl w:val="1"/>
          <w:numId w:val="1"/>
        </w:numPr>
        <w:tabs>
          <w:tab w:val="left" w:pos="1351"/>
        </w:tabs>
        <w:ind w:right="176" w:firstLine="707"/>
        <w:jc w:val="both"/>
        <w:rPr>
          <w:sz w:val="28"/>
        </w:rPr>
      </w:pPr>
      <w:r>
        <w:rPr>
          <w:sz w:val="28"/>
        </w:rPr>
        <w:t>Задачами оценки эффективности и контроля за соблюдением установленного порядка формирования, управления и распоряжения муниципальной собственностью являются:</w:t>
      </w:r>
    </w:p>
    <w:p w14:paraId="63022C66" w14:textId="270343C0" w:rsidR="00D22206" w:rsidRDefault="004C384E">
      <w:pPr>
        <w:pStyle w:val="a3"/>
        <w:spacing w:before="1"/>
        <w:ind w:right="158" w:firstLine="779"/>
      </w:pPr>
      <w:r>
        <w:t xml:space="preserve">оценка соблюдения порядка учета муниципальной собственности (организации и состояния бюджетного (бухгалтерского) учета и отчетности), </w:t>
      </w:r>
      <w:r w:rsidR="00E27519">
        <w:br/>
      </w:r>
      <w:r>
        <w:t>в том числе соблюдения порядка ведения Реестра муниципального имущества;</w:t>
      </w:r>
    </w:p>
    <w:p w14:paraId="656E331F" w14:textId="77777777" w:rsidR="00D22206" w:rsidRDefault="004C384E">
      <w:pPr>
        <w:pStyle w:val="a3"/>
        <w:spacing w:line="242" w:lineRule="auto"/>
        <w:ind w:right="137" w:firstLine="779"/>
      </w:pPr>
      <w:r>
        <w:t xml:space="preserve">оценка соблюдения процедуры регистрации права муниципальной </w:t>
      </w:r>
      <w:r>
        <w:rPr>
          <w:spacing w:val="-2"/>
        </w:rPr>
        <w:t>собственности;</w:t>
      </w:r>
    </w:p>
    <w:p w14:paraId="4FAC25F2" w14:textId="77777777" w:rsidR="00D22206" w:rsidRDefault="004C384E">
      <w:pPr>
        <w:pStyle w:val="a3"/>
        <w:ind w:right="139" w:firstLine="779"/>
      </w:pPr>
      <w:r>
        <w:t>оценка</w:t>
      </w:r>
      <w:r>
        <w:rPr>
          <w:spacing w:val="-2"/>
        </w:rPr>
        <w:t xml:space="preserve"> </w:t>
      </w:r>
      <w:r>
        <w:t>соблюдения</w:t>
      </w:r>
      <w:r>
        <w:rPr>
          <w:spacing w:val="-5"/>
        </w:rPr>
        <w:t xml:space="preserve"> </w:t>
      </w:r>
      <w:r>
        <w:t>порядка</w:t>
      </w:r>
      <w:r>
        <w:rPr>
          <w:spacing w:val="-4"/>
        </w:rPr>
        <w:t xml:space="preserve"> </w:t>
      </w:r>
      <w:r>
        <w:t>оформления</w:t>
      </w:r>
      <w:r>
        <w:rPr>
          <w:spacing w:val="-2"/>
        </w:rPr>
        <w:t xml:space="preserve"> </w:t>
      </w:r>
      <w:r>
        <w:t>вещных</w:t>
      </w:r>
      <w:r>
        <w:rPr>
          <w:spacing w:val="-3"/>
        </w:rPr>
        <w:t xml:space="preserve"> </w:t>
      </w:r>
      <w:r>
        <w:t>прав</w:t>
      </w:r>
      <w:r>
        <w:rPr>
          <w:spacing w:val="-5"/>
        </w:rPr>
        <w:t xml:space="preserve"> </w:t>
      </w:r>
      <w:r>
        <w:t>на муниципальное имущество (хозяйственное ведение, оперативное управление, постоянное (бессрочное) пользование земельным участком);</w:t>
      </w:r>
    </w:p>
    <w:p w14:paraId="1A388E28" w14:textId="434AE49B" w:rsidR="00D22206" w:rsidRDefault="004C384E">
      <w:pPr>
        <w:pStyle w:val="a3"/>
        <w:ind w:right="141" w:firstLine="849"/>
      </w:pPr>
      <w:r>
        <w:t xml:space="preserve">оценка соблюдения процедуры передачи имущества, находящегося </w:t>
      </w:r>
      <w:r w:rsidR="00E27519">
        <w:br/>
      </w:r>
      <w:r>
        <w:t xml:space="preserve">в муниципальной собственности, в хозяйственное ведение (оперативное </w:t>
      </w:r>
      <w:r>
        <w:rPr>
          <w:spacing w:val="-2"/>
        </w:rPr>
        <w:t>управление);</w:t>
      </w:r>
    </w:p>
    <w:p w14:paraId="06B254D3" w14:textId="2B30EF91" w:rsidR="00D22206" w:rsidRDefault="004C384E">
      <w:pPr>
        <w:pStyle w:val="a3"/>
        <w:ind w:right="163" w:firstLine="779"/>
      </w:pPr>
      <w:r>
        <w:t xml:space="preserve">оценка установленного порядка передачи в доверительное управление, </w:t>
      </w:r>
      <w:r w:rsidR="00E27519">
        <w:br/>
      </w:r>
      <w:r>
        <w:t>в безвозмездное пользование, в аренду имущества (в том числе по результатам торгов), в постоянное (бессрочное) пользование и безвозмездное срочное пользование земельным участком;</w:t>
      </w:r>
    </w:p>
    <w:p w14:paraId="026CD04A" w14:textId="0F635EAD" w:rsidR="00D22206" w:rsidRDefault="004C384E">
      <w:pPr>
        <w:pStyle w:val="a3"/>
        <w:ind w:right="139" w:firstLine="777"/>
      </w:pPr>
      <w:r>
        <w:lastRenderedPageBreak/>
        <w:t xml:space="preserve">оценка соблюдения порядка списания имущества, находящегося </w:t>
      </w:r>
      <w:r w:rsidR="00E27519">
        <w:br/>
      </w:r>
      <w:r>
        <w:t>в муниципальной собственности;</w:t>
      </w:r>
    </w:p>
    <w:p w14:paraId="237F4BC0" w14:textId="4954786A" w:rsidR="00D22206" w:rsidRDefault="004C384E">
      <w:pPr>
        <w:pStyle w:val="a3"/>
        <w:ind w:right="139" w:firstLine="777"/>
      </w:pPr>
      <w:r>
        <w:t xml:space="preserve">анализ прогнозирования поступлений доходов в бюджет </w:t>
      </w:r>
      <w:r w:rsidR="00E27519">
        <w:br/>
      </w:r>
      <w:r>
        <w:t xml:space="preserve">по администрируемым источникам доходов от использования муниципальной собственности, анализ исполнения бюджета по доходам, полученным </w:t>
      </w:r>
      <w:r w:rsidR="00E27519">
        <w:br/>
      </w:r>
      <w:r>
        <w:t>от использования муниципальной собственности;</w:t>
      </w:r>
    </w:p>
    <w:p w14:paraId="6589C650" w14:textId="77777777" w:rsidR="00D22206" w:rsidRDefault="004C384E" w:rsidP="003307D2">
      <w:pPr>
        <w:pStyle w:val="a3"/>
        <w:ind w:left="0" w:right="145" w:firstLine="779"/>
      </w:pPr>
      <w:r>
        <w:t>оценка полноты поступлений в бюджет доходов от использования муниципальной собственности;</w:t>
      </w:r>
    </w:p>
    <w:p w14:paraId="50674027" w14:textId="77777777" w:rsidR="00D22206" w:rsidRDefault="004C384E" w:rsidP="003307D2">
      <w:pPr>
        <w:pStyle w:val="a3"/>
        <w:ind w:left="0" w:right="144" w:firstLine="710"/>
      </w:pPr>
      <w:r>
        <w:t>оценка полноты поступлений в бюджет доходов от реализации муниципального имущества;</w:t>
      </w:r>
    </w:p>
    <w:p w14:paraId="2415074A" w14:textId="489C6954" w:rsidR="00D22206" w:rsidRDefault="004C384E">
      <w:pPr>
        <w:pStyle w:val="a3"/>
        <w:ind w:right="155" w:firstLine="779"/>
      </w:pPr>
      <w:r>
        <w:t>оценка соблюдения федерального и областного законодательства, муниципальных правовых актов по вопросам приватизации имущества, находящегося в муниципальной собственности, а также соблюдения процедур</w:t>
      </w:r>
      <w:r>
        <w:rPr>
          <w:spacing w:val="40"/>
        </w:rPr>
        <w:t xml:space="preserve"> </w:t>
      </w:r>
      <w:r w:rsidR="00E27519">
        <w:rPr>
          <w:spacing w:val="40"/>
        </w:rPr>
        <w:br/>
      </w:r>
      <w:r>
        <w:t>и сроков ее проведения;</w:t>
      </w:r>
    </w:p>
    <w:p w14:paraId="55C563AB" w14:textId="77777777" w:rsidR="00D22206" w:rsidRDefault="004C384E">
      <w:pPr>
        <w:pStyle w:val="a3"/>
        <w:spacing w:before="1"/>
        <w:ind w:right="146" w:firstLine="779"/>
      </w:pPr>
      <w:r>
        <w:t>разработка рекомендаций и предложений по повышению эффективности управления и распоряжения муниципальной собственностью.</w:t>
      </w:r>
    </w:p>
    <w:p w14:paraId="108D8365" w14:textId="77777777" w:rsidR="00D22206" w:rsidRDefault="004C384E">
      <w:pPr>
        <w:pStyle w:val="a4"/>
        <w:numPr>
          <w:ilvl w:val="1"/>
          <w:numId w:val="1"/>
        </w:numPr>
        <w:tabs>
          <w:tab w:val="left" w:pos="1330"/>
        </w:tabs>
        <w:ind w:firstLine="710"/>
        <w:jc w:val="both"/>
        <w:rPr>
          <w:sz w:val="28"/>
        </w:rPr>
      </w:pPr>
      <w:r>
        <w:rPr>
          <w:sz w:val="28"/>
        </w:rPr>
        <w:t xml:space="preserve">Предметом оценки эффективности и контроля за соблюдением установленного порядка формирования, управления и распоряжения муниципальной собственностью является деятельность объектов мероприятия по обеспечению целевого и эффективного использования муниципальной </w:t>
      </w:r>
      <w:r>
        <w:rPr>
          <w:spacing w:val="-2"/>
          <w:sz w:val="28"/>
        </w:rPr>
        <w:t>собственности.</w:t>
      </w:r>
    </w:p>
    <w:p w14:paraId="1FF67F3A" w14:textId="77777777" w:rsidR="00D22206" w:rsidRDefault="004C384E">
      <w:pPr>
        <w:pStyle w:val="a3"/>
        <w:ind w:right="135" w:firstLine="710"/>
      </w:pPr>
      <w:r>
        <w:t xml:space="preserve">Предметом проверки исполнения прогнозного плана приватизации имущества, находящегося в муниципальной собственности, является соблюдение органами местного самоуправления нормативных правовых актов по вопросам приватизации объектов, предусмотренных указанным планом </w:t>
      </w:r>
      <w:r>
        <w:rPr>
          <w:spacing w:val="-2"/>
        </w:rPr>
        <w:t>приватизации.</w:t>
      </w:r>
    </w:p>
    <w:p w14:paraId="4E7B9D20" w14:textId="0B434D24" w:rsidR="00D22206" w:rsidRDefault="004C384E">
      <w:pPr>
        <w:pStyle w:val="a4"/>
        <w:numPr>
          <w:ilvl w:val="1"/>
          <w:numId w:val="1"/>
        </w:numPr>
        <w:tabs>
          <w:tab w:val="left" w:pos="1270"/>
        </w:tabs>
        <w:ind w:right="158" w:firstLine="710"/>
        <w:jc w:val="both"/>
        <w:rPr>
          <w:sz w:val="28"/>
        </w:rPr>
      </w:pPr>
      <w:r>
        <w:rPr>
          <w:sz w:val="28"/>
        </w:rPr>
        <w:t xml:space="preserve">Объектами мероприятия по оценке эффективности и контролю </w:t>
      </w:r>
      <w:r w:rsidR="00E27519">
        <w:rPr>
          <w:sz w:val="28"/>
        </w:rPr>
        <w:br/>
      </w:r>
      <w:r>
        <w:rPr>
          <w:sz w:val="28"/>
        </w:rPr>
        <w:t xml:space="preserve">за соблюдением установленного порядка формирования, управления </w:t>
      </w:r>
      <w:r w:rsidR="00E27519">
        <w:rPr>
          <w:sz w:val="28"/>
        </w:rPr>
        <w:br/>
      </w:r>
      <w:r>
        <w:rPr>
          <w:sz w:val="28"/>
        </w:rPr>
        <w:t xml:space="preserve">и распоряжения муниципальной собственностью являются органы местного самоуправления, муниципальные учреждения (казенные, бюджетные, автономные), а также иные объекты, если они используют муниципальную </w:t>
      </w:r>
      <w:r>
        <w:rPr>
          <w:spacing w:val="-2"/>
          <w:sz w:val="28"/>
        </w:rPr>
        <w:t>собственность.</w:t>
      </w:r>
    </w:p>
    <w:p w14:paraId="7747B248" w14:textId="77777777" w:rsidR="00D22206" w:rsidRDefault="00D22206">
      <w:pPr>
        <w:pStyle w:val="a3"/>
        <w:spacing w:before="3"/>
        <w:ind w:left="0"/>
        <w:jc w:val="left"/>
      </w:pPr>
    </w:p>
    <w:p w14:paraId="148F764F" w14:textId="2FF3221D" w:rsidR="00D22206" w:rsidRDefault="004C384E">
      <w:pPr>
        <w:pStyle w:val="1"/>
        <w:numPr>
          <w:ilvl w:val="0"/>
          <w:numId w:val="1"/>
        </w:numPr>
        <w:tabs>
          <w:tab w:val="left" w:pos="419"/>
          <w:tab w:val="left" w:pos="575"/>
        </w:tabs>
        <w:spacing w:line="242" w:lineRule="auto"/>
        <w:ind w:left="575" w:right="273" w:hanging="435"/>
        <w:jc w:val="left"/>
      </w:pPr>
      <w:r>
        <w:t>Общие</w:t>
      </w:r>
      <w:r>
        <w:rPr>
          <w:spacing w:val="-3"/>
        </w:rPr>
        <w:t xml:space="preserve"> </w:t>
      </w:r>
      <w:r>
        <w:t>правила,</w:t>
      </w:r>
      <w:r>
        <w:rPr>
          <w:spacing w:val="-7"/>
        </w:rPr>
        <w:t xml:space="preserve"> </w:t>
      </w:r>
      <w:r>
        <w:t>требования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процедуры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оценке</w:t>
      </w:r>
      <w:r>
        <w:rPr>
          <w:spacing w:val="-3"/>
        </w:rPr>
        <w:t xml:space="preserve"> </w:t>
      </w:r>
      <w:r>
        <w:t>эффективности</w:t>
      </w:r>
      <w:r>
        <w:rPr>
          <w:spacing w:val="-4"/>
        </w:rPr>
        <w:t xml:space="preserve"> </w:t>
      </w:r>
      <w:r w:rsidR="00E27519">
        <w:rPr>
          <w:spacing w:val="-4"/>
        </w:rPr>
        <w:br/>
      </w:r>
      <w:r>
        <w:t>и контроле за соблюдением установленного порядка формирования,</w:t>
      </w:r>
    </w:p>
    <w:p w14:paraId="5EBA7BCE" w14:textId="77777777" w:rsidR="00D22206" w:rsidRDefault="004C384E">
      <w:pPr>
        <w:spacing w:line="317" w:lineRule="exact"/>
        <w:ind w:left="897"/>
        <w:rPr>
          <w:b/>
          <w:sz w:val="28"/>
        </w:rPr>
      </w:pPr>
      <w:r>
        <w:rPr>
          <w:b/>
          <w:sz w:val="28"/>
        </w:rPr>
        <w:t>управления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распоряжения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муниципальной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собственностью</w:t>
      </w:r>
    </w:p>
    <w:p w14:paraId="332C7623" w14:textId="3C0C363D" w:rsidR="00D22206" w:rsidRDefault="004C384E">
      <w:pPr>
        <w:pStyle w:val="a4"/>
        <w:numPr>
          <w:ilvl w:val="1"/>
          <w:numId w:val="1"/>
        </w:numPr>
        <w:tabs>
          <w:tab w:val="left" w:pos="1243"/>
        </w:tabs>
        <w:spacing w:before="317"/>
        <w:ind w:right="135" w:firstLine="707"/>
        <w:jc w:val="both"/>
        <w:rPr>
          <w:sz w:val="28"/>
        </w:rPr>
      </w:pPr>
      <w:r>
        <w:rPr>
          <w:sz w:val="28"/>
        </w:rPr>
        <w:t xml:space="preserve">Организация мероприятия по оценке эффективности и контролю </w:t>
      </w:r>
      <w:r w:rsidR="00E27519">
        <w:rPr>
          <w:sz w:val="28"/>
        </w:rPr>
        <w:br/>
      </w:r>
      <w:r>
        <w:rPr>
          <w:sz w:val="28"/>
        </w:rPr>
        <w:t xml:space="preserve">за соблюдением установленного порядка формирования, управления </w:t>
      </w:r>
      <w:r w:rsidR="00E27519">
        <w:rPr>
          <w:sz w:val="28"/>
        </w:rPr>
        <w:br/>
      </w:r>
      <w:r>
        <w:rPr>
          <w:sz w:val="28"/>
        </w:rPr>
        <w:t>и распоряжения муниципальной собственностью включает три этапа: подготовительный, основной и заключительный.</w:t>
      </w:r>
    </w:p>
    <w:p w14:paraId="4BBCF08F" w14:textId="77777777" w:rsidR="00D22206" w:rsidRDefault="004C384E">
      <w:pPr>
        <w:pStyle w:val="a4"/>
        <w:numPr>
          <w:ilvl w:val="1"/>
          <w:numId w:val="1"/>
        </w:numPr>
        <w:tabs>
          <w:tab w:val="left" w:pos="1411"/>
        </w:tabs>
        <w:spacing w:before="1"/>
        <w:ind w:right="141" w:firstLine="707"/>
        <w:jc w:val="both"/>
        <w:rPr>
          <w:sz w:val="28"/>
        </w:rPr>
      </w:pPr>
      <w:r>
        <w:rPr>
          <w:sz w:val="28"/>
        </w:rPr>
        <w:t>На подготовительном этапе осуществляется предварительное изучение предмета и объектов мероприятия.</w:t>
      </w:r>
    </w:p>
    <w:p w14:paraId="2A65819B" w14:textId="77777777" w:rsidR="00D22206" w:rsidRDefault="004C384E">
      <w:pPr>
        <w:pStyle w:val="a4"/>
        <w:numPr>
          <w:ilvl w:val="1"/>
          <w:numId w:val="1"/>
        </w:numPr>
        <w:tabs>
          <w:tab w:val="left" w:pos="1485"/>
        </w:tabs>
        <w:ind w:right="143" w:firstLine="707"/>
        <w:jc w:val="both"/>
        <w:rPr>
          <w:sz w:val="28"/>
        </w:rPr>
      </w:pPr>
      <w:r>
        <w:rPr>
          <w:sz w:val="28"/>
        </w:rPr>
        <w:t xml:space="preserve">Предварительное изучение проводится посредством сбора информации и документов для получения знаний о предмете и объектах </w:t>
      </w:r>
      <w:r>
        <w:rPr>
          <w:sz w:val="28"/>
        </w:rPr>
        <w:lastRenderedPageBreak/>
        <w:t xml:space="preserve">мероприятия в объеме, необходимом для подготовки программы проведения </w:t>
      </w:r>
      <w:r>
        <w:rPr>
          <w:spacing w:val="-2"/>
          <w:sz w:val="28"/>
        </w:rPr>
        <w:t>мероприятия.</w:t>
      </w:r>
    </w:p>
    <w:p w14:paraId="1329E11E" w14:textId="77777777" w:rsidR="00D22206" w:rsidRDefault="004C384E">
      <w:pPr>
        <w:pStyle w:val="a4"/>
        <w:numPr>
          <w:ilvl w:val="1"/>
          <w:numId w:val="1"/>
        </w:numPr>
        <w:tabs>
          <w:tab w:val="left" w:pos="1365"/>
        </w:tabs>
        <w:ind w:firstLine="707"/>
        <w:jc w:val="both"/>
        <w:rPr>
          <w:sz w:val="28"/>
        </w:rPr>
      </w:pPr>
      <w:r>
        <w:rPr>
          <w:sz w:val="28"/>
        </w:rPr>
        <w:t>В процессе предварительного изучения предмета и объектов мероприятия исследуются:</w:t>
      </w:r>
    </w:p>
    <w:p w14:paraId="48ADEC27" w14:textId="77777777" w:rsidR="00D22206" w:rsidRDefault="004C384E" w:rsidP="00803D73">
      <w:pPr>
        <w:pStyle w:val="a3"/>
        <w:ind w:left="0" w:right="140" w:firstLine="777"/>
      </w:pPr>
      <w:r>
        <w:t>нормативная правовая база, регламентирующая порядок формирования, управления и распоряжения муниципальной собственностью;</w:t>
      </w:r>
    </w:p>
    <w:p w14:paraId="42EB95F3" w14:textId="77777777" w:rsidR="00D22206" w:rsidRDefault="004C384E" w:rsidP="00803D73">
      <w:pPr>
        <w:pStyle w:val="a3"/>
        <w:ind w:left="0" w:right="137" w:firstLine="777"/>
      </w:pPr>
      <w:r>
        <w:t>информация о предмете и объектах мероприятия, полученная из открытых источников (правовых электронных баз, интернет-сайтов, средств массовой информации и др.).</w:t>
      </w:r>
    </w:p>
    <w:p w14:paraId="62E46FC1" w14:textId="2A6F0741" w:rsidR="00D22206" w:rsidRDefault="004C384E">
      <w:pPr>
        <w:pStyle w:val="a4"/>
        <w:numPr>
          <w:ilvl w:val="1"/>
          <w:numId w:val="1"/>
        </w:numPr>
        <w:tabs>
          <w:tab w:val="left" w:pos="1281"/>
        </w:tabs>
        <w:ind w:right="145" w:firstLine="707"/>
        <w:jc w:val="both"/>
        <w:rPr>
          <w:sz w:val="28"/>
        </w:rPr>
      </w:pPr>
      <w:r>
        <w:rPr>
          <w:sz w:val="28"/>
        </w:rPr>
        <w:t>В случае недостаточности информации, полученной из открытых источников, дополнительные сведения, необходимые для разработки программы мероприятия, могут быть получены по запросу К</w:t>
      </w:r>
      <w:r w:rsidR="00803D73">
        <w:rPr>
          <w:sz w:val="28"/>
        </w:rPr>
        <w:t>онтрольно-счетной палаты муниципального образования «Муринское городское поселение»</w:t>
      </w:r>
      <w:r>
        <w:rPr>
          <w:sz w:val="28"/>
        </w:rPr>
        <w:t>.</w:t>
      </w:r>
    </w:p>
    <w:p w14:paraId="70A02F34" w14:textId="19126FC9" w:rsidR="00D22206" w:rsidRDefault="004C384E">
      <w:pPr>
        <w:pStyle w:val="a4"/>
        <w:numPr>
          <w:ilvl w:val="1"/>
          <w:numId w:val="1"/>
        </w:numPr>
        <w:tabs>
          <w:tab w:val="left" w:pos="1345"/>
        </w:tabs>
        <w:spacing w:before="1"/>
        <w:ind w:firstLine="707"/>
        <w:jc w:val="both"/>
        <w:rPr>
          <w:sz w:val="28"/>
        </w:rPr>
      </w:pPr>
      <w:r>
        <w:rPr>
          <w:sz w:val="28"/>
        </w:rPr>
        <w:t xml:space="preserve">На основании анализа полученной информации и документов осуществляется разработка и норматив мероприятия заключается </w:t>
      </w:r>
      <w:r w:rsidR="00BE70A7">
        <w:rPr>
          <w:sz w:val="28"/>
        </w:rPr>
        <w:br/>
      </w:r>
      <w:r>
        <w:rPr>
          <w:sz w:val="28"/>
        </w:rPr>
        <w:t xml:space="preserve">в осуществлении контрольных действий (аналитических процедур), сборе </w:t>
      </w:r>
      <w:r w:rsidR="00BE70A7">
        <w:rPr>
          <w:sz w:val="28"/>
        </w:rPr>
        <w:br/>
      </w:r>
      <w:r>
        <w:rPr>
          <w:sz w:val="28"/>
        </w:rPr>
        <w:t>и анализе фактических данных и информации для формирования доказательств в соответствии с программой проведения мероприятия.</w:t>
      </w:r>
    </w:p>
    <w:p w14:paraId="4C3FD3E7" w14:textId="73572185" w:rsidR="00D22206" w:rsidRDefault="004C384E">
      <w:pPr>
        <w:pStyle w:val="a4"/>
        <w:numPr>
          <w:ilvl w:val="1"/>
          <w:numId w:val="1"/>
        </w:numPr>
        <w:tabs>
          <w:tab w:val="left" w:pos="1429"/>
        </w:tabs>
        <w:ind w:right="134" w:firstLine="707"/>
        <w:jc w:val="both"/>
        <w:rPr>
          <w:sz w:val="28"/>
        </w:rPr>
      </w:pPr>
      <w:r>
        <w:rPr>
          <w:sz w:val="28"/>
        </w:rPr>
        <w:t xml:space="preserve">Основной этап мероприятия заключается в осуществлении контрольных действий (аналитических процедур), сборе и анализе фактических данных и информации для формирования доказательств в соответствии </w:t>
      </w:r>
      <w:r w:rsidR="00BE70A7">
        <w:rPr>
          <w:sz w:val="28"/>
        </w:rPr>
        <w:br/>
      </w:r>
      <w:r>
        <w:rPr>
          <w:sz w:val="28"/>
        </w:rPr>
        <w:t>с программой проведения мероприятия.</w:t>
      </w:r>
    </w:p>
    <w:p w14:paraId="47B1220E" w14:textId="70ADF1A9" w:rsidR="00D22206" w:rsidRDefault="004C384E">
      <w:pPr>
        <w:pStyle w:val="a4"/>
        <w:numPr>
          <w:ilvl w:val="1"/>
          <w:numId w:val="1"/>
        </w:numPr>
        <w:tabs>
          <w:tab w:val="left" w:pos="1377"/>
        </w:tabs>
        <w:ind w:firstLine="707"/>
        <w:jc w:val="both"/>
        <w:rPr>
          <w:sz w:val="28"/>
        </w:rPr>
      </w:pPr>
      <w:r>
        <w:rPr>
          <w:sz w:val="28"/>
        </w:rPr>
        <w:t xml:space="preserve">При проведении мероприятия в органе, уполномоченном </w:t>
      </w:r>
      <w:r w:rsidR="00BE70A7">
        <w:rPr>
          <w:sz w:val="28"/>
        </w:rPr>
        <w:br/>
      </w:r>
      <w:r>
        <w:rPr>
          <w:sz w:val="28"/>
        </w:rPr>
        <w:t>на исполнение полномочий по владению, распоряжению и управлению муниципальным имуществом, оценке и контрольным действиям или аналитическим процедурам подлежат:</w:t>
      </w:r>
    </w:p>
    <w:p w14:paraId="71744475" w14:textId="5C1CD475" w:rsidR="00D22206" w:rsidRDefault="004C384E">
      <w:pPr>
        <w:pStyle w:val="a3"/>
        <w:ind w:right="136" w:firstLine="777"/>
      </w:pPr>
      <w:r>
        <w:t xml:space="preserve">нормативная правовая база в сфере формирования, использования </w:t>
      </w:r>
      <w:r w:rsidR="00BE70A7">
        <w:br/>
      </w:r>
      <w:r>
        <w:t>и распоряжения муниципальной собственностью;</w:t>
      </w:r>
    </w:p>
    <w:p w14:paraId="14732063" w14:textId="544BCFA1" w:rsidR="00D22206" w:rsidRDefault="004C384E">
      <w:pPr>
        <w:pStyle w:val="a3"/>
        <w:ind w:right="137" w:firstLine="777"/>
      </w:pPr>
      <w:r>
        <w:t>анализ прогнозировани</w:t>
      </w:r>
      <w:r w:rsidR="00BE70A7">
        <w:t>я</w:t>
      </w:r>
      <w:r>
        <w:t xml:space="preserve"> поступлений доходов в бюджет</w:t>
      </w:r>
      <w:r w:rsidR="00ED17AD">
        <w:t xml:space="preserve"> </w:t>
      </w:r>
      <w:bookmarkStart w:id="3" w:name="_Hlk215824578"/>
      <w:r w:rsidR="00ED17AD">
        <w:t>муниципального образования «Муринское городское поселение»</w:t>
      </w:r>
      <w:bookmarkEnd w:id="3"/>
      <w:r>
        <w:t xml:space="preserve"> по администрируемым источникам доходов, исполнение бюджета</w:t>
      </w:r>
      <w:r w:rsidR="00ED17AD" w:rsidRPr="00ED17AD">
        <w:t xml:space="preserve"> муниципального образования «Муринское городское поселение»</w:t>
      </w:r>
      <w:r>
        <w:t xml:space="preserve"> по доходам, полученным от использования </w:t>
      </w:r>
      <w:r w:rsidR="00BE70A7">
        <w:br/>
      </w:r>
      <w:r>
        <w:t>и приватизации имущества, находящегося в муниципальной собственности;</w:t>
      </w:r>
    </w:p>
    <w:p w14:paraId="1FAE2E63" w14:textId="77777777" w:rsidR="00D22206" w:rsidRDefault="004C384E">
      <w:pPr>
        <w:pStyle w:val="a3"/>
        <w:spacing w:line="242" w:lineRule="auto"/>
        <w:ind w:right="145" w:firstLine="777"/>
      </w:pPr>
      <w:r>
        <w:t>соблюдение порядка ведения Реестра муниципального имущества, в том числе в части изменения состава и стоимости имущества, внесенного в Реестр;</w:t>
      </w:r>
    </w:p>
    <w:p w14:paraId="78365D2F" w14:textId="7B694108" w:rsidR="00D22206" w:rsidRDefault="004C384E">
      <w:pPr>
        <w:pStyle w:val="a3"/>
        <w:ind w:right="155" w:firstLine="777"/>
      </w:pPr>
      <w:r>
        <w:t xml:space="preserve">наличие документов, подтверждающих государственную регистрацию имущественных прав </w:t>
      </w:r>
      <w:r w:rsidR="00ED17AD">
        <w:t>муниципального образования «Муринское городское поселение»</w:t>
      </w:r>
      <w:r>
        <w:t xml:space="preserve">, перехода имущественных прав к (от) </w:t>
      </w:r>
      <w:r w:rsidR="00ED17AD">
        <w:t>муниципального образования «Муринское городское поселение»</w:t>
      </w:r>
      <w:r>
        <w:t>, а также государственную регистрацию договоров, требующих такой</w:t>
      </w:r>
      <w:r>
        <w:rPr>
          <w:spacing w:val="40"/>
        </w:rPr>
        <w:t xml:space="preserve"> </w:t>
      </w:r>
      <w:r>
        <w:t xml:space="preserve">регистрации, ограничений (обременений) прав </w:t>
      </w:r>
      <w:r w:rsidR="00BE70A7">
        <w:br/>
      </w:r>
      <w:r>
        <w:t>и сервитутов;</w:t>
      </w:r>
    </w:p>
    <w:p w14:paraId="58A1D061" w14:textId="7EA38349" w:rsidR="00D22206" w:rsidRDefault="004C384E">
      <w:pPr>
        <w:pStyle w:val="a3"/>
        <w:ind w:right="155" w:firstLine="777"/>
      </w:pPr>
      <w:r>
        <w:t xml:space="preserve">документы и информация, являющаяся основанием для принятия решений о поступлении имущества в собственность </w:t>
      </w:r>
      <w:r w:rsidR="00ED17AD" w:rsidRPr="00ED17AD">
        <w:t>муниципального</w:t>
      </w:r>
      <w:r w:rsidR="00ED17AD">
        <w:rPr>
          <w:color w:val="FF0000"/>
        </w:rPr>
        <w:t xml:space="preserve"> </w:t>
      </w:r>
      <w:r w:rsidR="00ED17AD" w:rsidRPr="00ED17AD">
        <w:t>образования «Муринское городское поселение»</w:t>
      </w:r>
      <w:r>
        <w:t xml:space="preserve">, продаже, безвозмездной передаче, дарении, списании муниципального имущества, передаче его в аренду, </w:t>
      </w:r>
      <w:r>
        <w:lastRenderedPageBreak/>
        <w:t>безвозмездное пользование, владение и пользование, доверительное управление, на хранение, а также о передаче в залог и внесении в качестве вклада в уставные капиталы (фонды) юридических лиц;</w:t>
      </w:r>
    </w:p>
    <w:p w14:paraId="52C40044" w14:textId="77777777" w:rsidR="00D22206" w:rsidRDefault="004C384E">
      <w:pPr>
        <w:pStyle w:val="a3"/>
        <w:ind w:right="159" w:firstLine="777"/>
      </w:pPr>
      <w:r>
        <w:t xml:space="preserve">организация ведение бюджетного учета имущества муниципальной </w:t>
      </w:r>
      <w:r>
        <w:rPr>
          <w:spacing w:val="-2"/>
        </w:rPr>
        <w:t>казны;</w:t>
      </w:r>
    </w:p>
    <w:p w14:paraId="444B012D" w14:textId="13719BDE" w:rsidR="00D22206" w:rsidRDefault="004C384E">
      <w:pPr>
        <w:pStyle w:val="a3"/>
        <w:ind w:right="138" w:firstLine="777"/>
      </w:pPr>
      <w:r w:rsidRPr="007C0C6C">
        <w:t>со</w:t>
      </w:r>
      <w:r>
        <w:t xml:space="preserve">блюдение порядка предоставления земельных участков в аренду </w:t>
      </w:r>
      <w:r w:rsidR="00BE70A7">
        <w:br/>
      </w:r>
      <w:r>
        <w:t xml:space="preserve">с проведением процедуры торгов, в постоянное (бессрочное) и безвозмездное пользование, доверительное управление, приобретения в собственность </w:t>
      </w:r>
      <w:r w:rsidR="00ED17AD">
        <w:t>муниципального образования «Муринское городское поселение»</w:t>
      </w:r>
      <w:r>
        <w:t xml:space="preserve"> земельных участков;</w:t>
      </w:r>
    </w:p>
    <w:p w14:paraId="0C78F856" w14:textId="1414F60A" w:rsidR="00D22206" w:rsidRDefault="004C384E" w:rsidP="00ED17AD">
      <w:pPr>
        <w:pStyle w:val="a3"/>
        <w:ind w:left="0" w:right="134" w:firstLine="777"/>
      </w:pPr>
      <w:r>
        <w:t xml:space="preserve">соответствие порядка администрирования доходов, администратором </w:t>
      </w:r>
      <w:r w:rsidR="00ED17AD">
        <w:t>которых</w:t>
      </w:r>
      <w:r w:rsidR="00ED17AD">
        <w:rPr>
          <w:spacing w:val="54"/>
          <w:w w:val="150"/>
        </w:rPr>
        <w:t xml:space="preserve"> в</w:t>
      </w:r>
      <w:r>
        <w:rPr>
          <w:spacing w:val="56"/>
          <w:w w:val="150"/>
        </w:rPr>
        <w:t xml:space="preserve">  </w:t>
      </w:r>
      <w:r>
        <w:t>соответствии</w:t>
      </w:r>
      <w:r>
        <w:rPr>
          <w:spacing w:val="56"/>
          <w:w w:val="150"/>
        </w:rPr>
        <w:t xml:space="preserve">  </w:t>
      </w:r>
      <w:r>
        <w:t>с</w:t>
      </w:r>
      <w:r>
        <w:rPr>
          <w:spacing w:val="58"/>
          <w:w w:val="150"/>
        </w:rPr>
        <w:t xml:space="preserve">  </w:t>
      </w:r>
      <w:r>
        <w:t>решением</w:t>
      </w:r>
      <w:r>
        <w:rPr>
          <w:spacing w:val="56"/>
          <w:w w:val="150"/>
        </w:rPr>
        <w:t xml:space="preserve">  </w:t>
      </w:r>
      <w:r>
        <w:t>о</w:t>
      </w:r>
      <w:r>
        <w:rPr>
          <w:spacing w:val="56"/>
          <w:w w:val="150"/>
        </w:rPr>
        <w:t xml:space="preserve">  </w:t>
      </w:r>
      <w:r>
        <w:t>бюджете</w:t>
      </w:r>
      <w:r>
        <w:rPr>
          <w:spacing w:val="57"/>
          <w:w w:val="150"/>
        </w:rPr>
        <w:t xml:space="preserve">  </w:t>
      </w:r>
      <w:r>
        <w:t>является</w:t>
      </w:r>
      <w:r>
        <w:rPr>
          <w:spacing w:val="57"/>
          <w:w w:val="150"/>
        </w:rPr>
        <w:t xml:space="preserve">  </w:t>
      </w:r>
      <w:r>
        <w:rPr>
          <w:spacing w:val="-2"/>
        </w:rPr>
        <w:t>орган,</w:t>
      </w:r>
    </w:p>
    <w:p w14:paraId="642EDEF8" w14:textId="69CB6269" w:rsidR="00D22206" w:rsidRDefault="004C384E" w:rsidP="00ED17AD">
      <w:pPr>
        <w:pStyle w:val="a3"/>
        <w:ind w:left="0" w:right="146"/>
      </w:pPr>
      <w:r>
        <w:t xml:space="preserve">уполномоченный на исполнение полномочий по владению, распоряжению </w:t>
      </w:r>
      <w:r w:rsidR="00E01FF6">
        <w:br/>
      </w:r>
      <w:r>
        <w:t>и управлению муниципальным имуществом,</w:t>
      </w:r>
      <w:r>
        <w:rPr>
          <w:spacing w:val="40"/>
        </w:rPr>
        <w:t xml:space="preserve"> </w:t>
      </w:r>
      <w:r>
        <w:t>методике прогнозирования поступлений доходов в бюджет</w:t>
      </w:r>
      <w:r w:rsidR="00ED17AD">
        <w:t xml:space="preserve"> муниципального образования «Муринское городское поселение»</w:t>
      </w:r>
      <w:r>
        <w:t>;</w:t>
      </w:r>
    </w:p>
    <w:p w14:paraId="752CAE0D" w14:textId="0C040276" w:rsidR="00D22206" w:rsidRDefault="004C384E" w:rsidP="00ED17AD">
      <w:pPr>
        <w:pStyle w:val="a3"/>
        <w:ind w:left="0" w:right="139" w:firstLine="777"/>
      </w:pPr>
      <w:r>
        <w:t xml:space="preserve">правильность начисления платежей, включая вопросы предоставления льготных ставок арендной платы, полного или частичного освобождения </w:t>
      </w:r>
      <w:r w:rsidR="00E01FF6">
        <w:br/>
      </w:r>
      <w:r>
        <w:t xml:space="preserve">от платы за пользование имуществом, в том числе правильности начисления, полноты и соблюдения сроков уплаты, причин возникновения недоимки </w:t>
      </w:r>
      <w:r w:rsidR="00E01FF6">
        <w:br/>
      </w:r>
      <w:r>
        <w:t>и результатов претензионной работы;</w:t>
      </w:r>
    </w:p>
    <w:p w14:paraId="4E1E2062" w14:textId="193A872E" w:rsidR="00D22206" w:rsidRDefault="004C384E">
      <w:pPr>
        <w:pStyle w:val="a3"/>
        <w:ind w:right="137" w:firstLine="847"/>
      </w:pPr>
      <w:r>
        <w:t>осуществление организации и проведения аукционов на право заключения договоров на установку и эксплуатацию рекламных конструкций</w:t>
      </w:r>
      <w:r>
        <w:rPr>
          <w:spacing w:val="40"/>
        </w:rPr>
        <w:t xml:space="preserve"> </w:t>
      </w:r>
      <w:r w:rsidR="00E01FF6">
        <w:rPr>
          <w:spacing w:val="40"/>
        </w:rPr>
        <w:br/>
      </w:r>
      <w:r>
        <w:t xml:space="preserve">на земельных участках, зданиях или ином недвижимом имуществе, находящихся в муниципальной собственности; конкурсов на право заключения соглашения </w:t>
      </w:r>
      <w:r w:rsidR="00E01FF6">
        <w:br/>
      </w:r>
      <w:r>
        <w:t xml:space="preserve">о государственно-частном партнерстве и концессионного соглашения </w:t>
      </w:r>
      <w:r w:rsidR="00E01FF6">
        <w:br/>
      </w:r>
      <w:r>
        <w:t xml:space="preserve">в отношении муниципального имущества, подлежащего </w:t>
      </w:r>
      <w:r>
        <w:rPr>
          <w:spacing w:val="-2"/>
        </w:rPr>
        <w:t>реконструкции;</w:t>
      </w:r>
    </w:p>
    <w:p w14:paraId="74CD2C96" w14:textId="3A1BD92B" w:rsidR="00D22206" w:rsidRDefault="004C384E">
      <w:pPr>
        <w:pStyle w:val="a3"/>
        <w:spacing w:before="1"/>
        <w:ind w:right="136" w:firstLine="777"/>
      </w:pPr>
      <w:r>
        <w:t xml:space="preserve">в случае, если орган, уполномоченный на исполнение полномочий </w:t>
      </w:r>
      <w:r w:rsidR="00E01FF6">
        <w:br/>
      </w:r>
      <w:r>
        <w:t>по владению, распоряжению и</w:t>
      </w:r>
      <w:r>
        <w:rPr>
          <w:spacing w:val="40"/>
        </w:rPr>
        <w:t xml:space="preserve"> </w:t>
      </w:r>
      <w:r>
        <w:t xml:space="preserve">управлению муниципальным имуществом, выступает в качестве </w:t>
      </w:r>
      <w:proofErr w:type="spellStart"/>
      <w:r>
        <w:t>концедента</w:t>
      </w:r>
      <w:proofErr w:type="spellEnd"/>
      <w:r>
        <w:t xml:space="preserve"> в концессионных соглашениях (договорах) </w:t>
      </w:r>
      <w:r w:rsidR="00D048F1">
        <w:br/>
      </w:r>
      <w:r>
        <w:t xml:space="preserve">в отношении объектов муниципальной собственности, то оценке и контрольным действиям или аналитическим процедурам подлежат реализация прав </w:t>
      </w:r>
      <w:proofErr w:type="spellStart"/>
      <w:r>
        <w:t>концедента</w:t>
      </w:r>
      <w:proofErr w:type="spellEnd"/>
      <w:r>
        <w:t xml:space="preserve"> на осуществление контроля за исполнением условий концессионных соглашений;</w:t>
      </w:r>
    </w:p>
    <w:p w14:paraId="7E34604A" w14:textId="18BA66E5" w:rsidR="00D22206" w:rsidRDefault="004C384E">
      <w:pPr>
        <w:pStyle w:val="a3"/>
        <w:ind w:right="137" w:firstLine="777"/>
      </w:pPr>
      <w:r>
        <w:t xml:space="preserve">соблюдение функции учредителя муниципальных казенных </w:t>
      </w:r>
      <w:r w:rsidR="00ED17AD">
        <w:t>учреждений муниципального образования «Муринское городское поселение»</w:t>
      </w:r>
      <w:r>
        <w:t xml:space="preserve">, требований нормативных правовых актов в части утверждения планов финансово-хозяйственной деятельности и показателей экономической эффективности деятельности муниципальных </w:t>
      </w:r>
      <w:r w:rsidR="008355BC">
        <w:t>казенных учреждений</w:t>
      </w:r>
      <w:r>
        <w:t>, а также осуществления контроля за</w:t>
      </w:r>
      <w:r>
        <w:rPr>
          <w:spacing w:val="40"/>
        </w:rPr>
        <w:t xml:space="preserve"> </w:t>
      </w:r>
      <w:r>
        <w:t>их выполнением;</w:t>
      </w:r>
    </w:p>
    <w:p w14:paraId="3A5EE301" w14:textId="77777777" w:rsidR="00D22206" w:rsidRDefault="004C384E">
      <w:pPr>
        <w:pStyle w:val="a3"/>
        <w:ind w:right="138" w:firstLine="777"/>
      </w:pPr>
      <w:r>
        <w:t>выполнение функций и полномочий учредителя муниципального учреждения, в том числе в части утверждения перечней особо ценного движимого муниципального имущества, согласования совершения муниципальным учреждением крупных сделок, одобрения сделок, в совершении которых имеется заинтересованность;</w:t>
      </w:r>
    </w:p>
    <w:p w14:paraId="65377B65" w14:textId="59670C9A" w:rsidR="00D22206" w:rsidRDefault="004C384E">
      <w:pPr>
        <w:pStyle w:val="a3"/>
        <w:spacing w:before="1"/>
        <w:ind w:right="136" w:firstLine="777"/>
      </w:pPr>
      <w:r>
        <w:lastRenderedPageBreak/>
        <w:t xml:space="preserve">осуществление контроля за деятельностью муниципальных организаций </w:t>
      </w:r>
      <w:r w:rsidR="00D048F1">
        <w:br/>
      </w:r>
      <w:r>
        <w:t>в части использования недвижимого имущества, находящегося в муниципальной собственности, включая оценку правомерности и эффективности использования такого имущества, в том числе определение фактического наличия и состояния имущества, выявление излишнего, неиспользуемого или используемого не по назначению имущества, выявление несоответствия учетных данных об имуществе его фактическим параметрам.</w:t>
      </w:r>
    </w:p>
    <w:p w14:paraId="1C85D053" w14:textId="77777777" w:rsidR="00D22206" w:rsidRDefault="004C384E" w:rsidP="00E900EE">
      <w:pPr>
        <w:pStyle w:val="a4"/>
        <w:numPr>
          <w:ilvl w:val="1"/>
          <w:numId w:val="1"/>
        </w:numPr>
        <w:tabs>
          <w:tab w:val="left" w:pos="1228"/>
        </w:tabs>
        <w:ind w:firstLine="707"/>
        <w:jc w:val="both"/>
        <w:rPr>
          <w:sz w:val="28"/>
        </w:rPr>
      </w:pPr>
      <w:r>
        <w:rPr>
          <w:sz w:val="28"/>
        </w:rPr>
        <w:t>При проведении мероприятия в муниципальном учреждении, органе местного самоуправления, у юридических и физических лиц, использующих муниципальное имущество, оценке и контрольным действиям или аналитическим процедурам подлежат:</w:t>
      </w:r>
    </w:p>
    <w:p w14:paraId="5495B294" w14:textId="77777777" w:rsidR="00D22206" w:rsidRDefault="004C384E" w:rsidP="00E900EE">
      <w:pPr>
        <w:pStyle w:val="a3"/>
        <w:ind w:left="849"/>
      </w:pPr>
      <w:r>
        <w:t>общие</w:t>
      </w:r>
      <w:r>
        <w:rPr>
          <w:spacing w:val="-6"/>
        </w:rPr>
        <w:t xml:space="preserve"> </w:t>
      </w:r>
      <w:r>
        <w:t>сведения</w:t>
      </w:r>
      <w:r>
        <w:rPr>
          <w:spacing w:val="-7"/>
        </w:rPr>
        <w:t xml:space="preserve"> </w:t>
      </w:r>
      <w:r>
        <w:t>о</w:t>
      </w:r>
      <w:r>
        <w:rPr>
          <w:spacing w:val="-7"/>
        </w:rPr>
        <w:t xml:space="preserve"> </w:t>
      </w:r>
      <w:r>
        <w:t>наличии</w:t>
      </w:r>
      <w:r>
        <w:rPr>
          <w:spacing w:val="-3"/>
        </w:rPr>
        <w:t xml:space="preserve"> </w:t>
      </w:r>
      <w:r>
        <w:rPr>
          <w:spacing w:val="-2"/>
        </w:rPr>
        <w:t>имущества;</w:t>
      </w:r>
    </w:p>
    <w:p w14:paraId="6741A8D0" w14:textId="60125D8A" w:rsidR="00D22206" w:rsidRDefault="004C384E" w:rsidP="00E900EE">
      <w:pPr>
        <w:pStyle w:val="a3"/>
        <w:ind w:right="136" w:firstLine="777"/>
      </w:pPr>
      <w:r>
        <w:t>сведения,</w:t>
      </w:r>
      <w:r>
        <w:rPr>
          <w:spacing w:val="-3"/>
        </w:rPr>
        <w:t xml:space="preserve"> </w:t>
      </w:r>
      <w:r>
        <w:t>отраженные в</w:t>
      </w:r>
      <w:r>
        <w:rPr>
          <w:spacing w:val="-2"/>
        </w:rPr>
        <w:t xml:space="preserve"> </w:t>
      </w:r>
      <w:r>
        <w:t>Реестре</w:t>
      </w:r>
      <w:r>
        <w:rPr>
          <w:spacing w:val="-3"/>
        </w:rPr>
        <w:t xml:space="preserve"> </w:t>
      </w:r>
      <w:r>
        <w:t>муниципального</w:t>
      </w:r>
      <w:r>
        <w:rPr>
          <w:spacing w:val="-2"/>
        </w:rPr>
        <w:t xml:space="preserve"> </w:t>
      </w:r>
      <w:r>
        <w:t>имущества,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 xml:space="preserve">числе в части своевременности передачи необходимых сведений </w:t>
      </w:r>
      <w:r w:rsidR="009E413F">
        <w:t>в орган,</w:t>
      </w:r>
      <w:r>
        <w:t xml:space="preserve"> осуществляющий ведение Реестра муниципального имущества, для </w:t>
      </w:r>
      <w:r w:rsidR="00907709">
        <w:br/>
      </w:r>
      <w:r>
        <w:t>их отражения в Реестре муниципального имущества;</w:t>
      </w:r>
    </w:p>
    <w:p w14:paraId="5CF622E8" w14:textId="77777777" w:rsidR="00D22206" w:rsidRDefault="004C384E">
      <w:pPr>
        <w:pStyle w:val="a3"/>
        <w:ind w:right="139" w:firstLine="777"/>
      </w:pPr>
      <w:r>
        <w:t>обеспечение учета имущества, выявление несоответствия учетных данных об имуществе его фактическим параметрам;</w:t>
      </w:r>
    </w:p>
    <w:p w14:paraId="69A5F4F9" w14:textId="77777777" w:rsidR="00D22206" w:rsidRDefault="004C384E">
      <w:pPr>
        <w:pStyle w:val="a3"/>
        <w:spacing w:before="1" w:line="322" w:lineRule="exact"/>
        <w:ind w:left="779"/>
      </w:pPr>
      <w:r>
        <w:t>наличие</w:t>
      </w:r>
      <w:r>
        <w:rPr>
          <w:spacing w:val="-13"/>
        </w:rPr>
        <w:t xml:space="preserve"> </w:t>
      </w:r>
      <w:r>
        <w:t>правоустанавливающих</w:t>
      </w:r>
      <w:r>
        <w:rPr>
          <w:spacing w:val="-14"/>
        </w:rPr>
        <w:t xml:space="preserve"> </w:t>
      </w:r>
      <w:r>
        <w:rPr>
          <w:spacing w:val="-2"/>
        </w:rPr>
        <w:t>документов;</w:t>
      </w:r>
    </w:p>
    <w:p w14:paraId="1EB3D45E" w14:textId="3B9B4FA0" w:rsidR="00D22206" w:rsidRDefault="004C384E">
      <w:pPr>
        <w:pStyle w:val="a3"/>
        <w:ind w:right="144" w:firstLine="777"/>
      </w:pPr>
      <w:r>
        <w:t xml:space="preserve">обеспечение сохранности и эффективность использования имущества, </w:t>
      </w:r>
      <w:r w:rsidR="00907709">
        <w:br/>
      </w:r>
      <w:r>
        <w:t>в том числе особо ценного движимого имущества, использование по целевому назначению; выявление излишнего, неиспользуемого или используемого не по назначению имущества;</w:t>
      </w:r>
    </w:p>
    <w:p w14:paraId="73E6E0CE" w14:textId="504A7475" w:rsidR="00D22206" w:rsidRDefault="004C384E">
      <w:pPr>
        <w:pStyle w:val="a3"/>
        <w:ind w:right="142" w:firstLine="777"/>
      </w:pPr>
      <w:r w:rsidRPr="008A2271">
        <w:t>со</w:t>
      </w:r>
      <w:r>
        <w:t xml:space="preserve">блюдение порядка сдачи в аренду и безвозмездное пользование недвижимого имущества (соблюдение требований о проведении конкурсных процедур при заключении договоров, государственной регистрации договоров аренды недвижимого имущества, правильность определения размера арендной платы, полнота и своевременность ее внесения арендатором, заключение договоров возмещения коммунальных и эксплуатационных расходов </w:t>
      </w:r>
      <w:r w:rsidR="00907709">
        <w:br/>
      </w:r>
      <w:r>
        <w:t>и осуществления платежей, наличия договоров страхования объектов);</w:t>
      </w:r>
    </w:p>
    <w:p w14:paraId="7B4B23B0" w14:textId="77777777" w:rsidR="00D22206" w:rsidRDefault="004C384E">
      <w:pPr>
        <w:pStyle w:val="a3"/>
        <w:spacing w:line="242" w:lineRule="auto"/>
        <w:ind w:right="140" w:firstLine="777"/>
      </w:pPr>
      <w:r>
        <w:t xml:space="preserve">соблюдение установленного порядка списания муниципального </w:t>
      </w:r>
      <w:r>
        <w:rPr>
          <w:spacing w:val="-2"/>
        </w:rPr>
        <w:t>имущества;</w:t>
      </w:r>
    </w:p>
    <w:p w14:paraId="0CA503A9" w14:textId="77777777" w:rsidR="00D22206" w:rsidRDefault="004C384E">
      <w:pPr>
        <w:pStyle w:val="a3"/>
        <w:ind w:right="138" w:firstLine="777"/>
      </w:pPr>
      <w:r>
        <w:t>соблюдение учета и порядка утверждения перечня особо ценного движимого имущества, согласования совершения крупных сделок, одобрения сделок, в совершении которых имеется заинтересованность.</w:t>
      </w:r>
    </w:p>
    <w:p w14:paraId="318A3373" w14:textId="53628358" w:rsidR="00D22206" w:rsidRDefault="004C384E">
      <w:pPr>
        <w:pStyle w:val="a4"/>
        <w:numPr>
          <w:ilvl w:val="1"/>
          <w:numId w:val="1"/>
        </w:numPr>
        <w:tabs>
          <w:tab w:val="left" w:pos="1563"/>
        </w:tabs>
        <w:ind w:right="136" w:firstLine="707"/>
        <w:jc w:val="both"/>
        <w:rPr>
          <w:sz w:val="28"/>
        </w:rPr>
      </w:pPr>
      <w:r>
        <w:rPr>
          <w:sz w:val="28"/>
        </w:rPr>
        <w:t>При проведении проверки исполнения прогнозного плана (программы) приватизации муниципального имущества (оценка соблюдения законодательства при осуществлении приватизации имущества в соответствии</w:t>
      </w:r>
      <w:r>
        <w:rPr>
          <w:spacing w:val="40"/>
          <w:sz w:val="28"/>
        </w:rPr>
        <w:t xml:space="preserve"> </w:t>
      </w:r>
      <w:r w:rsidR="00907709">
        <w:rPr>
          <w:spacing w:val="40"/>
          <w:sz w:val="28"/>
        </w:rPr>
        <w:br/>
      </w:r>
      <w:r>
        <w:rPr>
          <w:sz w:val="28"/>
        </w:rPr>
        <w:t>с прогнозным планом (программой) приватизации муниципального имущества (далее – план приватизации)) оценке и контрольным действиям или аналитическим процедурам подлежат:</w:t>
      </w:r>
    </w:p>
    <w:p w14:paraId="66EBC479" w14:textId="20E2E9D3" w:rsidR="00D22206" w:rsidRDefault="004C384E" w:rsidP="008A2271">
      <w:pPr>
        <w:pStyle w:val="a3"/>
        <w:ind w:left="0" w:right="135" w:firstLine="779"/>
      </w:pPr>
      <w:r>
        <w:t>нормативная правовая база в сфере приватизации имущества; соблюдение</w:t>
      </w:r>
      <w:r>
        <w:rPr>
          <w:spacing w:val="67"/>
          <w:w w:val="150"/>
        </w:rPr>
        <w:t xml:space="preserve"> </w:t>
      </w:r>
      <w:r>
        <w:t>порядка</w:t>
      </w:r>
      <w:r>
        <w:rPr>
          <w:spacing w:val="70"/>
          <w:w w:val="150"/>
        </w:rPr>
        <w:t xml:space="preserve"> </w:t>
      </w:r>
      <w:r>
        <w:t>разработки</w:t>
      </w:r>
      <w:r>
        <w:rPr>
          <w:spacing w:val="74"/>
          <w:w w:val="150"/>
        </w:rPr>
        <w:t xml:space="preserve"> </w:t>
      </w:r>
      <w:r>
        <w:t>и</w:t>
      </w:r>
      <w:r>
        <w:rPr>
          <w:spacing w:val="72"/>
          <w:w w:val="150"/>
        </w:rPr>
        <w:t xml:space="preserve"> </w:t>
      </w:r>
      <w:r>
        <w:t>утверждения</w:t>
      </w:r>
      <w:r>
        <w:rPr>
          <w:spacing w:val="70"/>
          <w:w w:val="150"/>
        </w:rPr>
        <w:t xml:space="preserve"> </w:t>
      </w:r>
      <w:r>
        <w:t>плана</w:t>
      </w:r>
      <w:r>
        <w:rPr>
          <w:spacing w:val="70"/>
          <w:w w:val="150"/>
        </w:rPr>
        <w:t xml:space="preserve"> </w:t>
      </w:r>
      <w:r>
        <w:rPr>
          <w:spacing w:val="-2"/>
        </w:rPr>
        <w:t>приватизации</w:t>
      </w:r>
      <w:r w:rsidR="008A2271">
        <w:rPr>
          <w:spacing w:val="-2"/>
        </w:rPr>
        <w:t xml:space="preserve"> </w:t>
      </w:r>
      <w:r>
        <w:t>муниципального</w:t>
      </w:r>
      <w:r>
        <w:rPr>
          <w:spacing w:val="-14"/>
        </w:rPr>
        <w:t xml:space="preserve"> </w:t>
      </w:r>
      <w:r>
        <w:rPr>
          <w:spacing w:val="-2"/>
        </w:rPr>
        <w:t>имущества;</w:t>
      </w:r>
    </w:p>
    <w:p w14:paraId="7DDD4359" w14:textId="0555B4D1" w:rsidR="00D22206" w:rsidRDefault="004C384E">
      <w:pPr>
        <w:pStyle w:val="a3"/>
        <w:ind w:right="145" w:firstLine="777"/>
      </w:pPr>
      <w:r>
        <w:t xml:space="preserve">соблюдение порядка проведения оценки, подлежащих приватизации </w:t>
      </w:r>
      <w:r>
        <w:lastRenderedPageBreak/>
        <w:t xml:space="preserve">объектов приватизации (акций акционерных обществ, недвижимого </w:t>
      </w:r>
      <w:r w:rsidR="00907709">
        <w:br/>
      </w:r>
      <w:r>
        <w:t>и движимого имущества);</w:t>
      </w:r>
    </w:p>
    <w:p w14:paraId="2C6DB507" w14:textId="77777777" w:rsidR="00D22206" w:rsidRDefault="004C384E">
      <w:pPr>
        <w:pStyle w:val="a3"/>
        <w:ind w:right="144" w:firstLine="777"/>
      </w:pPr>
      <w:r>
        <w:t>соблюдение процедуры торгов по продаже приватизируемого</w:t>
      </w:r>
      <w:r>
        <w:rPr>
          <w:spacing w:val="80"/>
        </w:rPr>
        <w:t xml:space="preserve"> </w:t>
      </w:r>
      <w:r>
        <w:t>имущества, в том числе организации и проведения аукционов по продаже имущества, продажи имущества посредством публичного предложения;</w:t>
      </w:r>
    </w:p>
    <w:p w14:paraId="07C6A596" w14:textId="31A49C1B" w:rsidR="00D22206" w:rsidRDefault="004C384E">
      <w:pPr>
        <w:pStyle w:val="a3"/>
        <w:ind w:right="138" w:firstLine="777"/>
      </w:pPr>
      <w:r>
        <w:t xml:space="preserve">полнота и своевременность поступлений средств в бюджет </w:t>
      </w:r>
      <w:r w:rsidR="008A2271">
        <w:t xml:space="preserve">муниципального образования «Муринское городское поселение» </w:t>
      </w:r>
      <w:r>
        <w:t xml:space="preserve">от реализации приватизированного имущества, в том числе задатков участников </w:t>
      </w:r>
      <w:r>
        <w:rPr>
          <w:spacing w:val="-2"/>
        </w:rPr>
        <w:t>торгов;</w:t>
      </w:r>
    </w:p>
    <w:p w14:paraId="6ACB2F60" w14:textId="4281CDDF" w:rsidR="00D22206" w:rsidRDefault="004C384E" w:rsidP="008A2271">
      <w:pPr>
        <w:pStyle w:val="a3"/>
        <w:ind w:right="142" w:firstLine="777"/>
      </w:pPr>
      <w:r>
        <w:t>использование средств бюджета</w:t>
      </w:r>
      <w:r w:rsidR="008A2271">
        <w:t xml:space="preserve"> муниципального образования «Муринское городское поселение»</w:t>
      </w:r>
      <w:r>
        <w:t xml:space="preserve"> на проведение оценки объектов муниципального имущества, включенных в План приватизации;</w:t>
      </w:r>
    </w:p>
    <w:p w14:paraId="6053825A" w14:textId="77777777" w:rsidR="00D22206" w:rsidRDefault="004C384E" w:rsidP="008A2271">
      <w:pPr>
        <w:pStyle w:val="a3"/>
        <w:ind w:left="779"/>
        <w:jc w:val="left"/>
        <w:rPr>
          <w:spacing w:val="-2"/>
        </w:rPr>
      </w:pPr>
      <w:r>
        <w:t>отчет</w:t>
      </w:r>
      <w:r>
        <w:rPr>
          <w:spacing w:val="-6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результатах</w:t>
      </w:r>
      <w:r>
        <w:rPr>
          <w:spacing w:val="-5"/>
        </w:rPr>
        <w:t xml:space="preserve"> </w:t>
      </w:r>
      <w:r>
        <w:t>приватизации</w:t>
      </w:r>
      <w:r>
        <w:rPr>
          <w:spacing w:val="-5"/>
        </w:rPr>
        <w:t xml:space="preserve"> </w:t>
      </w:r>
      <w:r>
        <w:rPr>
          <w:spacing w:val="-2"/>
        </w:rPr>
        <w:t>имущества.</w:t>
      </w:r>
    </w:p>
    <w:p w14:paraId="3E7D06DE" w14:textId="77777777" w:rsidR="00D22206" w:rsidRDefault="004C384E" w:rsidP="008A2271">
      <w:pPr>
        <w:pStyle w:val="a4"/>
        <w:numPr>
          <w:ilvl w:val="1"/>
          <w:numId w:val="1"/>
        </w:numPr>
        <w:tabs>
          <w:tab w:val="left" w:pos="1347"/>
        </w:tabs>
        <w:ind w:right="144" w:firstLine="707"/>
        <w:jc w:val="both"/>
        <w:rPr>
          <w:sz w:val="28"/>
        </w:rPr>
      </w:pPr>
      <w:r>
        <w:rPr>
          <w:sz w:val="28"/>
        </w:rPr>
        <w:t>Вышеприведенный перечень вопросов не является исчерпывающим, конкретные вопросы мероприятия определяются в соответствии с программой его проведения.</w:t>
      </w:r>
    </w:p>
    <w:p w14:paraId="5D7D4D4F" w14:textId="46AA1335" w:rsidR="00D22206" w:rsidRDefault="004C384E">
      <w:pPr>
        <w:pStyle w:val="a4"/>
        <w:numPr>
          <w:ilvl w:val="1"/>
          <w:numId w:val="1"/>
        </w:numPr>
        <w:tabs>
          <w:tab w:val="left" w:pos="1364"/>
        </w:tabs>
        <w:ind w:right="136" w:firstLine="707"/>
        <w:jc w:val="both"/>
        <w:rPr>
          <w:sz w:val="28"/>
        </w:rPr>
      </w:pPr>
      <w:r>
        <w:rPr>
          <w:sz w:val="28"/>
        </w:rPr>
        <w:t xml:space="preserve">На заключительном этапе мероприятия по оценке эффективности </w:t>
      </w:r>
      <w:r w:rsidR="00907709">
        <w:rPr>
          <w:sz w:val="28"/>
        </w:rPr>
        <w:br/>
      </w:r>
      <w:r>
        <w:rPr>
          <w:sz w:val="28"/>
        </w:rPr>
        <w:t xml:space="preserve">и контролю за соблюдением установленного порядка формирования, управления и распоряжения муниципальной собственностью составляется акт проверки, </w:t>
      </w:r>
      <w:r w:rsidR="00907709">
        <w:rPr>
          <w:sz w:val="28"/>
        </w:rPr>
        <w:br/>
      </w:r>
      <w:r>
        <w:rPr>
          <w:sz w:val="28"/>
        </w:rPr>
        <w:t>а после его составляется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отчет или заключение о результатах мероприятия. Выявленные по результатам мероприятия нарушения и недостатки, которые подлежат устранению объектами контроля, отражаются в представлениях (предписаниях), </w:t>
      </w:r>
      <w:r w:rsidR="006709AE">
        <w:rPr>
          <w:sz w:val="28"/>
        </w:rPr>
        <w:t>требованиях</w:t>
      </w:r>
      <w:r>
        <w:rPr>
          <w:sz w:val="28"/>
        </w:rPr>
        <w:t>, направляемых объектам контроля. При наличии оснований осуществляется подготовка информационных писем и обращений К</w:t>
      </w:r>
      <w:r w:rsidR="006709AE">
        <w:rPr>
          <w:sz w:val="28"/>
        </w:rPr>
        <w:t xml:space="preserve">онтрольно-счетной палаты муниципального образования </w:t>
      </w:r>
      <w:r w:rsidR="006709AE" w:rsidRPr="00D754C0">
        <w:rPr>
          <w:sz w:val="28"/>
        </w:rPr>
        <w:t xml:space="preserve">«Муринское </w:t>
      </w:r>
      <w:r w:rsidR="006709AE">
        <w:rPr>
          <w:sz w:val="28"/>
        </w:rPr>
        <w:t>городское поселение»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орган по управлению муниципальным имуществом </w:t>
      </w:r>
      <w:r w:rsidR="00D754C0" w:rsidRPr="00D754C0">
        <w:rPr>
          <w:sz w:val="28"/>
        </w:rPr>
        <w:t>муниципального образования «Муринское городское поселение»</w:t>
      </w:r>
      <w:r>
        <w:rPr>
          <w:sz w:val="28"/>
        </w:rPr>
        <w:t>, иные государственные органы и в правоохранительные органы.</w:t>
      </w:r>
    </w:p>
    <w:p w14:paraId="7DF770D0" w14:textId="05AFBDC9" w:rsidR="00D22206" w:rsidRPr="00D754C0" w:rsidRDefault="004C384E" w:rsidP="00D754C0">
      <w:pPr>
        <w:pStyle w:val="a3"/>
        <w:spacing w:before="1"/>
        <w:ind w:right="134" w:firstLine="707"/>
      </w:pPr>
      <w:r>
        <w:t>3.1</w:t>
      </w:r>
      <w:r w:rsidR="00D754C0">
        <w:t>3</w:t>
      </w:r>
      <w:r>
        <w:t xml:space="preserve">. Реализация результатов мероприятия по оценке эффективности </w:t>
      </w:r>
      <w:r w:rsidR="00907709">
        <w:br/>
      </w:r>
      <w:r>
        <w:t>и контролю за соблюдением установленного порядка формирования, управления и распоряжения муниципальной собственностью осуществляется в соответствии со стандартами внешнего муниципального финансового контроля</w:t>
      </w:r>
      <w:r w:rsidR="00D754C0">
        <w:t xml:space="preserve"> </w:t>
      </w:r>
      <w:r w:rsidRPr="00D754C0">
        <w:t>«Общие правила проведения</w:t>
      </w:r>
      <w:r w:rsidR="00D754C0">
        <w:t xml:space="preserve"> </w:t>
      </w:r>
      <w:bookmarkStart w:id="4" w:name="_Hlk215840267"/>
      <w:r w:rsidR="00D754C0">
        <w:t>Контрольно-счетной палатой муниципального образования «Муринское городское поселение» Всеволожского муниципального района Ленинградской области</w:t>
      </w:r>
      <w:bookmarkEnd w:id="4"/>
      <w:r w:rsidRPr="00D754C0">
        <w:rPr>
          <w:spacing w:val="40"/>
        </w:rPr>
        <w:t xml:space="preserve"> </w:t>
      </w:r>
      <w:r w:rsidRPr="00D754C0">
        <w:t>контрольн</w:t>
      </w:r>
      <w:r w:rsidR="00D754C0" w:rsidRPr="00D754C0">
        <w:t>ого</w:t>
      </w:r>
      <w:r w:rsidRPr="00D754C0">
        <w:t xml:space="preserve"> мероприят</w:t>
      </w:r>
      <w:r w:rsidR="00D754C0" w:rsidRPr="00D754C0">
        <w:t>ия</w:t>
      </w:r>
      <w:r w:rsidRPr="00D754C0">
        <w:t>» и «Общие правила проведения</w:t>
      </w:r>
      <w:r w:rsidR="00D754C0">
        <w:t xml:space="preserve"> Контрольно-счетной палатой муниципального образования «Муринское городское поселение» Всеволожского муниципального района Ленинградской области</w:t>
      </w:r>
      <w:r w:rsidR="00D754C0" w:rsidRPr="00D754C0">
        <w:rPr>
          <w:spacing w:val="40"/>
        </w:rPr>
        <w:t xml:space="preserve"> </w:t>
      </w:r>
      <w:r w:rsidRPr="00D754C0">
        <w:t>экспертно-аналитическ</w:t>
      </w:r>
      <w:r w:rsidR="00D754C0">
        <w:t>ого</w:t>
      </w:r>
      <w:r w:rsidRPr="00D754C0">
        <w:t xml:space="preserve"> мероприяти</w:t>
      </w:r>
      <w:r w:rsidR="00D754C0">
        <w:t>я</w:t>
      </w:r>
      <w:r w:rsidRPr="00D754C0">
        <w:t>».</w:t>
      </w:r>
    </w:p>
    <w:p w14:paraId="7A644ACE" w14:textId="77777777" w:rsidR="00265706" w:rsidRDefault="00265706">
      <w:pPr>
        <w:pStyle w:val="a3"/>
        <w:spacing w:line="242" w:lineRule="auto"/>
        <w:ind w:right="136"/>
      </w:pPr>
    </w:p>
    <w:sectPr w:rsidR="00265706">
      <w:pgSz w:w="11910" w:h="16840"/>
      <w:pgMar w:top="760" w:right="425" w:bottom="1340" w:left="1700" w:header="0" w:footer="11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02AF31" w14:textId="77777777" w:rsidR="00C94481" w:rsidRDefault="00C94481">
      <w:r>
        <w:separator/>
      </w:r>
    </w:p>
  </w:endnote>
  <w:endnote w:type="continuationSeparator" w:id="0">
    <w:p w14:paraId="4297B83C" w14:textId="77777777" w:rsidR="00C94481" w:rsidRDefault="00C9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6584C" w14:textId="1CAE9ED6" w:rsidR="0075143B" w:rsidRDefault="0075143B">
    <w:pPr>
      <w:pStyle w:val="a8"/>
      <w:jc w:val="center"/>
    </w:pPr>
  </w:p>
  <w:p w14:paraId="3FFB43D5" w14:textId="2B020995" w:rsidR="00D22206" w:rsidRDefault="00D22206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C9613A" w14:textId="77777777" w:rsidR="00C94481" w:rsidRDefault="00C94481">
      <w:r>
        <w:separator/>
      </w:r>
    </w:p>
  </w:footnote>
  <w:footnote w:type="continuationSeparator" w:id="0">
    <w:p w14:paraId="428F6EF2" w14:textId="77777777" w:rsidR="00C94481" w:rsidRDefault="00C9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68352796"/>
      <w:docPartObj>
        <w:docPartGallery w:val="Page Numbers (Top of Page)"/>
        <w:docPartUnique/>
      </w:docPartObj>
    </w:sdtPr>
    <w:sdtEndPr/>
    <w:sdtContent>
      <w:p w14:paraId="4EF37D0D" w14:textId="2388DAC6" w:rsidR="00AB7311" w:rsidRDefault="00AB73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109AB3" w14:textId="77777777" w:rsidR="0075143B" w:rsidRDefault="0075143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7C142" w14:textId="22666522" w:rsidR="00435B8A" w:rsidRDefault="00435B8A">
    <w:pPr>
      <w:pStyle w:val="a6"/>
      <w:jc w:val="center"/>
    </w:pPr>
  </w:p>
  <w:p w14:paraId="6A488C33" w14:textId="77777777" w:rsidR="0075143B" w:rsidRDefault="0075143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402D9D"/>
    <w:multiLevelType w:val="multilevel"/>
    <w:tmpl w:val="833862FC"/>
    <w:lvl w:ilvl="0">
      <w:start w:val="1"/>
      <w:numFmt w:val="decimal"/>
      <w:lvlText w:val="%1."/>
      <w:lvlJc w:val="left"/>
      <w:pPr>
        <w:ind w:left="3762" w:hanging="213"/>
        <w:jc w:val="right"/>
      </w:pPr>
      <w:rPr>
        <w:rFonts w:hint="default"/>
        <w:spacing w:val="-1"/>
        <w:w w:val="9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536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4429" w:hanging="5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98" w:hanging="5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67" w:hanging="5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36" w:hanging="5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05" w:hanging="5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5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3" w:hanging="536"/>
      </w:pPr>
      <w:rPr>
        <w:rFonts w:hint="default"/>
        <w:lang w:val="ru-RU" w:eastAsia="en-US" w:bidi="ar-SA"/>
      </w:rPr>
    </w:lvl>
  </w:abstractNum>
  <w:abstractNum w:abstractNumId="1" w15:restartNumberingAfterBreak="0">
    <w:nsid w:val="570101E3"/>
    <w:multiLevelType w:val="hybridMultilevel"/>
    <w:tmpl w:val="11A68D20"/>
    <w:lvl w:ilvl="0" w:tplc="7B6A0B2C">
      <w:start w:val="1"/>
      <w:numFmt w:val="decimal"/>
      <w:lvlText w:val="%1."/>
      <w:lvlJc w:val="left"/>
      <w:pPr>
        <w:ind w:left="28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9421148">
      <w:numFmt w:val="bullet"/>
      <w:lvlText w:val="•"/>
      <w:lvlJc w:val="left"/>
      <w:pPr>
        <w:ind w:left="1230" w:hanging="281"/>
      </w:pPr>
      <w:rPr>
        <w:rFonts w:hint="default"/>
        <w:lang w:val="ru-RU" w:eastAsia="en-US" w:bidi="ar-SA"/>
      </w:rPr>
    </w:lvl>
    <w:lvl w:ilvl="2" w:tplc="761810B2">
      <w:numFmt w:val="bullet"/>
      <w:lvlText w:val="•"/>
      <w:lvlJc w:val="left"/>
      <w:pPr>
        <w:ind w:left="2180" w:hanging="281"/>
      </w:pPr>
      <w:rPr>
        <w:rFonts w:hint="default"/>
        <w:lang w:val="ru-RU" w:eastAsia="en-US" w:bidi="ar-SA"/>
      </w:rPr>
    </w:lvl>
    <w:lvl w:ilvl="3" w:tplc="E586FFDE">
      <w:numFmt w:val="bullet"/>
      <w:lvlText w:val="•"/>
      <w:lvlJc w:val="left"/>
      <w:pPr>
        <w:ind w:left="3130" w:hanging="281"/>
      </w:pPr>
      <w:rPr>
        <w:rFonts w:hint="default"/>
        <w:lang w:val="ru-RU" w:eastAsia="en-US" w:bidi="ar-SA"/>
      </w:rPr>
    </w:lvl>
    <w:lvl w:ilvl="4" w:tplc="854E849E">
      <w:numFmt w:val="bullet"/>
      <w:lvlText w:val="•"/>
      <w:lvlJc w:val="left"/>
      <w:pPr>
        <w:ind w:left="4080" w:hanging="281"/>
      </w:pPr>
      <w:rPr>
        <w:rFonts w:hint="default"/>
        <w:lang w:val="ru-RU" w:eastAsia="en-US" w:bidi="ar-SA"/>
      </w:rPr>
    </w:lvl>
    <w:lvl w:ilvl="5" w:tplc="15909A20">
      <w:numFmt w:val="bullet"/>
      <w:lvlText w:val="•"/>
      <w:lvlJc w:val="left"/>
      <w:pPr>
        <w:ind w:left="5030" w:hanging="281"/>
      </w:pPr>
      <w:rPr>
        <w:rFonts w:hint="default"/>
        <w:lang w:val="ru-RU" w:eastAsia="en-US" w:bidi="ar-SA"/>
      </w:rPr>
    </w:lvl>
    <w:lvl w:ilvl="6" w:tplc="5D9C99B0">
      <w:numFmt w:val="bullet"/>
      <w:lvlText w:val="•"/>
      <w:lvlJc w:val="left"/>
      <w:pPr>
        <w:ind w:left="5980" w:hanging="281"/>
      </w:pPr>
      <w:rPr>
        <w:rFonts w:hint="default"/>
        <w:lang w:val="ru-RU" w:eastAsia="en-US" w:bidi="ar-SA"/>
      </w:rPr>
    </w:lvl>
    <w:lvl w:ilvl="7" w:tplc="66261AB8">
      <w:numFmt w:val="bullet"/>
      <w:lvlText w:val="•"/>
      <w:lvlJc w:val="left"/>
      <w:pPr>
        <w:ind w:left="6930" w:hanging="281"/>
      </w:pPr>
      <w:rPr>
        <w:rFonts w:hint="default"/>
        <w:lang w:val="ru-RU" w:eastAsia="en-US" w:bidi="ar-SA"/>
      </w:rPr>
    </w:lvl>
    <w:lvl w:ilvl="8" w:tplc="638A062C">
      <w:numFmt w:val="bullet"/>
      <w:lvlText w:val="•"/>
      <w:lvlJc w:val="left"/>
      <w:pPr>
        <w:ind w:left="7881" w:hanging="28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206"/>
    <w:rsid w:val="00052F59"/>
    <w:rsid w:val="000B60FF"/>
    <w:rsid w:val="00171763"/>
    <w:rsid w:val="001E1427"/>
    <w:rsid w:val="00233406"/>
    <w:rsid w:val="00265706"/>
    <w:rsid w:val="002C3BE8"/>
    <w:rsid w:val="003307D2"/>
    <w:rsid w:val="00366A2F"/>
    <w:rsid w:val="003D69C9"/>
    <w:rsid w:val="0041441E"/>
    <w:rsid w:val="00435B8A"/>
    <w:rsid w:val="004C384E"/>
    <w:rsid w:val="00646776"/>
    <w:rsid w:val="0065384D"/>
    <w:rsid w:val="006709AE"/>
    <w:rsid w:val="006D21CB"/>
    <w:rsid w:val="0075143B"/>
    <w:rsid w:val="007C0C6C"/>
    <w:rsid w:val="007E716F"/>
    <w:rsid w:val="00803D73"/>
    <w:rsid w:val="0081240D"/>
    <w:rsid w:val="008355BC"/>
    <w:rsid w:val="00847869"/>
    <w:rsid w:val="00882D17"/>
    <w:rsid w:val="008A2271"/>
    <w:rsid w:val="00907709"/>
    <w:rsid w:val="009E413F"/>
    <w:rsid w:val="00AB7311"/>
    <w:rsid w:val="00B94B6E"/>
    <w:rsid w:val="00BE70A7"/>
    <w:rsid w:val="00C94481"/>
    <w:rsid w:val="00D048F1"/>
    <w:rsid w:val="00D16E35"/>
    <w:rsid w:val="00D22206"/>
    <w:rsid w:val="00D754C0"/>
    <w:rsid w:val="00DC3DD8"/>
    <w:rsid w:val="00DE2098"/>
    <w:rsid w:val="00E01FF6"/>
    <w:rsid w:val="00E27519"/>
    <w:rsid w:val="00E70786"/>
    <w:rsid w:val="00E900EE"/>
    <w:rsid w:val="00ED17AD"/>
    <w:rsid w:val="00ED1C47"/>
    <w:rsid w:val="00ED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B25C9"/>
  <w15:docId w15:val="{FD4484F6-6E34-42BE-9FFC-C9759FED2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" w:right="14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2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 w:right="139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3D6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514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43B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7514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43B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435B8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35B8A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134432.0/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70EA3-7A38-4699-8770-A7F78617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9</Pages>
  <Words>2876</Words>
  <Characters>16399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Апошнев Сергей Леонидович</dc:creator>
  <cp:lastModifiedBy>Татьяна Грицынина</cp:lastModifiedBy>
  <cp:revision>22</cp:revision>
  <cp:lastPrinted>2025-12-25T09:19:00Z</cp:lastPrinted>
  <dcterms:created xsi:type="dcterms:W3CDTF">2025-12-04T14:32:00Z</dcterms:created>
  <dcterms:modified xsi:type="dcterms:W3CDTF">2025-12-25T09:19:00Z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2025-12-04T00:00:00Z</vt:filetime>
  </property>
  <property fmtid="{D5CDD505-2E9C-101B-9397-08002B2CF9AE}" pid="5" name="Producer">
    <vt:lpwstr>3-Heights(TM) PDF Security Shell 4.8.25.2 (http://www.pdf-tools.com)</vt:lpwstr>
  </property>
</Properties>
</file>