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a3"/>
        <w:tblW w:w="99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2"/>
        <w:gridCol w:w="4110"/>
      </w:tblGrid>
      <w:tr w:rsidR="00A16F15" w:rsidRPr="00A16F15" w14:paraId="76FB60C9" w14:textId="77777777" w:rsidTr="0056588D">
        <w:tc>
          <w:tcPr>
            <w:tcW w:w="5812" w:type="dxa"/>
          </w:tcPr>
          <w:p w14:paraId="0FBA1851" w14:textId="77777777" w:rsidR="00A16F15" w:rsidRPr="00A16F15" w:rsidRDefault="00A16F15" w:rsidP="00A16F15">
            <w:pPr>
              <w:spacing w:before="73"/>
              <w:ind w:right="-138"/>
              <w:jc w:val="right"/>
              <w:rPr>
                <w:rFonts w:ascii="Times New Roman" w:eastAsia="Times New Roman" w:hAnsi="Times New Roman" w:cs="Times New Roman"/>
                <w:spacing w:val="-2"/>
                <w:sz w:val="28"/>
                <w:szCs w:val="28"/>
              </w:rPr>
            </w:pPr>
          </w:p>
        </w:tc>
        <w:tc>
          <w:tcPr>
            <w:tcW w:w="4110" w:type="dxa"/>
          </w:tcPr>
          <w:p w14:paraId="71439412" w14:textId="77777777" w:rsidR="00A16F15" w:rsidRPr="00A16F15" w:rsidRDefault="00A16F15" w:rsidP="00A16F15">
            <w:pPr>
              <w:spacing w:before="73"/>
              <w:ind w:right="-138"/>
              <w:rPr>
                <w:rFonts w:ascii="Times New Roman" w:eastAsia="Times New Roman" w:hAnsi="Times New Roman" w:cs="Times New Roman"/>
                <w:spacing w:val="-2"/>
                <w:sz w:val="28"/>
                <w:szCs w:val="28"/>
                <w:lang w:val="ru-RU"/>
              </w:rPr>
            </w:pPr>
            <w:r w:rsidRPr="00A16F15">
              <w:rPr>
                <w:rFonts w:ascii="Times New Roman" w:eastAsia="Times New Roman" w:hAnsi="Times New Roman" w:cs="Times New Roman"/>
                <w:spacing w:val="-2"/>
                <w:sz w:val="28"/>
                <w:szCs w:val="28"/>
                <w:lang w:val="ru-RU"/>
              </w:rPr>
              <w:t>Утверждено</w:t>
            </w:r>
          </w:p>
          <w:p w14:paraId="7EB3D5C6" w14:textId="057C2343" w:rsidR="00A16F15" w:rsidRPr="00455E1D" w:rsidRDefault="00A16F15" w:rsidP="00455E1D">
            <w:pPr>
              <w:spacing w:before="73"/>
              <w:ind w:right="-138"/>
              <w:rPr>
                <w:rFonts w:ascii="Times New Roman" w:eastAsia="Times New Roman" w:hAnsi="Times New Roman" w:cs="Times New Roman"/>
                <w:spacing w:val="-2"/>
                <w:sz w:val="24"/>
                <w:szCs w:val="24"/>
                <w:lang w:val="ru-RU"/>
              </w:rPr>
            </w:pPr>
            <w:r w:rsidRPr="00A16F15">
              <w:rPr>
                <w:rFonts w:ascii="Times New Roman" w:eastAsia="Times New Roman" w:hAnsi="Times New Roman" w:cs="Times New Roman"/>
                <w:spacing w:val="-2"/>
                <w:sz w:val="24"/>
                <w:szCs w:val="24"/>
                <w:lang w:val="ru-RU"/>
              </w:rPr>
              <w:t>Распоряжением Контрольно-счетной палаты муниципального образования «Муринское городское посе</w:t>
            </w:r>
            <w:r w:rsidR="00455E1D">
              <w:rPr>
                <w:rFonts w:ascii="Times New Roman" w:eastAsia="Times New Roman" w:hAnsi="Times New Roman" w:cs="Times New Roman"/>
                <w:spacing w:val="-2"/>
                <w:sz w:val="24"/>
                <w:szCs w:val="24"/>
                <w:lang w:val="ru-RU"/>
              </w:rPr>
              <w:t xml:space="preserve">ления </w:t>
            </w:r>
            <w:r w:rsidR="00B34BD1">
              <w:rPr>
                <w:rFonts w:ascii="Times New Roman" w:eastAsia="Times New Roman" w:hAnsi="Times New Roman" w:cs="Times New Roman"/>
                <w:spacing w:val="-2"/>
                <w:sz w:val="24"/>
                <w:szCs w:val="24"/>
                <w:lang w:val="ru-RU"/>
              </w:rPr>
              <w:t>о</w:t>
            </w:r>
            <w:r w:rsidRPr="00455E1D">
              <w:rPr>
                <w:rFonts w:ascii="Times New Roman" w:eastAsia="Times New Roman" w:hAnsi="Times New Roman" w:cs="Times New Roman"/>
                <w:spacing w:val="-2"/>
                <w:sz w:val="24"/>
                <w:szCs w:val="24"/>
                <w:lang w:val="ru-RU"/>
              </w:rPr>
              <w:t>т</w:t>
            </w:r>
            <w:r w:rsidR="00B34BD1">
              <w:rPr>
                <w:rFonts w:ascii="Times New Roman" w:eastAsia="Times New Roman" w:hAnsi="Times New Roman" w:cs="Times New Roman"/>
                <w:spacing w:val="-2"/>
                <w:sz w:val="24"/>
                <w:szCs w:val="24"/>
                <w:lang w:val="ru-RU"/>
              </w:rPr>
              <w:t xml:space="preserve"> 24.12.2025</w:t>
            </w:r>
            <w:r w:rsidRPr="00455E1D">
              <w:rPr>
                <w:rFonts w:ascii="Times New Roman" w:eastAsia="Times New Roman" w:hAnsi="Times New Roman" w:cs="Times New Roman"/>
                <w:spacing w:val="-2"/>
                <w:sz w:val="24"/>
                <w:szCs w:val="24"/>
                <w:lang w:val="ru-RU"/>
              </w:rPr>
              <w:t xml:space="preserve"> №</w:t>
            </w:r>
            <w:r w:rsidR="00455E1D">
              <w:rPr>
                <w:rFonts w:ascii="Times New Roman" w:eastAsia="Times New Roman" w:hAnsi="Times New Roman" w:cs="Times New Roman"/>
                <w:spacing w:val="-2"/>
                <w:sz w:val="24"/>
                <w:szCs w:val="24"/>
                <w:lang w:val="ru-RU"/>
              </w:rPr>
              <w:t xml:space="preserve"> 34/01-04</w:t>
            </w:r>
          </w:p>
          <w:p w14:paraId="541CFBF9" w14:textId="77777777" w:rsidR="00A16F15" w:rsidRPr="00455E1D" w:rsidRDefault="00A16F15" w:rsidP="00A16F15">
            <w:pPr>
              <w:spacing w:before="73"/>
              <w:ind w:right="-247"/>
              <w:jc w:val="right"/>
              <w:rPr>
                <w:rFonts w:ascii="Times New Roman" w:eastAsia="Times New Roman" w:hAnsi="Times New Roman" w:cs="Times New Roman"/>
                <w:spacing w:val="-2"/>
                <w:sz w:val="28"/>
                <w:szCs w:val="28"/>
                <w:lang w:val="ru-RU"/>
              </w:rPr>
            </w:pPr>
          </w:p>
        </w:tc>
      </w:tr>
    </w:tbl>
    <w:p w14:paraId="24BCFD5A" w14:textId="77777777" w:rsidR="00A16F15" w:rsidRPr="00A16F15" w:rsidRDefault="00A16F15" w:rsidP="00A16F15">
      <w:pPr>
        <w:widowControl w:val="0"/>
        <w:autoSpaceDE w:val="0"/>
        <w:autoSpaceDN w:val="0"/>
        <w:spacing w:before="73" w:after="0" w:line="240" w:lineRule="auto"/>
        <w:ind w:left="-142" w:right="-138" w:firstLine="142"/>
        <w:jc w:val="right"/>
        <w:rPr>
          <w:rFonts w:ascii="Times New Roman" w:eastAsia="Times New Roman" w:hAnsi="Times New Roman" w:cs="Times New Roman"/>
          <w:spacing w:val="-2"/>
          <w:sz w:val="28"/>
          <w:szCs w:val="28"/>
        </w:rPr>
      </w:pPr>
    </w:p>
    <w:p w14:paraId="015022C4" w14:textId="77777777" w:rsidR="00A16F15" w:rsidRPr="00A16F15" w:rsidRDefault="00A16F15" w:rsidP="00A16F15">
      <w:pPr>
        <w:widowControl w:val="0"/>
        <w:autoSpaceDE w:val="0"/>
        <w:autoSpaceDN w:val="0"/>
        <w:spacing w:before="73" w:after="0" w:line="240" w:lineRule="auto"/>
        <w:ind w:left="8007" w:right="137" w:firstLine="444"/>
        <w:jc w:val="right"/>
        <w:rPr>
          <w:rFonts w:ascii="Times New Roman" w:eastAsia="Times New Roman" w:hAnsi="Times New Roman" w:cs="Times New Roman"/>
          <w:spacing w:val="-2"/>
          <w:sz w:val="28"/>
          <w:szCs w:val="28"/>
        </w:rPr>
      </w:pPr>
    </w:p>
    <w:p w14:paraId="7A526E19" w14:textId="77777777" w:rsidR="00A16F15" w:rsidRPr="00A16F15" w:rsidRDefault="00A16F15" w:rsidP="00A16F15">
      <w:pPr>
        <w:widowControl w:val="0"/>
        <w:autoSpaceDE w:val="0"/>
        <w:autoSpaceDN w:val="0"/>
        <w:spacing w:before="73" w:after="0" w:line="240" w:lineRule="auto"/>
        <w:ind w:right="4" w:firstLine="567"/>
        <w:jc w:val="right"/>
        <w:rPr>
          <w:rFonts w:ascii="Times New Roman" w:eastAsia="Times New Roman" w:hAnsi="Times New Roman" w:cs="Times New Roman"/>
          <w:spacing w:val="-2"/>
          <w:sz w:val="28"/>
          <w:szCs w:val="28"/>
        </w:rPr>
      </w:pPr>
    </w:p>
    <w:p w14:paraId="4756BE6D" w14:textId="77777777" w:rsidR="00A16F15" w:rsidRPr="00A16F15" w:rsidRDefault="00A16F15" w:rsidP="00A16F15">
      <w:pPr>
        <w:widowControl w:val="0"/>
        <w:autoSpaceDE w:val="0"/>
        <w:autoSpaceDN w:val="0"/>
        <w:spacing w:after="0" w:line="240" w:lineRule="auto"/>
        <w:ind w:right="4" w:firstLine="567"/>
        <w:jc w:val="center"/>
        <w:rPr>
          <w:rFonts w:ascii="Times New Roman" w:eastAsia="Times New Roman" w:hAnsi="Times New Roman" w:cs="Times New Roman"/>
          <w:b/>
          <w:sz w:val="28"/>
          <w:szCs w:val="28"/>
        </w:rPr>
      </w:pPr>
      <w:r w:rsidRPr="00A16F15">
        <w:rPr>
          <w:rFonts w:ascii="Times New Roman" w:eastAsia="Times New Roman" w:hAnsi="Times New Roman" w:cs="Times New Roman"/>
          <w:b/>
          <w:sz w:val="28"/>
          <w:szCs w:val="28"/>
        </w:rPr>
        <w:t>КОНТРОЛЬНО-СЧЕТНАЯ ПАЛАТА МУНИЦИПАЛЬНОГО ОБРАЗОВАНИЯ «МУРИНСКОЕ ГОРОДСКОЕ ПОСЕЛЕНИЕ» ВСВОЛОЖСКОГО МУНИЦИПАЛЬНОГО РАЙОНА ЛЕНИНГРАДСКОЙ ОБЛАСТИ</w:t>
      </w:r>
    </w:p>
    <w:p w14:paraId="65D43F07" w14:textId="77777777" w:rsidR="00A16F15" w:rsidRPr="00A16F15" w:rsidRDefault="00A16F15" w:rsidP="00A16F15">
      <w:pPr>
        <w:widowControl w:val="0"/>
        <w:autoSpaceDE w:val="0"/>
        <w:autoSpaceDN w:val="0"/>
        <w:spacing w:after="0" w:line="240" w:lineRule="auto"/>
        <w:rPr>
          <w:rFonts w:ascii="Times New Roman" w:eastAsia="Times New Roman" w:hAnsi="Times New Roman" w:cs="Times New Roman"/>
          <w:b/>
          <w:sz w:val="28"/>
          <w:szCs w:val="28"/>
        </w:rPr>
      </w:pPr>
    </w:p>
    <w:p w14:paraId="1A82CACF" w14:textId="77777777" w:rsidR="00A16F15" w:rsidRPr="00A16F15" w:rsidRDefault="00A16F15" w:rsidP="00A16F15">
      <w:pPr>
        <w:widowControl w:val="0"/>
        <w:autoSpaceDE w:val="0"/>
        <w:autoSpaceDN w:val="0"/>
        <w:spacing w:after="0" w:line="240" w:lineRule="auto"/>
        <w:rPr>
          <w:rFonts w:ascii="Times New Roman" w:eastAsia="Times New Roman" w:hAnsi="Times New Roman" w:cs="Times New Roman"/>
          <w:sz w:val="28"/>
          <w:szCs w:val="28"/>
        </w:rPr>
      </w:pPr>
    </w:p>
    <w:p w14:paraId="26AB23D1" w14:textId="77777777" w:rsidR="00A16F15" w:rsidRPr="00A16F15" w:rsidRDefault="00A16F15" w:rsidP="00A16F15">
      <w:pPr>
        <w:widowControl w:val="0"/>
        <w:autoSpaceDE w:val="0"/>
        <w:autoSpaceDN w:val="0"/>
        <w:spacing w:after="0" w:line="240" w:lineRule="auto"/>
        <w:rPr>
          <w:rFonts w:ascii="Times New Roman" w:eastAsia="Times New Roman" w:hAnsi="Times New Roman" w:cs="Times New Roman"/>
          <w:sz w:val="28"/>
          <w:szCs w:val="28"/>
        </w:rPr>
      </w:pPr>
    </w:p>
    <w:p w14:paraId="168753F5" w14:textId="27DF893C" w:rsidR="00A16F15" w:rsidRPr="00A16F15" w:rsidRDefault="00A16F15" w:rsidP="00A16F15">
      <w:pPr>
        <w:widowControl w:val="0"/>
        <w:autoSpaceDE w:val="0"/>
        <w:autoSpaceDN w:val="0"/>
        <w:spacing w:after="0" w:line="322" w:lineRule="exact"/>
        <w:ind w:left="73" w:right="73"/>
        <w:jc w:val="center"/>
        <w:rPr>
          <w:rFonts w:ascii="Times New Roman" w:eastAsia="Times New Roman" w:hAnsi="Times New Roman" w:cs="Times New Roman"/>
          <w:b/>
          <w:sz w:val="28"/>
          <w:szCs w:val="28"/>
        </w:rPr>
      </w:pPr>
    </w:p>
    <w:p w14:paraId="60AC95D3" w14:textId="4DB48CBB" w:rsidR="00A16F15" w:rsidRDefault="00A16F15" w:rsidP="00A16F15">
      <w:pPr>
        <w:widowControl w:val="0"/>
        <w:autoSpaceDE w:val="0"/>
        <w:autoSpaceDN w:val="0"/>
        <w:spacing w:after="0" w:line="240" w:lineRule="auto"/>
        <w:ind w:left="-142" w:right="6"/>
        <w:jc w:val="center"/>
        <w:rPr>
          <w:rFonts w:ascii="Times New Roman" w:eastAsia="Times New Roman" w:hAnsi="Times New Roman" w:cs="Times New Roman"/>
          <w:b/>
          <w:spacing w:val="-2"/>
          <w:sz w:val="28"/>
          <w:szCs w:val="28"/>
        </w:rPr>
      </w:pPr>
      <w:r w:rsidRPr="00A16F15">
        <w:rPr>
          <w:rFonts w:ascii="Times New Roman" w:eastAsia="Times New Roman" w:hAnsi="Times New Roman" w:cs="Times New Roman"/>
          <w:b/>
          <w:sz w:val="28"/>
          <w:szCs w:val="28"/>
        </w:rPr>
        <w:t>ВНЕШНЕГО</w:t>
      </w:r>
      <w:r w:rsidRPr="00A16F15">
        <w:rPr>
          <w:rFonts w:ascii="Times New Roman" w:eastAsia="Times New Roman" w:hAnsi="Times New Roman" w:cs="Times New Roman"/>
          <w:b/>
          <w:spacing w:val="-17"/>
          <w:sz w:val="28"/>
          <w:szCs w:val="28"/>
        </w:rPr>
        <w:t xml:space="preserve"> </w:t>
      </w:r>
      <w:r w:rsidRPr="00A16F15">
        <w:rPr>
          <w:rFonts w:ascii="Times New Roman" w:eastAsia="Times New Roman" w:hAnsi="Times New Roman" w:cs="Times New Roman"/>
          <w:b/>
          <w:sz w:val="28"/>
          <w:szCs w:val="28"/>
        </w:rPr>
        <w:t>МУНИЦИПАЛЬНОГО</w:t>
      </w:r>
      <w:r w:rsidRPr="00A16F15">
        <w:rPr>
          <w:rFonts w:ascii="Times New Roman" w:eastAsia="Times New Roman" w:hAnsi="Times New Roman" w:cs="Times New Roman"/>
          <w:b/>
          <w:spacing w:val="-15"/>
          <w:sz w:val="28"/>
          <w:szCs w:val="28"/>
        </w:rPr>
        <w:t xml:space="preserve"> </w:t>
      </w:r>
      <w:r w:rsidRPr="00A16F15">
        <w:rPr>
          <w:rFonts w:ascii="Times New Roman" w:eastAsia="Times New Roman" w:hAnsi="Times New Roman" w:cs="Times New Roman"/>
          <w:b/>
          <w:sz w:val="28"/>
          <w:szCs w:val="28"/>
        </w:rPr>
        <w:t>ФИНАНСОВОГО</w:t>
      </w:r>
      <w:r w:rsidRPr="00A16F15">
        <w:rPr>
          <w:rFonts w:ascii="Times New Roman" w:eastAsia="Times New Roman" w:hAnsi="Times New Roman" w:cs="Times New Roman"/>
          <w:b/>
          <w:spacing w:val="-15"/>
          <w:sz w:val="28"/>
          <w:szCs w:val="28"/>
        </w:rPr>
        <w:t xml:space="preserve"> </w:t>
      </w:r>
      <w:r w:rsidRPr="00A16F15">
        <w:rPr>
          <w:rFonts w:ascii="Times New Roman" w:eastAsia="Times New Roman" w:hAnsi="Times New Roman" w:cs="Times New Roman"/>
          <w:b/>
          <w:spacing w:val="-2"/>
          <w:sz w:val="28"/>
          <w:szCs w:val="28"/>
        </w:rPr>
        <w:t xml:space="preserve">КОНТРОЛЯ </w:t>
      </w:r>
    </w:p>
    <w:p w14:paraId="2287BDDF" w14:textId="4C8BE8FB" w:rsidR="00455E1D" w:rsidRDefault="00455E1D" w:rsidP="00A16F15">
      <w:pPr>
        <w:widowControl w:val="0"/>
        <w:autoSpaceDE w:val="0"/>
        <w:autoSpaceDN w:val="0"/>
        <w:spacing w:after="0" w:line="240" w:lineRule="auto"/>
        <w:ind w:left="-142" w:right="6"/>
        <w:jc w:val="center"/>
        <w:rPr>
          <w:rFonts w:ascii="Times New Roman" w:eastAsia="Times New Roman" w:hAnsi="Times New Roman" w:cs="Times New Roman"/>
          <w:b/>
          <w:spacing w:val="-2"/>
          <w:sz w:val="28"/>
          <w:szCs w:val="28"/>
        </w:rPr>
      </w:pPr>
    </w:p>
    <w:p w14:paraId="2E75BE46" w14:textId="76115C24" w:rsidR="00455E1D" w:rsidRDefault="00455E1D" w:rsidP="00A16F15">
      <w:pPr>
        <w:widowControl w:val="0"/>
        <w:autoSpaceDE w:val="0"/>
        <w:autoSpaceDN w:val="0"/>
        <w:spacing w:after="0" w:line="240" w:lineRule="auto"/>
        <w:ind w:left="-142" w:right="6"/>
        <w:jc w:val="center"/>
        <w:rPr>
          <w:rFonts w:ascii="Times New Roman" w:eastAsia="Times New Roman" w:hAnsi="Times New Roman" w:cs="Times New Roman"/>
          <w:b/>
          <w:spacing w:val="-2"/>
          <w:sz w:val="28"/>
          <w:szCs w:val="28"/>
        </w:rPr>
      </w:pPr>
    </w:p>
    <w:p w14:paraId="1308D3AE" w14:textId="77777777" w:rsidR="00455E1D" w:rsidRPr="00A16F15" w:rsidRDefault="00455E1D" w:rsidP="00A16F15">
      <w:pPr>
        <w:widowControl w:val="0"/>
        <w:autoSpaceDE w:val="0"/>
        <w:autoSpaceDN w:val="0"/>
        <w:spacing w:after="0" w:line="240" w:lineRule="auto"/>
        <w:ind w:left="-142" w:right="6"/>
        <w:jc w:val="center"/>
        <w:rPr>
          <w:rFonts w:ascii="Times New Roman" w:eastAsia="Times New Roman" w:hAnsi="Times New Roman" w:cs="Times New Roman"/>
          <w:b/>
          <w:spacing w:val="-2"/>
          <w:sz w:val="28"/>
          <w:szCs w:val="28"/>
        </w:rPr>
      </w:pPr>
    </w:p>
    <w:p w14:paraId="76DF56C3" w14:textId="435BEB4B" w:rsidR="00A16F15" w:rsidRPr="00A16F15" w:rsidRDefault="00A16F15" w:rsidP="00EF513B">
      <w:pPr>
        <w:widowControl w:val="0"/>
        <w:autoSpaceDE w:val="0"/>
        <w:autoSpaceDN w:val="0"/>
        <w:spacing w:after="0" w:line="240" w:lineRule="auto"/>
        <w:ind w:left="73" w:right="6"/>
        <w:jc w:val="center"/>
        <w:rPr>
          <w:rFonts w:ascii="Times New Roman" w:eastAsia="Times New Roman" w:hAnsi="Times New Roman" w:cs="Times New Roman"/>
          <w:b/>
          <w:sz w:val="28"/>
        </w:rPr>
      </w:pPr>
      <w:r w:rsidRPr="00A16F15">
        <w:rPr>
          <w:rFonts w:ascii="Times New Roman" w:eastAsia="Times New Roman" w:hAnsi="Times New Roman" w:cs="Times New Roman"/>
          <w:b/>
          <w:spacing w:val="-2"/>
          <w:sz w:val="28"/>
          <w:szCs w:val="28"/>
        </w:rPr>
        <w:t>«</w:t>
      </w:r>
      <w:bookmarkStart w:id="0" w:name="_Hlk214545253"/>
      <w:r w:rsidRPr="00A16F15">
        <w:rPr>
          <w:rFonts w:ascii="Times New Roman" w:eastAsia="Times New Roman" w:hAnsi="Times New Roman" w:cs="Times New Roman"/>
          <w:b/>
          <w:spacing w:val="-2"/>
          <w:sz w:val="28"/>
          <w:szCs w:val="28"/>
        </w:rPr>
        <w:t>ПРОВЕДЕНИЕ</w:t>
      </w:r>
      <w:r w:rsidR="00EF513B">
        <w:rPr>
          <w:rFonts w:ascii="Times New Roman" w:eastAsia="Times New Roman" w:hAnsi="Times New Roman" w:cs="Times New Roman"/>
          <w:b/>
          <w:spacing w:val="-2"/>
          <w:sz w:val="28"/>
          <w:szCs w:val="28"/>
        </w:rPr>
        <w:t xml:space="preserve"> </w:t>
      </w:r>
      <w:r w:rsidRPr="00A16F15">
        <w:rPr>
          <w:rFonts w:ascii="Times New Roman" w:eastAsia="Times New Roman" w:hAnsi="Times New Roman" w:cs="Times New Roman"/>
          <w:b/>
          <w:sz w:val="28"/>
        </w:rPr>
        <w:t>АУДИТА</w:t>
      </w:r>
      <w:r w:rsidRPr="00A16F15">
        <w:rPr>
          <w:rFonts w:ascii="Times New Roman" w:eastAsia="Times New Roman" w:hAnsi="Times New Roman" w:cs="Times New Roman"/>
          <w:b/>
          <w:spacing w:val="-8"/>
          <w:sz w:val="28"/>
        </w:rPr>
        <w:t xml:space="preserve"> </w:t>
      </w:r>
      <w:r w:rsidRPr="00A16F15">
        <w:rPr>
          <w:rFonts w:ascii="Times New Roman" w:eastAsia="Times New Roman" w:hAnsi="Times New Roman" w:cs="Times New Roman"/>
          <w:b/>
          <w:sz w:val="28"/>
        </w:rPr>
        <w:t>В</w:t>
      </w:r>
      <w:r w:rsidRPr="00A16F15">
        <w:rPr>
          <w:rFonts w:ascii="Times New Roman" w:eastAsia="Times New Roman" w:hAnsi="Times New Roman" w:cs="Times New Roman"/>
          <w:b/>
          <w:spacing w:val="-3"/>
          <w:sz w:val="28"/>
        </w:rPr>
        <w:t xml:space="preserve"> </w:t>
      </w:r>
      <w:r w:rsidRPr="00A16F15">
        <w:rPr>
          <w:rFonts w:ascii="Times New Roman" w:eastAsia="Times New Roman" w:hAnsi="Times New Roman" w:cs="Times New Roman"/>
          <w:b/>
          <w:sz w:val="28"/>
        </w:rPr>
        <w:t>СФЕРЕ</w:t>
      </w:r>
      <w:r w:rsidRPr="00A16F15">
        <w:rPr>
          <w:rFonts w:ascii="Times New Roman" w:eastAsia="Times New Roman" w:hAnsi="Times New Roman" w:cs="Times New Roman"/>
          <w:b/>
          <w:spacing w:val="-4"/>
          <w:sz w:val="28"/>
        </w:rPr>
        <w:t xml:space="preserve"> </w:t>
      </w:r>
      <w:r w:rsidRPr="00A16F15">
        <w:rPr>
          <w:rFonts w:ascii="Times New Roman" w:eastAsia="Times New Roman" w:hAnsi="Times New Roman" w:cs="Times New Roman"/>
          <w:b/>
          <w:sz w:val="28"/>
        </w:rPr>
        <w:t>ЗАКУПОК</w:t>
      </w:r>
      <w:r w:rsidRPr="00A16F15">
        <w:rPr>
          <w:rFonts w:ascii="Times New Roman" w:eastAsia="Times New Roman" w:hAnsi="Times New Roman" w:cs="Times New Roman"/>
          <w:b/>
          <w:spacing w:val="-3"/>
          <w:sz w:val="28"/>
        </w:rPr>
        <w:t xml:space="preserve"> </w:t>
      </w:r>
      <w:r w:rsidRPr="00A16F15">
        <w:rPr>
          <w:rFonts w:ascii="Times New Roman" w:eastAsia="Times New Roman" w:hAnsi="Times New Roman" w:cs="Times New Roman"/>
          <w:b/>
          <w:sz w:val="28"/>
        </w:rPr>
        <w:t>ТОВАРОВ,</w:t>
      </w:r>
      <w:r w:rsidRPr="00A16F15">
        <w:rPr>
          <w:rFonts w:ascii="Times New Roman" w:eastAsia="Times New Roman" w:hAnsi="Times New Roman" w:cs="Times New Roman"/>
          <w:b/>
          <w:spacing w:val="-6"/>
          <w:sz w:val="28"/>
        </w:rPr>
        <w:t xml:space="preserve"> </w:t>
      </w:r>
      <w:r w:rsidRPr="00A16F15">
        <w:rPr>
          <w:rFonts w:ascii="Times New Roman" w:eastAsia="Times New Roman" w:hAnsi="Times New Roman" w:cs="Times New Roman"/>
          <w:b/>
          <w:sz w:val="28"/>
        </w:rPr>
        <w:t>РАБОТ</w:t>
      </w:r>
      <w:r w:rsidRPr="00A16F15">
        <w:rPr>
          <w:rFonts w:ascii="Times New Roman" w:eastAsia="Times New Roman" w:hAnsi="Times New Roman" w:cs="Times New Roman"/>
          <w:b/>
          <w:spacing w:val="-3"/>
          <w:sz w:val="28"/>
        </w:rPr>
        <w:t xml:space="preserve"> </w:t>
      </w:r>
      <w:r w:rsidR="00EF513B">
        <w:rPr>
          <w:rFonts w:ascii="Times New Roman" w:eastAsia="Times New Roman" w:hAnsi="Times New Roman" w:cs="Times New Roman"/>
          <w:b/>
          <w:spacing w:val="-3"/>
          <w:sz w:val="28"/>
        </w:rPr>
        <w:br/>
      </w:r>
      <w:r w:rsidRPr="00A16F15">
        <w:rPr>
          <w:rFonts w:ascii="Times New Roman" w:eastAsia="Times New Roman" w:hAnsi="Times New Roman" w:cs="Times New Roman"/>
          <w:b/>
          <w:sz w:val="28"/>
        </w:rPr>
        <w:t>И</w:t>
      </w:r>
      <w:r w:rsidRPr="00A16F15">
        <w:rPr>
          <w:rFonts w:ascii="Times New Roman" w:eastAsia="Times New Roman" w:hAnsi="Times New Roman" w:cs="Times New Roman"/>
          <w:b/>
          <w:spacing w:val="-5"/>
          <w:sz w:val="28"/>
        </w:rPr>
        <w:t xml:space="preserve"> </w:t>
      </w:r>
      <w:r w:rsidRPr="00A16F15">
        <w:rPr>
          <w:rFonts w:ascii="Times New Roman" w:eastAsia="Times New Roman" w:hAnsi="Times New Roman" w:cs="Times New Roman"/>
          <w:b/>
          <w:spacing w:val="-2"/>
          <w:sz w:val="28"/>
        </w:rPr>
        <w:t>УСЛУГ</w:t>
      </w:r>
      <w:bookmarkEnd w:id="0"/>
      <w:r w:rsidRPr="00A16F15">
        <w:rPr>
          <w:rFonts w:ascii="Times New Roman" w:eastAsia="Times New Roman" w:hAnsi="Times New Roman" w:cs="Times New Roman"/>
          <w:b/>
          <w:spacing w:val="-2"/>
          <w:sz w:val="28"/>
        </w:rPr>
        <w:t>»</w:t>
      </w:r>
    </w:p>
    <w:p w14:paraId="71105C84" w14:textId="77777777" w:rsidR="00A16F15" w:rsidRPr="00A16F15" w:rsidRDefault="00A16F15" w:rsidP="00A16F15">
      <w:pPr>
        <w:widowControl w:val="0"/>
        <w:autoSpaceDE w:val="0"/>
        <w:autoSpaceDN w:val="0"/>
        <w:spacing w:after="0" w:line="240" w:lineRule="auto"/>
        <w:rPr>
          <w:rFonts w:ascii="Times New Roman" w:eastAsia="Times New Roman" w:hAnsi="Times New Roman" w:cs="Times New Roman"/>
          <w:b/>
          <w:sz w:val="28"/>
          <w:szCs w:val="28"/>
        </w:rPr>
      </w:pPr>
    </w:p>
    <w:p w14:paraId="1BBA2087" w14:textId="77777777" w:rsidR="00A16F15" w:rsidRPr="00A16F15" w:rsidRDefault="00A16F15" w:rsidP="00A16F15">
      <w:pPr>
        <w:widowControl w:val="0"/>
        <w:autoSpaceDE w:val="0"/>
        <w:autoSpaceDN w:val="0"/>
        <w:spacing w:after="0" w:line="240" w:lineRule="auto"/>
        <w:rPr>
          <w:rFonts w:ascii="Times New Roman" w:eastAsia="Times New Roman" w:hAnsi="Times New Roman" w:cs="Times New Roman"/>
          <w:b/>
          <w:sz w:val="28"/>
          <w:szCs w:val="28"/>
        </w:rPr>
      </w:pPr>
    </w:p>
    <w:p w14:paraId="4E7E9629" w14:textId="77777777" w:rsidR="00A16F15" w:rsidRPr="00A16F15" w:rsidRDefault="00A16F15" w:rsidP="00A16F15">
      <w:pPr>
        <w:widowControl w:val="0"/>
        <w:autoSpaceDE w:val="0"/>
        <w:autoSpaceDN w:val="0"/>
        <w:spacing w:after="0" w:line="240" w:lineRule="auto"/>
        <w:rPr>
          <w:rFonts w:ascii="Times New Roman" w:eastAsia="Times New Roman" w:hAnsi="Times New Roman" w:cs="Times New Roman"/>
          <w:b/>
          <w:sz w:val="28"/>
          <w:szCs w:val="28"/>
        </w:rPr>
      </w:pPr>
    </w:p>
    <w:p w14:paraId="695388CB" w14:textId="77777777" w:rsidR="00A16F15" w:rsidRPr="00A16F15" w:rsidRDefault="00A16F15" w:rsidP="00A16F15">
      <w:pPr>
        <w:widowControl w:val="0"/>
        <w:autoSpaceDE w:val="0"/>
        <w:autoSpaceDN w:val="0"/>
        <w:spacing w:after="0" w:line="240" w:lineRule="auto"/>
        <w:rPr>
          <w:rFonts w:ascii="Times New Roman" w:eastAsia="Times New Roman" w:hAnsi="Times New Roman" w:cs="Times New Roman"/>
          <w:b/>
          <w:sz w:val="28"/>
          <w:szCs w:val="28"/>
        </w:rPr>
      </w:pPr>
    </w:p>
    <w:p w14:paraId="44B3D526" w14:textId="77777777" w:rsidR="00A16F15" w:rsidRPr="00A16F15" w:rsidRDefault="00A16F15" w:rsidP="00A16F15">
      <w:pPr>
        <w:widowControl w:val="0"/>
        <w:autoSpaceDE w:val="0"/>
        <w:autoSpaceDN w:val="0"/>
        <w:spacing w:after="0" w:line="240" w:lineRule="auto"/>
        <w:rPr>
          <w:rFonts w:ascii="Times New Roman" w:eastAsia="Times New Roman" w:hAnsi="Times New Roman" w:cs="Times New Roman"/>
          <w:b/>
          <w:sz w:val="28"/>
          <w:szCs w:val="28"/>
        </w:rPr>
      </w:pPr>
    </w:p>
    <w:p w14:paraId="4204E0E1" w14:textId="77777777" w:rsidR="00A16F15" w:rsidRPr="00A16F15" w:rsidRDefault="00A16F15" w:rsidP="00A16F15">
      <w:pPr>
        <w:widowControl w:val="0"/>
        <w:autoSpaceDE w:val="0"/>
        <w:autoSpaceDN w:val="0"/>
        <w:spacing w:before="86" w:after="0" w:line="240" w:lineRule="auto"/>
        <w:rPr>
          <w:rFonts w:ascii="Times New Roman" w:eastAsia="Times New Roman" w:hAnsi="Times New Roman" w:cs="Times New Roman"/>
          <w:b/>
          <w:sz w:val="28"/>
          <w:szCs w:val="28"/>
        </w:rPr>
      </w:pPr>
    </w:p>
    <w:p w14:paraId="5033FBEB" w14:textId="77777777" w:rsidR="00A16F15" w:rsidRPr="00A16F15" w:rsidRDefault="00A16F15" w:rsidP="00A16F15">
      <w:pPr>
        <w:widowControl w:val="0"/>
        <w:autoSpaceDE w:val="0"/>
        <w:autoSpaceDN w:val="0"/>
        <w:spacing w:before="1" w:after="0" w:line="240" w:lineRule="auto"/>
        <w:rPr>
          <w:rFonts w:ascii="Times New Roman" w:eastAsia="Times New Roman" w:hAnsi="Times New Roman" w:cs="Times New Roman"/>
          <w:sz w:val="28"/>
          <w:szCs w:val="28"/>
        </w:rPr>
      </w:pPr>
    </w:p>
    <w:p w14:paraId="75543A96" w14:textId="77777777" w:rsidR="00A16F15" w:rsidRPr="00A16F15" w:rsidRDefault="00A16F15" w:rsidP="00916667">
      <w:pPr>
        <w:widowControl w:val="0"/>
        <w:autoSpaceDE w:val="0"/>
        <w:autoSpaceDN w:val="0"/>
        <w:spacing w:after="0" w:line="240" w:lineRule="auto"/>
        <w:ind w:right="141"/>
        <w:jc w:val="right"/>
        <w:rPr>
          <w:rFonts w:ascii="Times New Roman" w:eastAsia="Times New Roman" w:hAnsi="Times New Roman" w:cs="Times New Roman"/>
          <w:sz w:val="28"/>
          <w:szCs w:val="28"/>
        </w:rPr>
      </w:pPr>
      <w:r w:rsidRPr="00A16F15">
        <w:rPr>
          <w:rFonts w:ascii="Times New Roman" w:eastAsia="Times New Roman" w:hAnsi="Times New Roman" w:cs="Times New Roman"/>
          <w:sz w:val="28"/>
          <w:szCs w:val="28"/>
        </w:rPr>
        <w:t>Начало</w:t>
      </w:r>
      <w:r w:rsidRPr="00A16F15">
        <w:rPr>
          <w:rFonts w:ascii="Times New Roman" w:eastAsia="Times New Roman" w:hAnsi="Times New Roman" w:cs="Times New Roman"/>
          <w:spacing w:val="-7"/>
          <w:sz w:val="28"/>
          <w:szCs w:val="28"/>
        </w:rPr>
        <w:t xml:space="preserve"> </w:t>
      </w:r>
      <w:r w:rsidRPr="00A16F15">
        <w:rPr>
          <w:rFonts w:ascii="Times New Roman" w:eastAsia="Times New Roman" w:hAnsi="Times New Roman" w:cs="Times New Roman"/>
          <w:sz w:val="28"/>
          <w:szCs w:val="28"/>
        </w:rPr>
        <w:t>действия:</w:t>
      </w:r>
      <w:r w:rsidRPr="00A16F15">
        <w:rPr>
          <w:rFonts w:ascii="Times New Roman" w:eastAsia="Times New Roman" w:hAnsi="Times New Roman" w:cs="Times New Roman"/>
          <w:spacing w:val="-4"/>
          <w:sz w:val="28"/>
          <w:szCs w:val="28"/>
        </w:rPr>
        <w:t xml:space="preserve"> </w:t>
      </w:r>
      <w:r w:rsidRPr="00A16F15">
        <w:rPr>
          <w:rFonts w:ascii="Times New Roman" w:eastAsia="Times New Roman" w:hAnsi="Times New Roman" w:cs="Times New Roman"/>
          <w:spacing w:val="-2"/>
          <w:sz w:val="28"/>
          <w:szCs w:val="28"/>
        </w:rPr>
        <w:t>01.01.2026</w:t>
      </w:r>
    </w:p>
    <w:p w14:paraId="3B5892FD" w14:textId="77777777" w:rsidR="00A16F15" w:rsidRPr="00A16F15" w:rsidRDefault="00A16F15" w:rsidP="00A16F15">
      <w:pPr>
        <w:widowControl w:val="0"/>
        <w:autoSpaceDE w:val="0"/>
        <w:autoSpaceDN w:val="0"/>
        <w:spacing w:after="0" w:line="240" w:lineRule="auto"/>
        <w:rPr>
          <w:rFonts w:ascii="Times New Roman" w:eastAsia="Times New Roman" w:hAnsi="Times New Roman" w:cs="Times New Roman"/>
          <w:sz w:val="28"/>
          <w:szCs w:val="28"/>
        </w:rPr>
      </w:pPr>
    </w:p>
    <w:p w14:paraId="500BCF8C" w14:textId="77777777" w:rsidR="00A16F15" w:rsidRPr="00A16F15" w:rsidRDefault="00A16F15" w:rsidP="00A16F15">
      <w:pPr>
        <w:widowControl w:val="0"/>
        <w:autoSpaceDE w:val="0"/>
        <w:autoSpaceDN w:val="0"/>
        <w:spacing w:after="0" w:line="240" w:lineRule="auto"/>
        <w:rPr>
          <w:rFonts w:ascii="Times New Roman" w:eastAsia="Times New Roman" w:hAnsi="Times New Roman" w:cs="Times New Roman"/>
          <w:sz w:val="28"/>
          <w:szCs w:val="28"/>
        </w:rPr>
      </w:pPr>
    </w:p>
    <w:p w14:paraId="70260D51" w14:textId="77777777" w:rsidR="00A16F15" w:rsidRPr="00A16F15" w:rsidRDefault="00A16F15" w:rsidP="00A16F15">
      <w:pPr>
        <w:widowControl w:val="0"/>
        <w:autoSpaceDE w:val="0"/>
        <w:autoSpaceDN w:val="0"/>
        <w:spacing w:after="0" w:line="240" w:lineRule="auto"/>
        <w:rPr>
          <w:rFonts w:ascii="Times New Roman" w:eastAsia="Times New Roman" w:hAnsi="Times New Roman" w:cs="Times New Roman"/>
          <w:sz w:val="28"/>
          <w:szCs w:val="28"/>
        </w:rPr>
      </w:pPr>
    </w:p>
    <w:p w14:paraId="7ED9C5FF" w14:textId="77777777" w:rsidR="00A16F15" w:rsidRPr="00A16F15" w:rsidRDefault="00A16F15" w:rsidP="00A16F15">
      <w:pPr>
        <w:widowControl w:val="0"/>
        <w:autoSpaceDE w:val="0"/>
        <w:autoSpaceDN w:val="0"/>
        <w:spacing w:after="0" w:line="240" w:lineRule="auto"/>
        <w:rPr>
          <w:rFonts w:ascii="Times New Roman" w:eastAsia="Times New Roman" w:hAnsi="Times New Roman" w:cs="Times New Roman"/>
          <w:sz w:val="28"/>
          <w:szCs w:val="28"/>
        </w:rPr>
      </w:pPr>
    </w:p>
    <w:p w14:paraId="038DC54C" w14:textId="77777777" w:rsidR="00A16F15" w:rsidRPr="00A16F15" w:rsidRDefault="00A16F15" w:rsidP="00A16F15">
      <w:pPr>
        <w:widowControl w:val="0"/>
        <w:autoSpaceDE w:val="0"/>
        <w:autoSpaceDN w:val="0"/>
        <w:spacing w:after="0" w:line="240" w:lineRule="auto"/>
        <w:rPr>
          <w:rFonts w:ascii="Times New Roman" w:eastAsia="Times New Roman" w:hAnsi="Times New Roman" w:cs="Times New Roman"/>
          <w:sz w:val="28"/>
          <w:szCs w:val="28"/>
        </w:rPr>
      </w:pPr>
    </w:p>
    <w:p w14:paraId="70D6993F" w14:textId="7068A3C7" w:rsidR="00A16F15" w:rsidRDefault="00A16F15" w:rsidP="00A16F15">
      <w:pPr>
        <w:widowControl w:val="0"/>
        <w:autoSpaceDE w:val="0"/>
        <w:autoSpaceDN w:val="0"/>
        <w:spacing w:after="0" w:line="240" w:lineRule="auto"/>
        <w:rPr>
          <w:rFonts w:ascii="Times New Roman" w:eastAsia="Times New Roman" w:hAnsi="Times New Roman" w:cs="Times New Roman"/>
          <w:sz w:val="28"/>
          <w:szCs w:val="28"/>
        </w:rPr>
      </w:pPr>
    </w:p>
    <w:p w14:paraId="795FF350" w14:textId="71064529" w:rsidR="0056588D" w:rsidRDefault="0056588D" w:rsidP="00A16F15">
      <w:pPr>
        <w:widowControl w:val="0"/>
        <w:autoSpaceDE w:val="0"/>
        <w:autoSpaceDN w:val="0"/>
        <w:spacing w:after="0" w:line="240" w:lineRule="auto"/>
        <w:rPr>
          <w:rFonts w:ascii="Times New Roman" w:eastAsia="Times New Roman" w:hAnsi="Times New Roman" w:cs="Times New Roman"/>
          <w:sz w:val="28"/>
          <w:szCs w:val="28"/>
        </w:rPr>
      </w:pPr>
    </w:p>
    <w:p w14:paraId="73C1FF45" w14:textId="77777777" w:rsidR="00A16F15" w:rsidRPr="00A16F15" w:rsidRDefault="00A16F15" w:rsidP="002B1D1A">
      <w:pPr>
        <w:widowControl w:val="0"/>
        <w:autoSpaceDE w:val="0"/>
        <w:autoSpaceDN w:val="0"/>
        <w:spacing w:after="0" w:line="240" w:lineRule="auto"/>
        <w:jc w:val="center"/>
        <w:rPr>
          <w:rFonts w:ascii="Times New Roman" w:eastAsia="Times New Roman" w:hAnsi="Times New Roman" w:cs="Times New Roman"/>
          <w:sz w:val="28"/>
          <w:szCs w:val="28"/>
        </w:rPr>
      </w:pPr>
    </w:p>
    <w:p w14:paraId="746ADDCB" w14:textId="32746407" w:rsidR="00A16F15" w:rsidRPr="002B1D1A" w:rsidRDefault="00A16F15" w:rsidP="002B1D1A">
      <w:pPr>
        <w:widowControl w:val="0"/>
        <w:tabs>
          <w:tab w:val="left" w:pos="4962"/>
        </w:tabs>
        <w:autoSpaceDE w:val="0"/>
        <w:autoSpaceDN w:val="0"/>
        <w:spacing w:after="0" w:line="240" w:lineRule="auto"/>
        <w:ind w:left="2977" w:right="4050" w:firstLine="142"/>
        <w:jc w:val="center"/>
        <w:rPr>
          <w:rFonts w:ascii="Times New Roman" w:eastAsia="Times New Roman" w:hAnsi="Times New Roman" w:cs="Times New Roman"/>
          <w:b/>
          <w:spacing w:val="-2"/>
          <w:sz w:val="28"/>
          <w:szCs w:val="28"/>
        </w:rPr>
      </w:pPr>
      <w:r w:rsidRPr="002B1D1A">
        <w:rPr>
          <w:rFonts w:ascii="Times New Roman" w:eastAsia="Times New Roman" w:hAnsi="Times New Roman" w:cs="Times New Roman"/>
          <w:b/>
          <w:spacing w:val="-2"/>
          <w:sz w:val="28"/>
          <w:szCs w:val="28"/>
        </w:rPr>
        <w:t xml:space="preserve">г. </w:t>
      </w:r>
      <w:r w:rsidR="002B1D1A">
        <w:rPr>
          <w:rFonts w:ascii="Times New Roman" w:eastAsia="Times New Roman" w:hAnsi="Times New Roman" w:cs="Times New Roman"/>
          <w:b/>
          <w:spacing w:val="-2"/>
          <w:sz w:val="28"/>
          <w:szCs w:val="28"/>
        </w:rPr>
        <w:t>М</w:t>
      </w:r>
      <w:r w:rsidRPr="002B1D1A">
        <w:rPr>
          <w:rFonts w:ascii="Times New Roman" w:eastAsia="Times New Roman" w:hAnsi="Times New Roman" w:cs="Times New Roman"/>
          <w:b/>
          <w:spacing w:val="-2"/>
          <w:sz w:val="28"/>
          <w:szCs w:val="28"/>
        </w:rPr>
        <w:t>урино</w:t>
      </w:r>
    </w:p>
    <w:p w14:paraId="42CBABF5" w14:textId="63A2DAE0" w:rsidR="00A16F15" w:rsidRPr="002B1D1A" w:rsidRDefault="00A16F15" w:rsidP="002B1D1A">
      <w:pPr>
        <w:widowControl w:val="0"/>
        <w:autoSpaceDE w:val="0"/>
        <w:autoSpaceDN w:val="0"/>
        <w:spacing w:after="0" w:line="240" w:lineRule="auto"/>
        <w:ind w:left="3402" w:right="4050" w:hanging="186"/>
        <w:jc w:val="center"/>
        <w:rPr>
          <w:rFonts w:ascii="Times New Roman" w:eastAsia="Times New Roman" w:hAnsi="Times New Roman" w:cs="Times New Roman"/>
          <w:b/>
          <w:sz w:val="28"/>
          <w:szCs w:val="28"/>
        </w:rPr>
      </w:pPr>
      <w:r w:rsidRPr="002B1D1A">
        <w:rPr>
          <w:rFonts w:ascii="Times New Roman" w:eastAsia="Times New Roman" w:hAnsi="Times New Roman" w:cs="Times New Roman"/>
          <w:b/>
          <w:sz w:val="28"/>
          <w:szCs w:val="28"/>
        </w:rPr>
        <w:t xml:space="preserve">2026 </w:t>
      </w:r>
      <w:r w:rsidR="002B1D1A">
        <w:rPr>
          <w:rFonts w:ascii="Times New Roman" w:eastAsia="Times New Roman" w:hAnsi="Times New Roman" w:cs="Times New Roman"/>
          <w:b/>
          <w:sz w:val="28"/>
          <w:szCs w:val="28"/>
        </w:rPr>
        <w:t>г</w:t>
      </w:r>
      <w:r w:rsidRPr="002B1D1A">
        <w:rPr>
          <w:rFonts w:ascii="Times New Roman" w:eastAsia="Times New Roman" w:hAnsi="Times New Roman" w:cs="Times New Roman"/>
          <w:b/>
          <w:sz w:val="28"/>
          <w:szCs w:val="28"/>
        </w:rPr>
        <w:t>од</w:t>
      </w:r>
    </w:p>
    <w:p w14:paraId="7D7AC246" w14:textId="79B3ABAC" w:rsidR="00623575" w:rsidRDefault="00623575" w:rsidP="00E56D15">
      <w:pPr>
        <w:widowControl w:val="0"/>
        <w:autoSpaceDE w:val="0"/>
        <w:autoSpaceDN w:val="0"/>
        <w:spacing w:after="0" w:line="240" w:lineRule="auto"/>
        <w:ind w:left="4015" w:right="3542"/>
        <w:jc w:val="center"/>
        <w:rPr>
          <w:rFonts w:ascii="Times New Roman" w:eastAsia="Times New Roman" w:hAnsi="Times New Roman" w:cs="Times New Roman"/>
          <w:sz w:val="28"/>
          <w:szCs w:val="28"/>
        </w:rPr>
      </w:pPr>
    </w:p>
    <w:p w14:paraId="7CCDDFB0" w14:textId="77777777" w:rsidR="002B1D1A" w:rsidRDefault="002B1D1A" w:rsidP="00E56D15">
      <w:pPr>
        <w:widowControl w:val="0"/>
        <w:autoSpaceDE w:val="0"/>
        <w:autoSpaceDN w:val="0"/>
        <w:spacing w:after="0" w:line="240" w:lineRule="auto"/>
        <w:ind w:left="4015" w:right="3542"/>
        <w:jc w:val="center"/>
        <w:rPr>
          <w:rFonts w:ascii="Times New Roman" w:eastAsia="Times New Roman" w:hAnsi="Times New Roman" w:cs="Times New Roman"/>
          <w:sz w:val="28"/>
          <w:szCs w:val="28"/>
        </w:rPr>
      </w:pPr>
    </w:p>
    <w:p w14:paraId="0E3A9EE2" w14:textId="77777777" w:rsidR="00455E1D" w:rsidRDefault="00455E1D" w:rsidP="00E56D15">
      <w:pPr>
        <w:widowControl w:val="0"/>
        <w:autoSpaceDE w:val="0"/>
        <w:autoSpaceDN w:val="0"/>
        <w:spacing w:after="0" w:line="240" w:lineRule="auto"/>
        <w:ind w:left="4015" w:right="3542"/>
        <w:jc w:val="center"/>
        <w:rPr>
          <w:rFonts w:ascii="Times New Roman" w:eastAsia="Times New Roman" w:hAnsi="Times New Roman" w:cs="Times New Roman"/>
          <w:sz w:val="28"/>
          <w:szCs w:val="28"/>
        </w:rPr>
      </w:pPr>
    </w:p>
    <w:p w14:paraId="333B627C" w14:textId="01EA2283" w:rsidR="0056588D" w:rsidRPr="0056588D" w:rsidRDefault="0056588D" w:rsidP="00E56D15">
      <w:pPr>
        <w:widowControl w:val="0"/>
        <w:autoSpaceDE w:val="0"/>
        <w:autoSpaceDN w:val="0"/>
        <w:spacing w:after="0" w:line="240" w:lineRule="auto"/>
        <w:ind w:left="4015" w:right="3542"/>
        <w:jc w:val="center"/>
        <w:rPr>
          <w:rFonts w:ascii="Times New Roman" w:eastAsia="Times New Roman" w:hAnsi="Times New Roman" w:cs="Times New Roman"/>
          <w:sz w:val="28"/>
          <w:szCs w:val="28"/>
        </w:rPr>
      </w:pPr>
      <w:bookmarkStart w:id="1" w:name="_GoBack"/>
      <w:bookmarkEnd w:id="1"/>
      <w:r w:rsidRPr="0056588D">
        <w:rPr>
          <w:rFonts w:ascii="Times New Roman" w:eastAsia="Times New Roman" w:hAnsi="Times New Roman" w:cs="Times New Roman"/>
          <w:sz w:val="28"/>
          <w:szCs w:val="28"/>
        </w:rPr>
        <w:lastRenderedPageBreak/>
        <w:t>Содерж</w:t>
      </w:r>
      <w:r w:rsidR="00E132AE">
        <w:rPr>
          <w:rFonts w:ascii="Times New Roman" w:eastAsia="Times New Roman" w:hAnsi="Times New Roman" w:cs="Times New Roman"/>
          <w:sz w:val="28"/>
          <w:szCs w:val="28"/>
        </w:rPr>
        <w:t>а</w:t>
      </w:r>
      <w:r w:rsidRPr="0056588D">
        <w:rPr>
          <w:rFonts w:ascii="Times New Roman" w:eastAsia="Times New Roman" w:hAnsi="Times New Roman" w:cs="Times New Roman"/>
          <w:sz w:val="28"/>
          <w:szCs w:val="28"/>
        </w:rPr>
        <w:t>ние</w:t>
      </w:r>
    </w:p>
    <w:p w14:paraId="4B024B03" w14:textId="36BDC724" w:rsidR="0056588D" w:rsidRDefault="0056588D" w:rsidP="00A16F15">
      <w:pPr>
        <w:widowControl w:val="0"/>
        <w:autoSpaceDE w:val="0"/>
        <w:autoSpaceDN w:val="0"/>
        <w:spacing w:after="0" w:line="240" w:lineRule="auto"/>
        <w:ind w:left="4015" w:right="4050"/>
        <w:jc w:val="center"/>
        <w:rPr>
          <w:rFonts w:ascii="Times New Roman" w:eastAsia="Times New Roman" w:hAnsi="Times New Roman" w:cs="Times New Roman"/>
          <w:b/>
          <w:sz w:val="24"/>
          <w:szCs w:val="24"/>
        </w:rPr>
      </w:pPr>
    </w:p>
    <w:p w14:paraId="298D8C04" w14:textId="77777777" w:rsidR="0056588D" w:rsidRPr="004D7BCD" w:rsidRDefault="0056588D" w:rsidP="004D7BCD">
      <w:pPr>
        <w:widowControl w:val="0"/>
        <w:autoSpaceDE w:val="0"/>
        <w:autoSpaceDN w:val="0"/>
        <w:spacing w:after="0" w:line="240" w:lineRule="auto"/>
        <w:ind w:left="4015" w:right="4050"/>
        <w:jc w:val="center"/>
        <w:rPr>
          <w:rFonts w:ascii="Times New Roman" w:eastAsia="Times New Roman" w:hAnsi="Times New Roman" w:cs="Times New Roman"/>
          <w:b/>
          <w:sz w:val="24"/>
          <w:szCs w:val="24"/>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6"/>
        <w:gridCol w:w="7229"/>
        <w:gridCol w:w="986"/>
      </w:tblGrid>
      <w:tr w:rsidR="004D7BCD" w:rsidRPr="004D7BCD" w14:paraId="61A71C0F" w14:textId="77777777" w:rsidTr="004D7BCD">
        <w:tc>
          <w:tcPr>
            <w:tcW w:w="846" w:type="dxa"/>
          </w:tcPr>
          <w:p w14:paraId="2A0EC6F9" w14:textId="02783176" w:rsidR="00E56D15" w:rsidRPr="004D7BCD" w:rsidRDefault="00E56D15" w:rsidP="004D7BCD">
            <w:pPr>
              <w:jc w:val="center"/>
              <w:rPr>
                <w:rFonts w:ascii="Times New Roman" w:eastAsia="Calibri" w:hAnsi="Times New Roman" w:cs="Times New Roman"/>
                <w:sz w:val="28"/>
                <w:szCs w:val="28"/>
                <w:lang w:val="ru-RU"/>
              </w:rPr>
            </w:pPr>
            <w:bookmarkStart w:id="2" w:name="_Hlk215136376"/>
            <w:r w:rsidRPr="004D7BCD">
              <w:rPr>
                <w:rFonts w:ascii="Times New Roman" w:eastAsia="Calibri" w:hAnsi="Times New Roman" w:cs="Times New Roman"/>
                <w:sz w:val="28"/>
                <w:szCs w:val="28"/>
                <w:lang w:val="ru-RU"/>
              </w:rPr>
              <w:t>1.</w:t>
            </w:r>
          </w:p>
        </w:tc>
        <w:tc>
          <w:tcPr>
            <w:tcW w:w="7229" w:type="dxa"/>
          </w:tcPr>
          <w:p w14:paraId="13F3FA7A" w14:textId="091DA747" w:rsidR="00E56D15" w:rsidRPr="004D7BCD" w:rsidRDefault="00E132AE" w:rsidP="004D7BCD">
            <w:pPr>
              <w:jc w:val="both"/>
              <w:rPr>
                <w:rFonts w:ascii="Times New Roman" w:eastAsia="Calibri" w:hAnsi="Times New Roman" w:cs="Times New Roman"/>
                <w:sz w:val="28"/>
                <w:szCs w:val="28"/>
              </w:rPr>
            </w:pPr>
            <w:proofErr w:type="spellStart"/>
            <w:r w:rsidRPr="004D7BCD">
              <w:rPr>
                <w:rFonts w:ascii="Times New Roman" w:eastAsia="Calibri" w:hAnsi="Times New Roman" w:cs="Times New Roman"/>
                <w:sz w:val="28"/>
                <w:szCs w:val="28"/>
              </w:rPr>
              <w:t>Общие</w:t>
            </w:r>
            <w:proofErr w:type="spellEnd"/>
            <w:r w:rsidRPr="004D7BCD">
              <w:rPr>
                <w:rFonts w:ascii="Times New Roman" w:eastAsia="Calibri" w:hAnsi="Times New Roman" w:cs="Times New Roman"/>
                <w:sz w:val="28"/>
                <w:szCs w:val="28"/>
              </w:rPr>
              <w:t xml:space="preserve"> </w:t>
            </w:r>
            <w:proofErr w:type="spellStart"/>
            <w:r w:rsidRPr="004D7BCD">
              <w:rPr>
                <w:rFonts w:ascii="Times New Roman" w:eastAsia="Calibri" w:hAnsi="Times New Roman" w:cs="Times New Roman"/>
                <w:sz w:val="28"/>
                <w:szCs w:val="28"/>
              </w:rPr>
              <w:t>положения</w:t>
            </w:r>
            <w:proofErr w:type="spellEnd"/>
          </w:p>
        </w:tc>
        <w:tc>
          <w:tcPr>
            <w:tcW w:w="986" w:type="dxa"/>
          </w:tcPr>
          <w:p w14:paraId="11DCE0C2" w14:textId="622FEDB7" w:rsidR="00E56D15" w:rsidRPr="004D7BCD" w:rsidRDefault="00E132AE" w:rsidP="004D7BCD">
            <w:pPr>
              <w:jc w:val="center"/>
              <w:rPr>
                <w:rFonts w:ascii="Times New Roman" w:eastAsia="Calibri" w:hAnsi="Times New Roman" w:cs="Times New Roman"/>
                <w:sz w:val="28"/>
                <w:szCs w:val="28"/>
                <w:lang w:val="ru-RU"/>
              </w:rPr>
            </w:pPr>
            <w:r w:rsidRPr="004D7BCD">
              <w:rPr>
                <w:rFonts w:ascii="Times New Roman" w:eastAsia="Calibri" w:hAnsi="Times New Roman" w:cs="Times New Roman"/>
                <w:sz w:val="28"/>
                <w:szCs w:val="28"/>
                <w:lang w:val="ru-RU"/>
              </w:rPr>
              <w:t>3</w:t>
            </w:r>
          </w:p>
        </w:tc>
      </w:tr>
      <w:tr w:rsidR="004D7BCD" w:rsidRPr="004D7BCD" w14:paraId="47A06A32" w14:textId="77777777" w:rsidTr="004D7BCD">
        <w:tc>
          <w:tcPr>
            <w:tcW w:w="846" w:type="dxa"/>
          </w:tcPr>
          <w:p w14:paraId="62EC6462" w14:textId="3FD27D4C" w:rsidR="00E56D15" w:rsidRPr="004D7BCD" w:rsidRDefault="00E132AE" w:rsidP="004D7BCD">
            <w:pPr>
              <w:jc w:val="center"/>
              <w:rPr>
                <w:rFonts w:ascii="Times New Roman" w:eastAsia="Calibri" w:hAnsi="Times New Roman" w:cs="Times New Roman"/>
                <w:sz w:val="28"/>
                <w:szCs w:val="28"/>
                <w:lang w:val="ru-RU"/>
              </w:rPr>
            </w:pPr>
            <w:r w:rsidRPr="004D7BCD">
              <w:rPr>
                <w:rFonts w:ascii="Times New Roman" w:eastAsia="Calibri" w:hAnsi="Times New Roman" w:cs="Times New Roman"/>
                <w:sz w:val="28"/>
                <w:szCs w:val="28"/>
                <w:lang w:val="ru-RU"/>
              </w:rPr>
              <w:t>2.</w:t>
            </w:r>
          </w:p>
        </w:tc>
        <w:tc>
          <w:tcPr>
            <w:tcW w:w="7229" w:type="dxa"/>
          </w:tcPr>
          <w:p w14:paraId="21D3E3E3" w14:textId="1B74B215" w:rsidR="00E56D15" w:rsidRPr="004D7BCD" w:rsidRDefault="00E132AE" w:rsidP="004D7BCD">
            <w:pPr>
              <w:rPr>
                <w:rFonts w:ascii="Times New Roman" w:eastAsia="Calibri" w:hAnsi="Times New Roman" w:cs="Times New Roman"/>
                <w:sz w:val="28"/>
                <w:szCs w:val="28"/>
                <w:lang w:val="ru-RU"/>
              </w:rPr>
            </w:pPr>
            <w:r w:rsidRPr="004D7BCD">
              <w:rPr>
                <w:rFonts w:ascii="Times New Roman" w:eastAsia="Calibri" w:hAnsi="Times New Roman" w:cs="Times New Roman"/>
                <w:sz w:val="28"/>
                <w:szCs w:val="28"/>
                <w:lang w:val="ru-RU"/>
              </w:rPr>
              <w:t>Общая характеристика аудита в сфере закупок</w:t>
            </w:r>
          </w:p>
        </w:tc>
        <w:tc>
          <w:tcPr>
            <w:tcW w:w="986" w:type="dxa"/>
          </w:tcPr>
          <w:p w14:paraId="58DA3E99" w14:textId="66E098E8" w:rsidR="00E56D15" w:rsidRPr="004D7BCD" w:rsidRDefault="00E132AE" w:rsidP="004D7BCD">
            <w:pPr>
              <w:jc w:val="center"/>
              <w:rPr>
                <w:rFonts w:ascii="Times New Roman" w:eastAsia="Calibri" w:hAnsi="Times New Roman" w:cs="Times New Roman"/>
                <w:sz w:val="28"/>
                <w:szCs w:val="28"/>
                <w:lang w:val="ru-RU"/>
              </w:rPr>
            </w:pPr>
            <w:r w:rsidRPr="004D7BCD">
              <w:rPr>
                <w:rFonts w:ascii="Times New Roman" w:eastAsia="Calibri" w:hAnsi="Times New Roman" w:cs="Times New Roman"/>
                <w:sz w:val="28"/>
                <w:szCs w:val="28"/>
                <w:lang w:val="ru-RU"/>
              </w:rPr>
              <w:t>5</w:t>
            </w:r>
          </w:p>
        </w:tc>
      </w:tr>
      <w:tr w:rsidR="004D7BCD" w:rsidRPr="004D7BCD" w14:paraId="0E1FE570" w14:textId="77777777" w:rsidTr="004D7BCD">
        <w:tc>
          <w:tcPr>
            <w:tcW w:w="846" w:type="dxa"/>
          </w:tcPr>
          <w:p w14:paraId="7016C83E" w14:textId="0F15CA42" w:rsidR="00E56D15" w:rsidRPr="004D7BCD" w:rsidRDefault="00E132AE" w:rsidP="004D7BCD">
            <w:pPr>
              <w:jc w:val="center"/>
              <w:rPr>
                <w:rFonts w:ascii="Times New Roman" w:eastAsia="Calibri" w:hAnsi="Times New Roman" w:cs="Times New Roman"/>
                <w:sz w:val="28"/>
                <w:szCs w:val="28"/>
                <w:lang w:val="ru-RU"/>
              </w:rPr>
            </w:pPr>
            <w:r w:rsidRPr="004D7BCD">
              <w:rPr>
                <w:rFonts w:ascii="Times New Roman" w:eastAsia="Calibri" w:hAnsi="Times New Roman" w:cs="Times New Roman"/>
                <w:sz w:val="28"/>
                <w:szCs w:val="28"/>
                <w:lang w:val="ru-RU"/>
              </w:rPr>
              <w:t>3.</w:t>
            </w:r>
          </w:p>
        </w:tc>
        <w:tc>
          <w:tcPr>
            <w:tcW w:w="7229" w:type="dxa"/>
          </w:tcPr>
          <w:p w14:paraId="350CE8B0" w14:textId="4D7945CF" w:rsidR="00E56D15" w:rsidRPr="004D7BCD" w:rsidRDefault="00E132AE" w:rsidP="004D7BCD">
            <w:pPr>
              <w:rPr>
                <w:rFonts w:ascii="Times New Roman" w:eastAsia="Calibri" w:hAnsi="Times New Roman" w:cs="Times New Roman"/>
                <w:sz w:val="28"/>
                <w:szCs w:val="28"/>
                <w:lang w:val="ru-RU"/>
              </w:rPr>
            </w:pPr>
            <w:r w:rsidRPr="004D7BCD">
              <w:rPr>
                <w:rFonts w:ascii="Times New Roman" w:eastAsia="Calibri" w:hAnsi="Times New Roman" w:cs="Times New Roman"/>
                <w:sz w:val="28"/>
                <w:szCs w:val="28"/>
                <w:lang w:val="ru-RU"/>
              </w:rPr>
              <w:t>Термины и определения</w:t>
            </w:r>
          </w:p>
        </w:tc>
        <w:tc>
          <w:tcPr>
            <w:tcW w:w="986" w:type="dxa"/>
          </w:tcPr>
          <w:p w14:paraId="4B476CA5" w14:textId="40780265" w:rsidR="00E56D15" w:rsidRPr="004D7BCD" w:rsidRDefault="00E132AE" w:rsidP="004D7BCD">
            <w:pPr>
              <w:jc w:val="center"/>
              <w:rPr>
                <w:rFonts w:ascii="Times New Roman" w:eastAsia="Calibri" w:hAnsi="Times New Roman" w:cs="Times New Roman"/>
                <w:sz w:val="28"/>
                <w:szCs w:val="28"/>
                <w:lang w:val="ru-RU"/>
              </w:rPr>
            </w:pPr>
            <w:r w:rsidRPr="004D7BCD">
              <w:rPr>
                <w:rFonts w:ascii="Times New Roman" w:eastAsia="Calibri" w:hAnsi="Times New Roman" w:cs="Times New Roman"/>
                <w:sz w:val="28"/>
                <w:szCs w:val="28"/>
                <w:lang w:val="ru-RU"/>
              </w:rPr>
              <w:t>8</w:t>
            </w:r>
          </w:p>
        </w:tc>
      </w:tr>
      <w:tr w:rsidR="004D7BCD" w:rsidRPr="004D7BCD" w14:paraId="0D7F4A5D" w14:textId="77777777" w:rsidTr="004D7BCD">
        <w:tc>
          <w:tcPr>
            <w:tcW w:w="846" w:type="dxa"/>
          </w:tcPr>
          <w:p w14:paraId="78B1B7F3" w14:textId="5310BDF0" w:rsidR="00E56D15" w:rsidRPr="004D7BCD" w:rsidRDefault="00E132AE" w:rsidP="004D7BCD">
            <w:pPr>
              <w:jc w:val="center"/>
              <w:rPr>
                <w:rFonts w:ascii="Times New Roman" w:eastAsia="Calibri" w:hAnsi="Times New Roman" w:cs="Times New Roman"/>
                <w:sz w:val="28"/>
                <w:szCs w:val="28"/>
                <w:lang w:val="ru-RU"/>
              </w:rPr>
            </w:pPr>
            <w:r w:rsidRPr="004D7BCD">
              <w:rPr>
                <w:rFonts w:ascii="Times New Roman" w:eastAsia="Calibri" w:hAnsi="Times New Roman" w:cs="Times New Roman"/>
                <w:sz w:val="28"/>
                <w:szCs w:val="28"/>
                <w:lang w:val="ru-RU"/>
              </w:rPr>
              <w:t>4.</w:t>
            </w:r>
          </w:p>
        </w:tc>
        <w:tc>
          <w:tcPr>
            <w:tcW w:w="7229" w:type="dxa"/>
          </w:tcPr>
          <w:p w14:paraId="54EAE34E" w14:textId="7B526F83" w:rsidR="00E56D15" w:rsidRPr="004D7BCD" w:rsidRDefault="00E132AE" w:rsidP="004D7BCD">
            <w:pPr>
              <w:rPr>
                <w:rFonts w:ascii="Times New Roman" w:eastAsia="Calibri" w:hAnsi="Times New Roman" w:cs="Times New Roman"/>
                <w:sz w:val="28"/>
                <w:szCs w:val="28"/>
                <w:lang w:val="ru-RU"/>
              </w:rPr>
            </w:pPr>
            <w:r w:rsidRPr="004D7BCD">
              <w:rPr>
                <w:rFonts w:ascii="Times New Roman" w:eastAsia="Calibri" w:hAnsi="Times New Roman" w:cs="Times New Roman"/>
                <w:sz w:val="28"/>
                <w:szCs w:val="28"/>
                <w:lang w:val="ru-RU"/>
              </w:rPr>
              <w:t>Особенности процесса организации аудита в сфере закупок</w:t>
            </w:r>
          </w:p>
        </w:tc>
        <w:tc>
          <w:tcPr>
            <w:tcW w:w="986" w:type="dxa"/>
          </w:tcPr>
          <w:p w14:paraId="521F1541" w14:textId="3045A833" w:rsidR="00E56D15" w:rsidRPr="004D7BCD" w:rsidRDefault="00E132AE" w:rsidP="004D7BCD">
            <w:pPr>
              <w:jc w:val="center"/>
              <w:rPr>
                <w:rFonts w:ascii="Times New Roman" w:eastAsia="Calibri" w:hAnsi="Times New Roman" w:cs="Times New Roman"/>
                <w:sz w:val="28"/>
                <w:szCs w:val="28"/>
                <w:lang w:val="ru-RU"/>
              </w:rPr>
            </w:pPr>
            <w:r w:rsidRPr="004D7BCD">
              <w:rPr>
                <w:rFonts w:ascii="Times New Roman" w:eastAsia="Calibri" w:hAnsi="Times New Roman" w:cs="Times New Roman"/>
                <w:sz w:val="28"/>
                <w:szCs w:val="28"/>
                <w:lang w:val="ru-RU"/>
              </w:rPr>
              <w:t>8</w:t>
            </w:r>
          </w:p>
        </w:tc>
      </w:tr>
      <w:tr w:rsidR="004D7BCD" w:rsidRPr="004D7BCD" w14:paraId="2D912298" w14:textId="77777777" w:rsidTr="004D7BCD">
        <w:tc>
          <w:tcPr>
            <w:tcW w:w="846" w:type="dxa"/>
          </w:tcPr>
          <w:p w14:paraId="67548CE7" w14:textId="4B114A1A" w:rsidR="00E56D15" w:rsidRPr="004D7BCD" w:rsidRDefault="00E132AE" w:rsidP="004D7BCD">
            <w:pPr>
              <w:jc w:val="center"/>
              <w:rPr>
                <w:rFonts w:ascii="Times New Roman" w:eastAsia="Calibri" w:hAnsi="Times New Roman" w:cs="Times New Roman"/>
                <w:sz w:val="28"/>
                <w:szCs w:val="28"/>
                <w:lang w:val="ru-RU"/>
              </w:rPr>
            </w:pPr>
            <w:r w:rsidRPr="004D7BCD">
              <w:rPr>
                <w:rFonts w:ascii="Times New Roman" w:eastAsia="Calibri" w:hAnsi="Times New Roman" w:cs="Times New Roman"/>
                <w:sz w:val="28"/>
                <w:szCs w:val="28"/>
                <w:lang w:val="ru-RU"/>
              </w:rPr>
              <w:t>5.</w:t>
            </w:r>
          </w:p>
        </w:tc>
        <w:tc>
          <w:tcPr>
            <w:tcW w:w="7229" w:type="dxa"/>
          </w:tcPr>
          <w:p w14:paraId="12B67B63" w14:textId="77777777" w:rsidR="00E132AE" w:rsidRPr="004D7BCD" w:rsidRDefault="00E132AE" w:rsidP="004D7BCD">
            <w:pPr>
              <w:rPr>
                <w:rFonts w:ascii="Times New Roman" w:eastAsia="Calibri" w:hAnsi="Times New Roman" w:cs="Times New Roman"/>
                <w:sz w:val="28"/>
                <w:szCs w:val="28"/>
                <w:lang w:val="ru-RU"/>
              </w:rPr>
            </w:pPr>
            <w:r w:rsidRPr="004D7BCD">
              <w:rPr>
                <w:rFonts w:ascii="Times New Roman" w:eastAsia="Calibri" w:hAnsi="Times New Roman" w:cs="Times New Roman"/>
                <w:sz w:val="28"/>
                <w:szCs w:val="28"/>
                <w:lang w:val="ru-RU"/>
              </w:rPr>
              <w:t>Этапы осуществления аудита в сфере закупок</w:t>
            </w:r>
          </w:p>
          <w:p w14:paraId="31AE5FD2" w14:textId="7DA849F8" w:rsidR="00E56D15" w:rsidRPr="004D7BCD" w:rsidRDefault="00E132AE" w:rsidP="004D7BCD">
            <w:pPr>
              <w:rPr>
                <w:rFonts w:ascii="Times New Roman" w:eastAsia="Calibri" w:hAnsi="Times New Roman" w:cs="Times New Roman"/>
                <w:sz w:val="28"/>
                <w:szCs w:val="28"/>
                <w:lang w:val="ru-RU"/>
              </w:rPr>
            </w:pPr>
            <w:r w:rsidRPr="004D7BCD">
              <w:rPr>
                <w:rFonts w:ascii="Times New Roman" w:eastAsia="Calibri" w:hAnsi="Times New Roman" w:cs="Times New Roman"/>
                <w:sz w:val="28"/>
                <w:szCs w:val="28"/>
                <w:lang w:val="ru-RU"/>
              </w:rPr>
              <w:t>и их содержание</w:t>
            </w:r>
          </w:p>
        </w:tc>
        <w:tc>
          <w:tcPr>
            <w:tcW w:w="986" w:type="dxa"/>
          </w:tcPr>
          <w:p w14:paraId="099ED655" w14:textId="3C2ABA76" w:rsidR="00E56D15" w:rsidRPr="004D7BCD" w:rsidRDefault="00E132AE" w:rsidP="004D7BCD">
            <w:pPr>
              <w:jc w:val="center"/>
              <w:rPr>
                <w:rFonts w:ascii="Times New Roman" w:eastAsia="Calibri" w:hAnsi="Times New Roman" w:cs="Times New Roman"/>
                <w:sz w:val="28"/>
                <w:szCs w:val="28"/>
                <w:lang w:val="ru-RU"/>
              </w:rPr>
            </w:pPr>
            <w:r w:rsidRPr="004D7BCD">
              <w:rPr>
                <w:rFonts w:ascii="Times New Roman" w:eastAsia="Calibri" w:hAnsi="Times New Roman" w:cs="Times New Roman"/>
                <w:sz w:val="28"/>
                <w:szCs w:val="28"/>
                <w:lang w:val="ru-RU"/>
              </w:rPr>
              <w:t>9</w:t>
            </w:r>
          </w:p>
        </w:tc>
      </w:tr>
      <w:tr w:rsidR="004D7BCD" w:rsidRPr="004D7BCD" w14:paraId="2DBDAF0F" w14:textId="77777777" w:rsidTr="004D7BCD">
        <w:tc>
          <w:tcPr>
            <w:tcW w:w="846" w:type="dxa"/>
          </w:tcPr>
          <w:p w14:paraId="33E8DF09" w14:textId="642FD239" w:rsidR="00E56D15" w:rsidRPr="004D7BCD" w:rsidRDefault="00623575" w:rsidP="004D7BCD">
            <w:pPr>
              <w:jc w:val="center"/>
              <w:rPr>
                <w:rFonts w:ascii="Times New Roman" w:eastAsia="Calibri" w:hAnsi="Times New Roman" w:cs="Times New Roman"/>
                <w:sz w:val="28"/>
                <w:szCs w:val="28"/>
                <w:lang w:val="ru-RU"/>
              </w:rPr>
            </w:pPr>
            <w:r w:rsidRPr="004D7BCD">
              <w:rPr>
                <w:rFonts w:ascii="Times New Roman" w:eastAsia="Calibri" w:hAnsi="Times New Roman" w:cs="Times New Roman"/>
                <w:sz w:val="28"/>
                <w:szCs w:val="28"/>
                <w:lang w:val="ru-RU"/>
              </w:rPr>
              <w:t>5</w:t>
            </w:r>
            <w:r w:rsidR="00E132AE" w:rsidRPr="004D7BCD">
              <w:rPr>
                <w:rFonts w:ascii="Times New Roman" w:eastAsia="Calibri" w:hAnsi="Times New Roman" w:cs="Times New Roman"/>
                <w:sz w:val="28"/>
                <w:szCs w:val="28"/>
                <w:lang w:val="ru-RU"/>
              </w:rPr>
              <w:t>.</w:t>
            </w:r>
            <w:r w:rsidRPr="004D7BCD">
              <w:rPr>
                <w:rFonts w:ascii="Times New Roman" w:eastAsia="Calibri" w:hAnsi="Times New Roman" w:cs="Times New Roman"/>
                <w:sz w:val="28"/>
                <w:szCs w:val="28"/>
                <w:lang w:val="ru-RU"/>
              </w:rPr>
              <w:t>1.</w:t>
            </w:r>
          </w:p>
        </w:tc>
        <w:tc>
          <w:tcPr>
            <w:tcW w:w="7229" w:type="dxa"/>
          </w:tcPr>
          <w:p w14:paraId="07C1307E" w14:textId="4CEA25BC" w:rsidR="00E56D15" w:rsidRPr="004D7BCD" w:rsidRDefault="00623575" w:rsidP="004D7BCD">
            <w:pPr>
              <w:rPr>
                <w:rFonts w:ascii="Times New Roman" w:eastAsia="Calibri" w:hAnsi="Times New Roman" w:cs="Times New Roman"/>
                <w:sz w:val="28"/>
                <w:szCs w:val="28"/>
                <w:lang w:val="ru-RU"/>
              </w:rPr>
            </w:pPr>
            <w:r w:rsidRPr="004D7BCD">
              <w:rPr>
                <w:rFonts w:ascii="Times New Roman" w:eastAsia="Calibri" w:hAnsi="Times New Roman" w:cs="Times New Roman"/>
                <w:sz w:val="28"/>
                <w:szCs w:val="28"/>
                <w:lang w:val="ru-RU"/>
              </w:rPr>
              <w:t>Подготовительный этап аудита в сфере закупок</w:t>
            </w:r>
          </w:p>
        </w:tc>
        <w:tc>
          <w:tcPr>
            <w:tcW w:w="986" w:type="dxa"/>
          </w:tcPr>
          <w:p w14:paraId="196E0B8C" w14:textId="4DB67CD4" w:rsidR="00E56D15" w:rsidRPr="004D7BCD" w:rsidRDefault="00623575" w:rsidP="004D7BCD">
            <w:pPr>
              <w:jc w:val="center"/>
              <w:rPr>
                <w:rFonts w:ascii="Times New Roman" w:eastAsia="Calibri" w:hAnsi="Times New Roman" w:cs="Times New Roman"/>
                <w:sz w:val="28"/>
                <w:szCs w:val="28"/>
                <w:lang w:val="ru-RU"/>
              </w:rPr>
            </w:pPr>
            <w:r w:rsidRPr="004D7BCD">
              <w:rPr>
                <w:rFonts w:ascii="Times New Roman" w:eastAsia="Calibri" w:hAnsi="Times New Roman" w:cs="Times New Roman"/>
                <w:sz w:val="28"/>
                <w:szCs w:val="28"/>
                <w:lang w:val="ru-RU"/>
              </w:rPr>
              <w:t>9</w:t>
            </w:r>
          </w:p>
        </w:tc>
      </w:tr>
      <w:tr w:rsidR="004D7BCD" w:rsidRPr="004D7BCD" w14:paraId="471FC565" w14:textId="77777777" w:rsidTr="004D7BCD">
        <w:tc>
          <w:tcPr>
            <w:tcW w:w="846" w:type="dxa"/>
          </w:tcPr>
          <w:p w14:paraId="60F1AAF0" w14:textId="31DD7730" w:rsidR="00E56D15" w:rsidRPr="004D7BCD" w:rsidRDefault="00623575" w:rsidP="004D7BCD">
            <w:pPr>
              <w:jc w:val="center"/>
              <w:rPr>
                <w:rFonts w:ascii="Times New Roman" w:eastAsia="Calibri" w:hAnsi="Times New Roman" w:cs="Times New Roman"/>
                <w:sz w:val="28"/>
                <w:szCs w:val="28"/>
                <w:lang w:val="ru-RU"/>
              </w:rPr>
            </w:pPr>
            <w:r w:rsidRPr="004D7BCD">
              <w:rPr>
                <w:rFonts w:ascii="Times New Roman" w:eastAsia="Calibri" w:hAnsi="Times New Roman" w:cs="Times New Roman"/>
                <w:sz w:val="28"/>
                <w:szCs w:val="28"/>
                <w:lang w:val="ru-RU"/>
              </w:rPr>
              <w:t>5.2.</w:t>
            </w:r>
          </w:p>
        </w:tc>
        <w:tc>
          <w:tcPr>
            <w:tcW w:w="7229" w:type="dxa"/>
          </w:tcPr>
          <w:p w14:paraId="3237A6E2" w14:textId="106E8020" w:rsidR="00E56D15" w:rsidRPr="004D7BCD" w:rsidRDefault="00623575" w:rsidP="004D7BCD">
            <w:pPr>
              <w:rPr>
                <w:rFonts w:ascii="Times New Roman" w:eastAsia="Calibri" w:hAnsi="Times New Roman" w:cs="Times New Roman"/>
                <w:sz w:val="28"/>
                <w:szCs w:val="28"/>
                <w:lang w:val="ru-RU"/>
              </w:rPr>
            </w:pPr>
            <w:r w:rsidRPr="004D7BCD">
              <w:rPr>
                <w:rFonts w:ascii="Times New Roman" w:eastAsia="Calibri" w:hAnsi="Times New Roman" w:cs="Times New Roman"/>
                <w:sz w:val="28"/>
                <w:szCs w:val="28"/>
                <w:lang w:val="ru-RU"/>
              </w:rPr>
              <w:t>Основной этап аудита в сфере закупок</w:t>
            </w:r>
          </w:p>
        </w:tc>
        <w:tc>
          <w:tcPr>
            <w:tcW w:w="986" w:type="dxa"/>
          </w:tcPr>
          <w:p w14:paraId="1C0A02F2" w14:textId="037186AA" w:rsidR="00E56D15" w:rsidRPr="004D7BCD" w:rsidRDefault="00623575" w:rsidP="004D7BCD">
            <w:pPr>
              <w:jc w:val="center"/>
              <w:rPr>
                <w:rFonts w:ascii="Times New Roman" w:eastAsia="Calibri" w:hAnsi="Times New Roman" w:cs="Times New Roman"/>
                <w:sz w:val="28"/>
                <w:szCs w:val="28"/>
                <w:lang w:val="ru-RU"/>
              </w:rPr>
            </w:pPr>
            <w:r w:rsidRPr="004D7BCD">
              <w:rPr>
                <w:rFonts w:ascii="Times New Roman" w:eastAsia="Calibri" w:hAnsi="Times New Roman" w:cs="Times New Roman"/>
                <w:sz w:val="28"/>
                <w:szCs w:val="28"/>
                <w:lang w:val="ru-RU"/>
              </w:rPr>
              <w:t>13</w:t>
            </w:r>
          </w:p>
        </w:tc>
      </w:tr>
      <w:tr w:rsidR="004D7BCD" w:rsidRPr="004D7BCD" w14:paraId="19D3FCDD" w14:textId="77777777" w:rsidTr="004D7BCD">
        <w:tc>
          <w:tcPr>
            <w:tcW w:w="846" w:type="dxa"/>
          </w:tcPr>
          <w:p w14:paraId="28E49879" w14:textId="3AE92E5B" w:rsidR="00E56D15" w:rsidRPr="004D7BCD" w:rsidRDefault="00623575" w:rsidP="004D7BCD">
            <w:pPr>
              <w:jc w:val="center"/>
              <w:rPr>
                <w:rFonts w:ascii="Times New Roman" w:eastAsia="Calibri" w:hAnsi="Times New Roman" w:cs="Times New Roman"/>
                <w:sz w:val="28"/>
                <w:szCs w:val="28"/>
                <w:lang w:val="ru-RU"/>
              </w:rPr>
            </w:pPr>
            <w:r w:rsidRPr="004D7BCD">
              <w:rPr>
                <w:rFonts w:ascii="Times New Roman" w:eastAsia="Calibri" w:hAnsi="Times New Roman" w:cs="Times New Roman"/>
                <w:sz w:val="28"/>
                <w:szCs w:val="28"/>
                <w:lang w:val="ru-RU"/>
              </w:rPr>
              <w:t>5.3.</w:t>
            </w:r>
          </w:p>
        </w:tc>
        <w:tc>
          <w:tcPr>
            <w:tcW w:w="7229" w:type="dxa"/>
          </w:tcPr>
          <w:p w14:paraId="64BA1932" w14:textId="5CEF69F7" w:rsidR="00E56D15" w:rsidRPr="004D7BCD" w:rsidRDefault="00623575" w:rsidP="004D7BCD">
            <w:pPr>
              <w:rPr>
                <w:rFonts w:ascii="Times New Roman" w:eastAsia="Calibri" w:hAnsi="Times New Roman" w:cs="Times New Roman"/>
                <w:sz w:val="28"/>
                <w:szCs w:val="28"/>
                <w:lang w:val="ru-RU"/>
              </w:rPr>
            </w:pPr>
            <w:r w:rsidRPr="004D7BCD">
              <w:rPr>
                <w:rFonts w:ascii="Times New Roman" w:eastAsia="Calibri" w:hAnsi="Times New Roman" w:cs="Times New Roman"/>
                <w:sz w:val="28"/>
                <w:szCs w:val="28"/>
                <w:lang w:val="ru-RU"/>
              </w:rPr>
              <w:t>Заключительный этап аудита в сфере закупок</w:t>
            </w:r>
          </w:p>
        </w:tc>
        <w:tc>
          <w:tcPr>
            <w:tcW w:w="986" w:type="dxa"/>
          </w:tcPr>
          <w:p w14:paraId="526578B1" w14:textId="6C643FC5" w:rsidR="00E56D15" w:rsidRPr="004D7BCD" w:rsidRDefault="00623575" w:rsidP="004D7BCD">
            <w:pPr>
              <w:jc w:val="center"/>
              <w:rPr>
                <w:rFonts w:ascii="Times New Roman" w:eastAsia="Calibri" w:hAnsi="Times New Roman" w:cs="Times New Roman"/>
                <w:sz w:val="28"/>
                <w:szCs w:val="28"/>
                <w:lang w:val="ru-RU"/>
              </w:rPr>
            </w:pPr>
            <w:r w:rsidRPr="004D7BCD">
              <w:rPr>
                <w:rFonts w:ascii="Times New Roman" w:eastAsia="Calibri" w:hAnsi="Times New Roman" w:cs="Times New Roman"/>
                <w:sz w:val="28"/>
                <w:szCs w:val="28"/>
                <w:lang w:val="ru-RU"/>
              </w:rPr>
              <w:t>21</w:t>
            </w:r>
          </w:p>
        </w:tc>
      </w:tr>
      <w:bookmarkEnd w:id="2"/>
      <w:tr w:rsidR="004D7BCD" w:rsidRPr="004D7BCD" w14:paraId="2640C195" w14:textId="77777777" w:rsidTr="004D7BCD">
        <w:tc>
          <w:tcPr>
            <w:tcW w:w="846" w:type="dxa"/>
          </w:tcPr>
          <w:p w14:paraId="71738881" w14:textId="3153B9D7" w:rsidR="00E56D15" w:rsidRPr="004D7BCD" w:rsidRDefault="00623575" w:rsidP="004D7BCD">
            <w:pPr>
              <w:jc w:val="center"/>
              <w:rPr>
                <w:rFonts w:ascii="Times New Roman" w:eastAsia="Calibri" w:hAnsi="Times New Roman" w:cs="Times New Roman"/>
                <w:sz w:val="28"/>
                <w:szCs w:val="28"/>
                <w:lang w:val="ru-RU"/>
              </w:rPr>
            </w:pPr>
            <w:r w:rsidRPr="004D7BCD">
              <w:rPr>
                <w:rFonts w:ascii="Times New Roman" w:eastAsia="Calibri" w:hAnsi="Times New Roman" w:cs="Times New Roman"/>
                <w:sz w:val="28"/>
                <w:szCs w:val="28"/>
                <w:lang w:val="ru-RU"/>
              </w:rPr>
              <w:t>6.</w:t>
            </w:r>
          </w:p>
        </w:tc>
        <w:tc>
          <w:tcPr>
            <w:tcW w:w="7229" w:type="dxa"/>
          </w:tcPr>
          <w:p w14:paraId="6B9ED1AD" w14:textId="77777777" w:rsidR="00623575" w:rsidRPr="004D7BCD" w:rsidRDefault="00623575" w:rsidP="004D7BCD">
            <w:pPr>
              <w:jc w:val="both"/>
              <w:rPr>
                <w:rFonts w:ascii="Times New Roman" w:eastAsia="Calibri" w:hAnsi="Times New Roman" w:cs="Times New Roman"/>
                <w:sz w:val="28"/>
                <w:szCs w:val="28"/>
                <w:lang w:val="ru-RU"/>
              </w:rPr>
            </w:pPr>
            <w:r w:rsidRPr="004D7BCD">
              <w:rPr>
                <w:rFonts w:ascii="Times New Roman" w:eastAsia="Calibri" w:hAnsi="Times New Roman" w:cs="Times New Roman"/>
                <w:sz w:val="28"/>
                <w:szCs w:val="28"/>
                <w:lang w:val="ru-RU"/>
              </w:rPr>
              <w:t>Формирование и размещение обобщенной информации</w:t>
            </w:r>
          </w:p>
          <w:p w14:paraId="7848B7E4" w14:textId="231050B5" w:rsidR="00E56D15" w:rsidRPr="004D7BCD" w:rsidRDefault="00623575" w:rsidP="004D7BCD">
            <w:pPr>
              <w:jc w:val="both"/>
              <w:rPr>
                <w:rFonts w:ascii="Times New Roman" w:eastAsia="Calibri" w:hAnsi="Times New Roman" w:cs="Times New Roman"/>
                <w:sz w:val="28"/>
                <w:szCs w:val="28"/>
                <w:lang w:val="ru-RU"/>
              </w:rPr>
            </w:pPr>
            <w:r w:rsidRPr="004D7BCD">
              <w:rPr>
                <w:rFonts w:ascii="Times New Roman" w:eastAsia="Calibri" w:hAnsi="Times New Roman" w:cs="Times New Roman"/>
                <w:sz w:val="28"/>
                <w:szCs w:val="28"/>
                <w:lang w:val="ru-RU"/>
              </w:rPr>
              <w:t>о результатах аудита в сфере закупок в единой информационной системе в сфере закупок</w:t>
            </w:r>
          </w:p>
        </w:tc>
        <w:tc>
          <w:tcPr>
            <w:tcW w:w="986" w:type="dxa"/>
          </w:tcPr>
          <w:p w14:paraId="18C3AFEC" w14:textId="286A15D1" w:rsidR="00E56D15" w:rsidRPr="004D7BCD" w:rsidRDefault="00623575" w:rsidP="004D7BCD">
            <w:pPr>
              <w:jc w:val="center"/>
              <w:rPr>
                <w:rFonts w:ascii="Times New Roman" w:eastAsia="Calibri" w:hAnsi="Times New Roman" w:cs="Times New Roman"/>
                <w:sz w:val="28"/>
                <w:szCs w:val="28"/>
                <w:lang w:val="ru-RU"/>
              </w:rPr>
            </w:pPr>
            <w:r w:rsidRPr="004D7BCD">
              <w:rPr>
                <w:rFonts w:ascii="Times New Roman" w:eastAsia="Calibri" w:hAnsi="Times New Roman" w:cs="Times New Roman"/>
                <w:sz w:val="28"/>
                <w:szCs w:val="28"/>
                <w:lang w:val="ru-RU"/>
              </w:rPr>
              <w:t>22</w:t>
            </w:r>
          </w:p>
        </w:tc>
      </w:tr>
      <w:tr w:rsidR="004D7BCD" w:rsidRPr="004D7BCD" w14:paraId="3535E16E" w14:textId="77777777" w:rsidTr="004D7BCD">
        <w:tc>
          <w:tcPr>
            <w:tcW w:w="846" w:type="dxa"/>
          </w:tcPr>
          <w:p w14:paraId="1D4F4A99" w14:textId="3F97360F" w:rsidR="00E56D15" w:rsidRPr="004D7BCD" w:rsidRDefault="00623575" w:rsidP="004D7BCD">
            <w:pPr>
              <w:jc w:val="center"/>
              <w:rPr>
                <w:rFonts w:ascii="Times New Roman" w:eastAsia="Calibri" w:hAnsi="Times New Roman" w:cs="Times New Roman"/>
                <w:sz w:val="28"/>
                <w:szCs w:val="28"/>
                <w:lang w:val="ru-RU"/>
              </w:rPr>
            </w:pPr>
            <w:r w:rsidRPr="004D7BCD">
              <w:rPr>
                <w:rFonts w:ascii="Times New Roman" w:eastAsia="Calibri" w:hAnsi="Times New Roman" w:cs="Times New Roman"/>
                <w:sz w:val="28"/>
                <w:szCs w:val="28"/>
                <w:lang w:val="ru-RU"/>
              </w:rPr>
              <w:t>7.</w:t>
            </w:r>
          </w:p>
        </w:tc>
        <w:tc>
          <w:tcPr>
            <w:tcW w:w="7229" w:type="dxa"/>
          </w:tcPr>
          <w:p w14:paraId="05ED7E6B" w14:textId="0503ED66" w:rsidR="00E56D15" w:rsidRPr="004D7BCD" w:rsidRDefault="00B64E9E" w:rsidP="004D7BCD">
            <w:pPr>
              <w:jc w:val="both"/>
              <w:rPr>
                <w:rFonts w:ascii="Times New Roman" w:eastAsia="Calibri" w:hAnsi="Times New Roman" w:cs="Times New Roman"/>
                <w:sz w:val="28"/>
                <w:szCs w:val="28"/>
                <w:lang w:val="ru-RU"/>
              </w:rPr>
            </w:pPr>
            <w:r w:rsidRPr="004D7BCD">
              <w:rPr>
                <w:rFonts w:ascii="Times New Roman" w:eastAsia="Calibri" w:hAnsi="Times New Roman" w:cs="Times New Roman"/>
                <w:sz w:val="28"/>
                <w:szCs w:val="28"/>
                <w:lang w:val="ru-RU"/>
              </w:rPr>
              <w:t>Анализ результатов аудита в сфере закупок и мер, принятых объектами контрольных (экспертно-аналитических) мероприятий по устранению выявленных КСП нарушений в сфере закупок</w:t>
            </w:r>
          </w:p>
        </w:tc>
        <w:tc>
          <w:tcPr>
            <w:tcW w:w="986" w:type="dxa"/>
          </w:tcPr>
          <w:p w14:paraId="03177025" w14:textId="426BEEFA" w:rsidR="00E56D15" w:rsidRPr="004D7BCD" w:rsidRDefault="00B64E9E" w:rsidP="004D7BCD">
            <w:pPr>
              <w:jc w:val="center"/>
              <w:rPr>
                <w:rFonts w:ascii="Times New Roman" w:eastAsia="Calibri" w:hAnsi="Times New Roman" w:cs="Times New Roman"/>
                <w:sz w:val="28"/>
                <w:szCs w:val="28"/>
                <w:lang w:val="ru-RU"/>
              </w:rPr>
            </w:pPr>
            <w:r w:rsidRPr="004D7BCD">
              <w:rPr>
                <w:rFonts w:ascii="Times New Roman" w:eastAsia="Calibri" w:hAnsi="Times New Roman" w:cs="Times New Roman"/>
                <w:sz w:val="28"/>
                <w:szCs w:val="28"/>
                <w:lang w:val="ru-RU"/>
              </w:rPr>
              <w:t>23</w:t>
            </w:r>
          </w:p>
        </w:tc>
      </w:tr>
      <w:tr w:rsidR="004D7BCD" w:rsidRPr="004D7BCD" w14:paraId="34B67792" w14:textId="77777777" w:rsidTr="004D7BCD">
        <w:tc>
          <w:tcPr>
            <w:tcW w:w="846" w:type="dxa"/>
          </w:tcPr>
          <w:p w14:paraId="6F161652" w14:textId="2381D700" w:rsidR="00E56D15" w:rsidRPr="004D7BCD" w:rsidRDefault="004D7BCD" w:rsidP="004D7BCD">
            <w:pPr>
              <w:jc w:val="center"/>
              <w:rPr>
                <w:rFonts w:ascii="Times New Roman" w:eastAsia="Calibri" w:hAnsi="Times New Roman" w:cs="Times New Roman"/>
                <w:sz w:val="28"/>
                <w:szCs w:val="28"/>
                <w:lang w:val="ru-RU"/>
              </w:rPr>
            </w:pPr>
            <w:r>
              <w:rPr>
                <w:rFonts w:ascii="Times New Roman" w:eastAsia="Calibri" w:hAnsi="Times New Roman" w:cs="Times New Roman"/>
                <w:sz w:val="28"/>
                <w:szCs w:val="28"/>
                <w:lang w:val="ru-RU"/>
              </w:rPr>
              <w:t>8.</w:t>
            </w:r>
          </w:p>
        </w:tc>
        <w:tc>
          <w:tcPr>
            <w:tcW w:w="7229" w:type="dxa"/>
          </w:tcPr>
          <w:p w14:paraId="3D634512" w14:textId="37DDF449" w:rsidR="00E56D15" w:rsidRPr="004D7BCD" w:rsidRDefault="00B64E9E" w:rsidP="004D7BCD">
            <w:pPr>
              <w:jc w:val="both"/>
              <w:rPr>
                <w:rFonts w:ascii="Times New Roman" w:eastAsia="Calibri" w:hAnsi="Times New Roman" w:cs="Times New Roman"/>
                <w:sz w:val="28"/>
                <w:szCs w:val="28"/>
                <w:lang w:val="ru-RU"/>
              </w:rPr>
            </w:pPr>
            <w:r w:rsidRPr="004D7BCD">
              <w:rPr>
                <w:rFonts w:ascii="Times New Roman" w:eastAsia="Calibri" w:hAnsi="Times New Roman" w:cs="Times New Roman"/>
                <w:sz w:val="28"/>
                <w:szCs w:val="28"/>
                <w:lang w:val="ru-RU"/>
              </w:rPr>
              <w:t>Приложение № 1</w:t>
            </w:r>
            <w:r w:rsidRPr="004D7BCD">
              <w:rPr>
                <w:lang w:val="ru-RU"/>
              </w:rPr>
              <w:t xml:space="preserve"> </w:t>
            </w:r>
            <w:r w:rsidRPr="004D7BCD">
              <w:rPr>
                <w:rFonts w:ascii="Times New Roman" w:hAnsi="Times New Roman" w:cs="Times New Roman"/>
                <w:sz w:val="28"/>
                <w:szCs w:val="28"/>
                <w:lang w:val="ru-RU"/>
              </w:rPr>
              <w:t>«</w:t>
            </w:r>
            <w:r w:rsidRPr="004D7BCD">
              <w:rPr>
                <w:rFonts w:ascii="Times New Roman" w:eastAsia="Calibri" w:hAnsi="Times New Roman" w:cs="Times New Roman"/>
                <w:sz w:val="28"/>
                <w:szCs w:val="28"/>
                <w:lang w:val="ru-RU"/>
              </w:rPr>
              <w:t>Программа проведения аудита в сфере закупок»</w:t>
            </w:r>
          </w:p>
        </w:tc>
        <w:tc>
          <w:tcPr>
            <w:tcW w:w="986" w:type="dxa"/>
          </w:tcPr>
          <w:p w14:paraId="245D91FE" w14:textId="6D20D805" w:rsidR="00E56D15" w:rsidRPr="004D7BCD" w:rsidRDefault="00B64E9E" w:rsidP="004D7BCD">
            <w:pPr>
              <w:jc w:val="center"/>
              <w:rPr>
                <w:rFonts w:ascii="Times New Roman" w:eastAsia="Calibri" w:hAnsi="Times New Roman" w:cs="Times New Roman"/>
                <w:sz w:val="28"/>
                <w:szCs w:val="28"/>
                <w:lang w:val="ru-RU"/>
              </w:rPr>
            </w:pPr>
            <w:r w:rsidRPr="004D7BCD">
              <w:rPr>
                <w:rFonts w:ascii="Times New Roman" w:eastAsia="Calibri" w:hAnsi="Times New Roman" w:cs="Times New Roman"/>
                <w:sz w:val="28"/>
                <w:szCs w:val="28"/>
                <w:lang w:val="ru-RU"/>
              </w:rPr>
              <w:t>24</w:t>
            </w:r>
          </w:p>
        </w:tc>
      </w:tr>
      <w:tr w:rsidR="004D7BCD" w:rsidRPr="004D7BCD" w14:paraId="63D02A19" w14:textId="77777777" w:rsidTr="004D7BCD">
        <w:tc>
          <w:tcPr>
            <w:tcW w:w="846" w:type="dxa"/>
          </w:tcPr>
          <w:p w14:paraId="5715DBA7" w14:textId="7B8FBB39" w:rsidR="00E56D15" w:rsidRPr="004D7BCD" w:rsidRDefault="004D7BCD" w:rsidP="004D7BCD">
            <w:pPr>
              <w:jc w:val="center"/>
              <w:rPr>
                <w:rFonts w:ascii="Times New Roman" w:eastAsia="Calibri" w:hAnsi="Times New Roman" w:cs="Times New Roman"/>
                <w:sz w:val="28"/>
                <w:szCs w:val="28"/>
                <w:lang w:val="ru-RU"/>
              </w:rPr>
            </w:pPr>
            <w:r>
              <w:rPr>
                <w:rFonts w:ascii="Times New Roman" w:eastAsia="Calibri" w:hAnsi="Times New Roman" w:cs="Times New Roman"/>
                <w:sz w:val="28"/>
                <w:szCs w:val="28"/>
                <w:lang w:val="ru-RU"/>
              </w:rPr>
              <w:t>9.</w:t>
            </w:r>
          </w:p>
        </w:tc>
        <w:tc>
          <w:tcPr>
            <w:tcW w:w="7229" w:type="dxa"/>
          </w:tcPr>
          <w:p w14:paraId="7C9877AC" w14:textId="0615C3DE" w:rsidR="00E56D15" w:rsidRPr="004D7BCD" w:rsidRDefault="00B64E9E" w:rsidP="004D7BCD">
            <w:pPr>
              <w:jc w:val="both"/>
              <w:rPr>
                <w:rFonts w:ascii="Times New Roman" w:eastAsia="Calibri" w:hAnsi="Times New Roman" w:cs="Times New Roman"/>
                <w:sz w:val="28"/>
                <w:szCs w:val="28"/>
                <w:lang w:val="ru-RU"/>
              </w:rPr>
            </w:pPr>
            <w:r w:rsidRPr="004D7BCD">
              <w:rPr>
                <w:rFonts w:ascii="Times New Roman" w:eastAsia="Calibri" w:hAnsi="Times New Roman" w:cs="Times New Roman"/>
                <w:sz w:val="28"/>
                <w:szCs w:val="28"/>
                <w:lang w:val="ru-RU"/>
              </w:rPr>
              <w:t>Приложение № 2 «Перечень источников информации для проведения аудита в сфере закупок товаров, работ и услуг»</w:t>
            </w:r>
          </w:p>
        </w:tc>
        <w:tc>
          <w:tcPr>
            <w:tcW w:w="986" w:type="dxa"/>
          </w:tcPr>
          <w:p w14:paraId="0033F1CE" w14:textId="2259F388" w:rsidR="00E56D15" w:rsidRPr="004D7BCD" w:rsidRDefault="00B64E9E" w:rsidP="004D7BCD">
            <w:pPr>
              <w:jc w:val="center"/>
              <w:rPr>
                <w:rFonts w:ascii="Times New Roman" w:eastAsia="Calibri" w:hAnsi="Times New Roman" w:cs="Times New Roman"/>
                <w:sz w:val="28"/>
                <w:szCs w:val="28"/>
                <w:lang w:val="ru-RU"/>
              </w:rPr>
            </w:pPr>
            <w:r w:rsidRPr="004D7BCD">
              <w:rPr>
                <w:rFonts w:ascii="Times New Roman" w:eastAsia="Calibri" w:hAnsi="Times New Roman" w:cs="Times New Roman"/>
                <w:sz w:val="28"/>
                <w:szCs w:val="28"/>
                <w:lang w:val="ru-RU"/>
              </w:rPr>
              <w:t>28</w:t>
            </w:r>
          </w:p>
        </w:tc>
      </w:tr>
      <w:tr w:rsidR="004D7BCD" w:rsidRPr="004D7BCD" w14:paraId="5B1F9F27" w14:textId="77777777" w:rsidTr="004D7BCD">
        <w:tc>
          <w:tcPr>
            <w:tcW w:w="846" w:type="dxa"/>
          </w:tcPr>
          <w:p w14:paraId="43EBFF1D" w14:textId="599B14B8" w:rsidR="00E56D15" w:rsidRPr="004D7BCD" w:rsidRDefault="004D7BCD" w:rsidP="004D7BCD">
            <w:pPr>
              <w:jc w:val="center"/>
              <w:rPr>
                <w:rFonts w:ascii="Times New Roman" w:eastAsia="Calibri" w:hAnsi="Times New Roman" w:cs="Times New Roman"/>
                <w:sz w:val="28"/>
                <w:szCs w:val="28"/>
                <w:lang w:val="ru-RU"/>
              </w:rPr>
            </w:pPr>
            <w:r>
              <w:rPr>
                <w:rFonts w:ascii="Times New Roman" w:eastAsia="Calibri" w:hAnsi="Times New Roman" w:cs="Times New Roman"/>
                <w:sz w:val="28"/>
                <w:szCs w:val="28"/>
                <w:lang w:val="ru-RU"/>
              </w:rPr>
              <w:t>10.</w:t>
            </w:r>
          </w:p>
        </w:tc>
        <w:tc>
          <w:tcPr>
            <w:tcW w:w="7229" w:type="dxa"/>
          </w:tcPr>
          <w:p w14:paraId="4FA6D154" w14:textId="34ECFC5D" w:rsidR="00E56D15" w:rsidRPr="004D7BCD" w:rsidRDefault="00B64E9E" w:rsidP="004D7BCD">
            <w:pPr>
              <w:rPr>
                <w:rFonts w:ascii="Times New Roman" w:eastAsia="Calibri" w:hAnsi="Times New Roman" w:cs="Times New Roman"/>
                <w:sz w:val="28"/>
                <w:szCs w:val="28"/>
                <w:lang w:val="ru-RU"/>
              </w:rPr>
            </w:pPr>
            <w:r w:rsidRPr="004D7BCD">
              <w:rPr>
                <w:rFonts w:ascii="Times New Roman" w:eastAsia="Calibri" w:hAnsi="Times New Roman" w:cs="Times New Roman"/>
                <w:sz w:val="28"/>
                <w:szCs w:val="28"/>
                <w:lang w:val="ru-RU"/>
              </w:rPr>
              <w:t>Приложение № 3 «Перечень основных рисков в сфере закупок товаров, работ, услуг»</w:t>
            </w:r>
          </w:p>
        </w:tc>
        <w:tc>
          <w:tcPr>
            <w:tcW w:w="986" w:type="dxa"/>
          </w:tcPr>
          <w:p w14:paraId="4DB95C88" w14:textId="726DAD1F" w:rsidR="00E56D15" w:rsidRPr="004D7BCD" w:rsidRDefault="00B64E9E" w:rsidP="004D7BCD">
            <w:pPr>
              <w:jc w:val="center"/>
              <w:rPr>
                <w:rFonts w:ascii="Times New Roman" w:eastAsia="Calibri" w:hAnsi="Times New Roman" w:cs="Times New Roman"/>
                <w:sz w:val="28"/>
                <w:szCs w:val="28"/>
                <w:lang w:val="ru-RU"/>
              </w:rPr>
            </w:pPr>
            <w:r w:rsidRPr="004D7BCD">
              <w:rPr>
                <w:rFonts w:ascii="Times New Roman" w:eastAsia="Calibri" w:hAnsi="Times New Roman" w:cs="Times New Roman"/>
                <w:sz w:val="28"/>
                <w:szCs w:val="28"/>
                <w:lang w:val="ru-RU"/>
              </w:rPr>
              <w:t>31</w:t>
            </w:r>
          </w:p>
        </w:tc>
      </w:tr>
      <w:tr w:rsidR="004D7BCD" w:rsidRPr="004D7BCD" w14:paraId="64FB5647" w14:textId="77777777" w:rsidTr="004D7BCD">
        <w:tc>
          <w:tcPr>
            <w:tcW w:w="846" w:type="dxa"/>
          </w:tcPr>
          <w:p w14:paraId="67297B86" w14:textId="0D0A336A" w:rsidR="00E56D15" w:rsidRPr="004D7BCD" w:rsidRDefault="004D7BCD" w:rsidP="004D7BCD">
            <w:pPr>
              <w:jc w:val="center"/>
              <w:rPr>
                <w:rFonts w:ascii="Times New Roman" w:eastAsia="Calibri" w:hAnsi="Times New Roman" w:cs="Times New Roman"/>
                <w:sz w:val="28"/>
                <w:szCs w:val="28"/>
                <w:lang w:val="ru-RU"/>
              </w:rPr>
            </w:pPr>
            <w:r>
              <w:rPr>
                <w:rFonts w:ascii="Times New Roman" w:eastAsia="Calibri" w:hAnsi="Times New Roman" w:cs="Times New Roman"/>
                <w:sz w:val="28"/>
                <w:szCs w:val="28"/>
                <w:lang w:val="ru-RU"/>
              </w:rPr>
              <w:t>11.</w:t>
            </w:r>
          </w:p>
        </w:tc>
        <w:tc>
          <w:tcPr>
            <w:tcW w:w="7229" w:type="dxa"/>
          </w:tcPr>
          <w:p w14:paraId="3D74B426" w14:textId="4D2C6CD5" w:rsidR="00E56D15" w:rsidRPr="004D7BCD" w:rsidRDefault="004D7BCD" w:rsidP="004D7BCD">
            <w:pPr>
              <w:jc w:val="both"/>
              <w:rPr>
                <w:rFonts w:ascii="Times New Roman" w:eastAsia="Calibri" w:hAnsi="Times New Roman" w:cs="Times New Roman"/>
                <w:sz w:val="28"/>
                <w:szCs w:val="28"/>
                <w:lang w:val="ru-RU"/>
              </w:rPr>
            </w:pPr>
            <w:r w:rsidRPr="004D7BCD">
              <w:rPr>
                <w:rFonts w:ascii="Times New Roman" w:eastAsia="Calibri" w:hAnsi="Times New Roman" w:cs="Times New Roman"/>
                <w:sz w:val="28"/>
                <w:szCs w:val="28"/>
                <w:lang w:val="ru-RU"/>
              </w:rPr>
              <w:t>Приложение № 4 «Перечень типовых процедур в ходе аудита в сфере закупок»</w:t>
            </w:r>
          </w:p>
        </w:tc>
        <w:tc>
          <w:tcPr>
            <w:tcW w:w="986" w:type="dxa"/>
          </w:tcPr>
          <w:p w14:paraId="412FE1EF" w14:textId="2AFC4AFD" w:rsidR="00E56D15" w:rsidRPr="004D7BCD" w:rsidRDefault="004D7BCD" w:rsidP="004D7BCD">
            <w:pPr>
              <w:jc w:val="center"/>
              <w:rPr>
                <w:rFonts w:ascii="Times New Roman" w:eastAsia="Calibri" w:hAnsi="Times New Roman" w:cs="Times New Roman"/>
                <w:sz w:val="28"/>
                <w:szCs w:val="28"/>
                <w:lang w:val="ru-RU"/>
              </w:rPr>
            </w:pPr>
            <w:r w:rsidRPr="004D7BCD">
              <w:rPr>
                <w:rFonts w:ascii="Times New Roman" w:eastAsia="Calibri" w:hAnsi="Times New Roman" w:cs="Times New Roman"/>
                <w:sz w:val="28"/>
                <w:szCs w:val="28"/>
                <w:lang w:val="ru-RU"/>
              </w:rPr>
              <w:t>33</w:t>
            </w:r>
          </w:p>
        </w:tc>
      </w:tr>
      <w:tr w:rsidR="004D7BCD" w:rsidRPr="004D7BCD" w14:paraId="70C628E1" w14:textId="77777777" w:rsidTr="004D7BCD">
        <w:tc>
          <w:tcPr>
            <w:tcW w:w="846" w:type="dxa"/>
          </w:tcPr>
          <w:p w14:paraId="1929D470" w14:textId="33D4504E" w:rsidR="00E56D15" w:rsidRPr="004D7BCD" w:rsidRDefault="004D7BCD" w:rsidP="004D7BCD">
            <w:pPr>
              <w:jc w:val="center"/>
              <w:rPr>
                <w:rFonts w:ascii="Times New Roman" w:eastAsia="Calibri" w:hAnsi="Times New Roman" w:cs="Times New Roman"/>
                <w:sz w:val="28"/>
                <w:szCs w:val="28"/>
                <w:lang w:val="ru-RU"/>
              </w:rPr>
            </w:pPr>
            <w:r>
              <w:rPr>
                <w:rFonts w:ascii="Times New Roman" w:eastAsia="Calibri" w:hAnsi="Times New Roman" w:cs="Times New Roman"/>
                <w:sz w:val="28"/>
                <w:szCs w:val="28"/>
                <w:lang w:val="ru-RU"/>
              </w:rPr>
              <w:t>12.</w:t>
            </w:r>
          </w:p>
        </w:tc>
        <w:tc>
          <w:tcPr>
            <w:tcW w:w="7229" w:type="dxa"/>
          </w:tcPr>
          <w:p w14:paraId="74C77CB7" w14:textId="0A97FBCE" w:rsidR="00E56D15" w:rsidRPr="004D7BCD" w:rsidRDefault="004D7BCD" w:rsidP="004D7BCD">
            <w:pPr>
              <w:jc w:val="both"/>
              <w:rPr>
                <w:rFonts w:ascii="Times New Roman" w:eastAsia="Calibri" w:hAnsi="Times New Roman" w:cs="Times New Roman"/>
                <w:sz w:val="28"/>
                <w:szCs w:val="28"/>
                <w:lang w:val="ru-RU"/>
              </w:rPr>
            </w:pPr>
            <w:r w:rsidRPr="004D7BCD">
              <w:rPr>
                <w:rFonts w:ascii="Times New Roman" w:eastAsia="Calibri" w:hAnsi="Times New Roman" w:cs="Times New Roman"/>
                <w:sz w:val="28"/>
                <w:szCs w:val="28"/>
                <w:lang w:val="ru-RU"/>
              </w:rPr>
              <w:t>Приложение № 5 «Данные о результатах аудита в сфере закупок для подготовки обобщенной информации»</w:t>
            </w:r>
          </w:p>
        </w:tc>
        <w:tc>
          <w:tcPr>
            <w:tcW w:w="986" w:type="dxa"/>
          </w:tcPr>
          <w:p w14:paraId="240862E1" w14:textId="7977CC2D" w:rsidR="00E56D15" w:rsidRPr="004D7BCD" w:rsidRDefault="004D7BCD" w:rsidP="004D7BCD">
            <w:pPr>
              <w:jc w:val="center"/>
              <w:rPr>
                <w:rFonts w:ascii="Times New Roman" w:eastAsia="Calibri" w:hAnsi="Times New Roman" w:cs="Times New Roman"/>
                <w:sz w:val="28"/>
                <w:szCs w:val="28"/>
                <w:lang w:val="ru-RU"/>
              </w:rPr>
            </w:pPr>
            <w:r w:rsidRPr="004D7BCD">
              <w:rPr>
                <w:rFonts w:ascii="Times New Roman" w:eastAsia="Calibri" w:hAnsi="Times New Roman" w:cs="Times New Roman"/>
                <w:sz w:val="28"/>
                <w:szCs w:val="28"/>
                <w:lang w:val="ru-RU"/>
              </w:rPr>
              <w:t>76</w:t>
            </w:r>
          </w:p>
        </w:tc>
      </w:tr>
      <w:tr w:rsidR="004D7BCD" w:rsidRPr="004D7BCD" w14:paraId="7817D8E4" w14:textId="77777777" w:rsidTr="004D7BCD">
        <w:tc>
          <w:tcPr>
            <w:tcW w:w="846" w:type="dxa"/>
          </w:tcPr>
          <w:p w14:paraId="7D1B2317" w14:textId="77777777" w:rsidR="00E56D15" w:rsidRPr="004D7BCD" w:rsidRDefault="00E56D15" w:rsidP="004D7BCD">
            <w:pPr>
              <w:jc w:val="center"/>
              <w:rPr>
                <w:rFonts w:ascii="Times New Roman" w:eastAsia="Calibri" w:hAnsi="Times New Roman" w:cs="Times New Roman"/>
                <w:sz w:val="28"/>
                <w:szCs w:val="28"/>
                <w:lang w:val="ru-RU"/>
              </w:rPr>
            </w:pPr>
          </w:p>
        </w:tc>
        <w:tc>
          <w:tcPr>
            <w:tcW w:w="7229" w:type="dxa"/>
          </w:tcPr>
          <w:p w14:paraId="151E242A" w14:textId="77777777" w:rsidR="00E56D15" w:rsidRPr="004D7BCD" w:rsidRDefault="00E56D15" w:rsidP="004D7BCD">
            <w:pPr>
              <w:rPr>
                <w:rFonts w:ascii="Times New Roman" w:eastAsia="Calibri" w:hAnsi="Times New Roman" w:cs="Times New Roman"/>
                <w:sz w:val="28"/>
                <w:szCs w:val="28"/>
                <w:lang w:val="ru-RU"/>
              </w:rPr>
            </w:pPr>
          </w:p>
        </w:tc>
        <w:tc>
          <w:tcPr>
            <w:tcW w:w="986" w:type="dxa"/>
          </w:tcPr>
          <w:p w14:paraId="405E2E02" w14:textId="77777777" w:rsidR="00E56D15" w:rsidRPr="004D7BCD" w:rsidRDefault="00E56D15" w:rsidP="004D7BCD">
            <w:pPr>
              <w:rPr>
                <w:rFonts w:ascii="Times New Roman" w:eastAsia="Calibri" w:hAnsi="Times New Roman" w:cs="Times New Roman"/>
                <w:sz w:val="28"/>
                <w:szCs w:val="28"/>
                <w:lang w:val="ru-RU"/>
              </w:rPr>
            </w:pPr>
          </w:p>
        </w:tc>
      </w:tr>
    </w:tbl>
    <w:p w14:paraId="1D92A9A7" w14:textId="77777777" w:rsidR="00A16F15" w:rsidRPr="00A16F15" w:rsidRDefault="00A16F15" w:rsidP="00A16F15">
      <w:pPr>
        <w:spacing w:after="0" w:line="240" w:lineRule="auto"/>
        <w:rPr>
          <w:rFonts w:ascii="Times New Roman" w:eastAsia="Calibri" w:hAnsi="Times New Roman" w:cs="Times New Roman"/>
          <w:color w:val="FF0000"/>
          <w:sz w:val="28"/>
          <w:szCs w:val="28"/>
        </w:rPr>
        <w:sectPr w:rsidR="00A16F15" w:rsidRPr="00A16F15" w:rsidSect="00455E1D">
          <w:headerReference w:type="even" r:id="rId8"/>
          <w:headerReference w:type="default" r:id="rId9"/>
          <w:footerReference w:type="even" r:id="rId10"/>
          <w:headerReference w:type="first" r:id="rId11"/>
          <w:pgSz w:w="11906" w:h="16838" w:code="9"/>
          <w:pgMar w:top="1134" w:right="1134" w:bottom="1134" w:left="1701" w:header="567" w:footer="1077" w:gutter="0"/>
          <w:cols w:space="708"/>
          <w:titlePg/>
          <w:docGrid w:linePitch="360"/>
        </w:sectPr>
      </w:pPr>
    </w:p>
    <w:p w14:paraId="1E8325F7" w14:textId="62F6CCDF" w:rsidR="00A16F15" w:rsidRPr="00B34BD1" w:rsidRDefault="00A16F15" w:rsidP="00B34BD1">
      <w:pPr>
        <w:pStyle w:val="a4"/>
        <w:numPr>
          <w:ilvl w:val="0"/>
          <w:numId w:val="13"/>
        </w:numPr>
        <w:spacing w:after="0" w:line="240" w:lineRule="auto"/>
        <w:ind w:right="299"/>
        <w:jc w:val="center"/>
        <w:rPr>
          <w:rFonts w:ascii="Times New Roman" w:eastAsia="Calibri" w:hAnsi="Times New Roman" w:cs="Times New Roman"/>
          <w:b/>
          <w:sz w:val="28"/>
          <w:szCs w:val="28"/>
        </w:rPr>
      </w:pPr>
      <w:r w:rsidRPr="00B34BD1">
        <w:rPr>
          <w:rFonts w:ascii="Times New Roman" w:eastAsia="Calibri" w:hAnsi="Times New Roman" w:cs="Times New Roman"/>
          <w:b/>
          <w:sz w:val="28"/>
          <w:szCs w:val="28"/>
        </w:rPr>
        <w:lastRenderedPageBreak/>
        <w:t>Общие положения</w:t>
      </w:r>
    </w:p>
    <w:p w14:paraId="7E717DDF" w14:textId="77777777" w:rsidR="00B34BD1" w:rsidRPr="00B34BD1" w:rsidRDefault="00B34BD1" w:rsidP="00B34BD1">
      <w:pPr>
        <w:pStyle w:val="a4"/>
        <w:spacing w:after="0" w:line="240" w:lineRule="auto"/>
        <w:ind w:right="299"/>
        <w:jc w:val="center"/>
        <w:rPr>
          <w:rFonts w:ascii="Times New Roman" w:eastAsia="Calibri" w:hAnsi="Times New Roman" w:cs="Times New Roman"/>
          <w:b/>
          <w:sz w:val="28"/>
          <w:szCs w:val="28"/>
        </w:rPr>
      </w:pPr>
    </w:p>
    <w:p w14:paraId="6872D26D" w14:textId="48846853" w:rsidR="00EB25F6" w:rsidRDefault="00A16F15" w:rsidP="00EB25F6">
      <w:pPr>
        <w:spacing w:after="0" w:line="240" w:lineRule="auto"/>
        <w:ind w:left="-284" w:right="157" w:firstLine="426"/>
        <w:jc w:val="both"/>
        <w:rPr>
          <w:rFonts w:ascii="Times New Roman" w:eastAsia="Calibri" w:hAnsi="Times New Roman" w:cs="Times New Roman"/>
          <w:sz w:val="28"/>
          <w:szCs w:val="28"/>
        </w:rPr>
      </w:pPr>
      <w:r w:rsidRPr="00A16F15">
        <w:rPr>
          <w:rFonts w:ascii="Times New Roman" w:eastAsia="Calibri" w:hAnsi="Times New Roman" w:cs="Times New Roman"/>
          <w:sz w:val="28"/>
          <w:szCs w:val="28"/>
        </w:rPr>
        <w:t xml:space="preserve">1.1. Стандарт внешнего муниципального финансового контроля «Проведение аудита в сфере закупок» (далее - Стандарт) разработан </w:t>
      </w:r>
      <w:r w:rsidR="00EF513B">
        <w:rPr>
          <w:rFonts w:ascii="Times New Roman" w:eastAsia="Calibri" w:hAnsi="Times New Roman" w:cs="Times New Roman"/>
          <w:sz w:val="28"/>
          <w:szCs w:val="28"/>
        </w:rPr>
        <w:br/>
      </w:r>
      <w:r w:rsidRPr="00A16F15">
        <w:rPr>
          <w:rFonts w:ascii="Times New Roman" w:eastAsia="Calibri" w:hAnsi="Times New Roman" w:cs="Times New Roman"/>
          <w:sz w:val="28"/>
          <w:szCs w:val="28"/>
        </w:rPr>
        <w:t>на основании Федерального закона от 07.02.2011 №6-ФЗ «Об общих принципах организации и деятельности контрольно-счетных органов субъектов Российской Федерации</w:t>
      </w:r>
      <w:r w:rsidR="00744CD5">
        <w:rPr>
          <w:rFonts w:ascii="Times New Roman" w:eastAsia="Calibri" w:hAnsi="Times New Roman" w:cs="Times New Roman"/>
          <w:sz w:val="28"/>
          <w:szCs w:val="28"/>
        </w:rPr>
        <w:t xml:space="preserve">, федеральных территорий </w:t>
      </w:r>
      <w:r w:rsidRPr="00A16F15">
        <w:rPr>
          <w:rFonts w:ascii="Times New Roman" w:eastAsia="Calibri" w:hAnsi="Times New Roman" w:cs="Times New Roman"/>
          <w:sz w:val="28"/>
          <w:szCs w:val="28"/>
        </w:rPr>
        <w:t>и муниципальных образований» (далее - Федеральный закон №6-ФЗ), Федерального закона от 05.04.2013 №44-ФЗ</w:t>
      </w:r>
      <w:r w:rsidR="00EF513B">
        <w:rPr>
          <w:rFonts w:ascii="Times New Roman" w:eastAsia="Calibri" w:hAnsi="Times New Roman" w:cs="Times New Roman"/>
          <w:sz w:val="28"/>
          <w:szCs w:val="28"/>
        </w:rPr>
        <w:br/>
      </w:r>
      <w:r w:rsidRPr="00A16F15">
        <w:rPr>
          <w:rFonts w:ascii="Times New Roman" w:eastAsia="Calibri" w:hAnsi="Times New Roman" w:cs="Times New Roman"/>
          <w:sz w:val="28"/>
          <w:szCs w:val="28"/>
        </w:rPr>
        <w:t xml:space="preserve"> «О контрактной системе в сфере закупок товаров, работ, услуг </w:t>
      </w:r>
      <w:r w:rsidR="00EF513B">
        <w:rPr>
          <w:rFonts w:ascii="Times New Roman" w:eastAsia="Calibri" w:hAnsi="Times New Roman" w:cs="Times New Roman"/>
          <w:sz w:val="28"/>
          <w:szCs w:val="28"/>
        </w:rPr>
        <w:br/>
      </w:r>
      <w:r w:rsidRPr="00A16F15">
        <w:rPr>
          <w:rFonts w:ascii="Times New Roman" w:eastAsia="Calibri" w:hAnsi="Times New Roman" w:cs="Times New Roman"/>
          <w:sz w:val="28"/>
          <w:szCs w:val="28"/>
        </w:rPr>
        <w:t xml:space="preserve">для обеспечения государственных и муниципальных нужд» (далее - Федеральный закон №44-ФЗ), </w:t>
      </w:r>
      <w:bookmarkStart w:id="3" w:name="_Hlk216367640"/>
      <w:r w:rsidRPr="00A16F15">
        <w:rPr>
          <w:rFonts w:ascii="Times New Roman" w:eastAsia="Calibri" w:hAnsi="Times New Roman" w:cs="Times New Roman"/>
          <w:sz w:val="28"/>
          <w:szCs w:val="28"/>
        </w:rPr>
        <w:t xml:space="preserve">Положения о </w:t>
      </w:r>
      <w:r w:rsidR="007F003F">
        <w:rPr>
          <w:rFonts w:ascii="Times New Roman" w:eastAsia="Calibri" w:hAnsi="Times New Roman" w:cs="Times New Roman"/>
          <w:sz w:val="28"/>
          <w:szCs w:val="28"/>
        </w:rPr>
        <w:t>Контрольно-с</w:t>
      </w:r>
      <w:r w:rsidRPr="00A16F15">
        <w:rPr>
          <w:rFonts w:ascii="Times New Roman" w:eastAsia="Calibri" w:hAnsi="Times New Roman" w:cs="Times New Roman"/>
          <w:sz w:val="28"/>
          <w:szCs w:val="28"/>
        </w:rPr>
        <w:t xml:space="preserve">четной палате </w:t>
      </w:r>
      <w:bookmarkStart w:id="4" w:name="_Hlk214548201"/>
      <w:r w:rsidR="007F003F">
        <w:rPr>
          <w:rFonts w:ascii="Times New Roman" w:eastAsia="Calibri" w:hAnsi="Times New Roman" w:cs="Times New Roman"/>
          <w:sz w:val="28"/>
          <w:szCs w:val="28"/>
        </w:rPr>
        <w:t>муниципального образования «Муринское городское поселение» Всеволожского муниципального района Ленинградской области</w:t>
      </w:r>
      <w:bookmarkEnd w:id="4"/>
      <w:r w:rsidRPr="00A16F15">
        <w:rPr>
          <w:rFonts w:ascii="Times New Roman" w:eastAsia="Calibri" w:hAnsi="Times New Roman" w:cs="Times New Roman"/>
          <w:sz w:val="28"/>
          <w:szCs w:val="28"/>
        </w:rPr>
        <w:t xml:space="preserve"> </w:t>
      </w:r>
      <w:bookmarkStart w:id="5" w:name="_Hlk214548290"/>
      <w:r w:rsidRPr="00A16F15">
        <w:rPr>
          <w:rFonts w:ascii="Times New Roman" w:eastAsia="Calibri" w:hAnsi="Times New Roman" w:cs="Times New Roman"/>
          <w:sz w:val="28"/>
          <w:szCs w:val="28"/>
        </w:rPr>
        <w:t xml:space="preserve">(далее - Положение о </w:t>
      </w:r>
      <w:r w:rsidR="00280094">
        <w:rPr>
          <w:rFonts w:ascii="Times New Roman" w:eastAsia="Calibri" w:hAnsi="Times New Roman" w:cs="Times New Roman"/>
          <w:sz w:val="28"/>
          <w:szCs w:val="28"/>
        </w:rPr>
        <w:t>Контрольно-счетной палате</w:t>
      </w:r>
      <w:r w:rsidRPr="00A16F15">
        <w:rPr>
          <w:rFonts w:ascii="Times New Roman" w:eastAsia="Calibri" w:hAnsi="Times New Roman" w:cs="Times New Roman"/>
          <w:sz w:val="28"/>
          <w:szCs w:val="28"/>
        </w:rPr>
        <w:t>)</w:t>
      </w:r>
      <w:bookmarkEnd w:id="5"/>
      <w:r w:rsidRPr="00A16F15">
        <w:rPr>
          <w:rFonts w:ascii="Times New Roman" w:eastAsia="Calibri" w:hAnsi="Times New Roman" w:cs="Times New Roman"/>
          <w:sz w:val="28"/>
          <w:szCs w:val="28"/>
        </w:rPr>
        <w:t xml:space="preserve">, утвержденного решением </w:t>
      </w:r>
      <w:r w:rsidR="00280094">
        <w:rPr>
          <w:rFonts w:ascii="Times New Roman" w:eastAsia="Calibri" w:hAnsi="Times New Roman" w:cs="Times New Roman"/>
          <w:sz w:val="28"/>
          <w:szCs w:val="28"/>
        </w:rPr>
        <w:t>совета депутатов муниципальное образование «Муринское городское поселение» Всеволожского муниципального района Ленинградской области</w:t>
      </w:r>
      <w:r w:rsidRPr="00A16F15">
        <w:rPr>
          <w:rFonts w:ascii="Times New Roman" w:eastAsia="Calibri" w:hAnsi="Times New Roman" w:cs="Times New Roman"/>
          <w:sz w:val="28"/>
          <w:szCs w:val="28"/>
        </w:rPr>
        <w:t xml:space="preserve"> </w:t>
      </w:r>
      <w:r w:rsidR="00D01161">
        <w:rPr>
          <w:rFonts w:ascii="Times New Roman" w:eastAsia="Calibri" w:hAnsi="Times New Roman" w:cs="Times New Roman"/>
          <w:sz w:val="28"/>
          <w:szCs w:val="28"/>
        </w:rPr>
        <w:br/>
      </w:r>
      <w:r w:rsidRPr="00A16F15">
        <w:rPr>
          <w:rFonts w:ascii="Times New Roman" w:eastAsia="Calibri" w:hAnsi="Times New Roman" w:cs="Times New Roman"/>
          <w:sz w:val="28"/>
          <w:szCs w:val="28"/>
        </w:rPr>
        <w:t xml:space="preserve">от </w:t>
      </w:r>
      <w:r w:rsidR="002B1D1A">
        <w:rPr>
          <w:rFonts w:ascii="Times New Roman" w:eastAsia="Calibri" w:hAnsi="Times New Roman" w:cs="Times New Roman"/>
          <w:sz w:val="28"/>
          <w:szCs w:val="28"/>
        </w:rPr>
        <w:t>17.08.2022</w:t>
      </w:r>
      <w:r w:rsidRPr="00A16F15">
        <w:rPr>
          <w:rFonts w:ascii="Times New Roman" w:eastAsia="Calibri" w:hAnsi="Times New Roman" w:cs="Times New Roman"/>
          <w:sz w:val="28"/>
          <w:szCs w:val="28"/>
        </w:rPr>
        <w:t xml:space="preserve"> №</w:t>
      </w:r>
      <w:r w:rsidR="002B1D1A">
        <w:rPr>
          <w:rFonts w:ascii="Times New Roman" w:eastAsia="Calibri" w:hAnsi="Times New Roman" w:cs="Times New Roman"/>
          <w:sz w:val="28"/>
          <w:szCs w:val="28"/>
        </w:rPr>
        <w:t xml:space="preserve"> 231</w:t>
      </w:r>
      <w:bookmarkEnd w:id="3"/>
      <w:r w:rsidR="002B1D1A">
        <w:rPr>
          <w:rFonts w:ascii="Times New Roman" w:eastAsia="Calibri" w:hAnsi="Times New Roman" w:cs="Times New Roman"/>
          <w:sz w:val="28"/>
          <w:szCs w:val="28"/>
        </w:rPr>
        <w:t xml:space="preserve"> (ред.</w:t>
      </w:r>
      <w:r w:rsidR="00B34BD1">
        <w:rPr>
          <w:rFonts w:ascii="Times New Roman" w:eastAsia="Calibri" w:hAnsi="Times New Roman" w:cs="Times New Roman"/>
          <w:sz w:val="28"/>
          <w:szCs w:val="28"/>
        </w:rPr>
        <w:t xml:space="preserve"> от 23.12.2025</w:t>
      </w:r>
      <w:r w:rsidR="002B1D1A">
        <w:rPr>
          <w:rFonts w:ascii="Times New Roman" w:eastAsia="Calibri" w:hAnsi="Times New Roman" w:cs="Times New Roman"/>
          <w:sz w:val="28"/>
          <w:szCs w:val="28"/>
        </w:rPr>
        <w:t>)</w:t>
      </w:r>
      <w:r w:rsidRPr="00A16F15">
        <w:rPr>
          <w:rFonts w:ascii="Times New Roman" w:eastAsia="Calibri" w:hAnsi="Times New Roman" w:cs="Times New Roman"/>
          <w:sz w:val="28"/>
          <w:szCs w:val="28"/>
        </w:rPr>
        <w:t>, Регламента</w:t>
      </w:r>
      <w:r w:rsidR="00280094">
        <w:rPr>
          <w:rFonts w:ascii="Times New Roman" w:eastAsia="Calibri" w:hAnsi="Times New Roman" w:cs="Times New Roman"/>
          <w:sz w:val="28"/>
          <w:szCs w:val="28"/>
        </w:rPr>
        <w:t xml:space="preserve"> Контрольно-с</w:t>
      </w:r>
      <w:r w:rsidRPr="00A16F15">
        <w:rPr>
          <w:rFonts w:ascii="Times New Roman" w:eastAsia="Calibri" w:hAnsi="Times New Roman" w:cs="Times New Roman"/>
          <w:sz w:val="28"/>
          <w:szCs w:val="28"/>
        </w:rPr>
        <w:t xml:space="preserve">четной палаты </w:t>
      </w:r>
      <w:r w:rsidR="00280094">
        <w:rPr>
          <w:rFonts w:ascii="Times New Roman" w:eastAsia="Calibri" w:hAnsi="Times New Roman" w:cs="Times New Roman"/>
          <w:sz w:val="28"/>
          <w:szCs w:val="28"/>
        </w:rPr>
        <w:t xml:space="preserve">муниципального образования «Муринское городское поселение» Всеволожского муниципального района Ленинградской области </w:t>
      </w:r>
      <w:r w:rsidR="00280094" w:rsidRPr="00A16F15">
        <w:rPr>
          <w:rFonts w:ascii="Times New Roman" w:eastAsia="Calibri" w:hAnsi="Times New Roman" w:cs="Times New Roman"/>
          <w:sz w:val="28"/>
          <w:szCs w:val="28"/>
        </w:rPr>
        <w:t xml:space="preserve">(далее - </w:t>
      </w:r>
      <w:r w:rsidR="00280094">
        <w:rPr>
          <w:rFonts w:ascii="Times New Roman" w:eastAsia="Calibri" w:hAnsi="Times New Roman" w:cs="Times New Roman"/>
          <w:sz w:val="28"/>
          <w:szCs w:val="28"/>
        </w:rPr>
        <w:t>Регламент</w:t>
      </w:r>
      <w:r w:rsidR="00280094" w:rsidRPr="00A16F15">
        <w:rPr>
          <w:rFonts w:ascii="Times New Roman" w:eastAsia="Calibri" w:hAnsi="Times New Roman" w:cs="Times New Roman"/>
          <w:sz w:val="28"/>
          <w:szCs w:val="28"/>
        </w:rPr>
        <w:t xml:space="preserve"> </w:t>
      </w:r>
      <w:r w:rsidR="00280094">
        <w:rPr>
          <w:rFonts w:ascii="Times New Roman" w:eastAsia="Calibri" w:hAnsi="Times New Roman" w:cs="Times New Roman"/>
          <w:sz w:val="28"/>
          <w:szCs w:val="28"/>
        </w:rPr>
        <w:t>Контрольно-счетной палаты</w:t>
      </w:r>
      <w:r w:rsidR="00280094" w:rsidRPr="00A16F15">
        <w:rPr>
          <w:rFonts w:ascii="Times New Roman" w:eastAsia="Calibri" w:hAnsi="Times New Roman" w:cs="Times New Roman"/>
          <w:sz w:val="28"/>
          <w:szCs w:val="28"/>
        </w:rPr>
        <w:t>)</w:t>
      </w:r>
      <w:r w:rsidR="00280094">
        <w:rPr>
          <w:rFonts w:ascii="Times New Roman" w:eastAsia="Calibri" w:hAnsi="Times New Roman" w:cs="Times New Roman"/>
          <w:sz w:val="28"/>
          <w:szCs w:val="28"/>
        </w:rPr>
        <w:t>.</w:t>
      </w:r>
      <w:r w:rsidR="00EB25F6">
        <w:rPr>
          <w:rFonts w:ascii="Times New Roman" w:eastAsia="Calibri" w:hAnsi="Times New Roman" w:cs="Times New Roman"/>
          <w:sz w:val="28"/>
          <w:szCs w:val="28"/>
        </w:rPr>
        <w:t xml:space="preserve"> </w:t>
      </w:r>
    </w:p>
    <w:p w14:paraId="72B141C6" w14:textId="194CD1C6" w:rsidR="00A16F15" w:rsidRPr="00EB25F6" w:rsidRDefault="00A16F15" w:rsidP="00EB25F6">
      <w:pPr>
        <w:spacing w:after="0" w:line="240" w:lineRule="auto"/>
        <w:ind w:left="-284" w:right="157" w:firstLine="426"/>
        <w:jc w:val="both"/>
        <w:rPr>
          <w:rFonts w:ascii="Times New Roman" w:eastAsia="Calibri" w:hAnsi="Times New Roman" w:cs="Times New Roman"/>
          <w:sz w:val="28"/>
          <w:szCs w:val="28"/>
        </w:rPr>
      </w:pPr>
      <w:r w:rsidRPr="00A16F15">
        <w:rPr>
          <w:rFonts w:ascii="Times New Roman" w:eastAsia="Calibri" w:hAnsi="Times New Roman" w:cs="Times New Roman"/>
          <w:sz w:val="28"/>
          <w:szCs w:val="28"/>
        </w:rPr>
        <w:t xml:space="preserve">1.2. Стандарт разработан в соответствии с Общими требованиями </w:t>
      </w:r>
      <w:r w:rsidR="00EF513B">
        <w:rPr>
          <w:rFonts w:ascii="Times New Roman" w:eastAsia="Calibri" w:hAnsi="Times New Roman" w:cs="Times New Roman"/>
          <w:sz w:val="28"/>
          <w:szCs w:val="28"/>
        </w:rPr>
        <w:br/>
      </w:r>
      <w:r w:rsidRPr="00A16F15">
        <w:rPr>
          <w:rFonts w:ascii="Times New Roman" w:eastAsia="Calibri" w:hAnsi="Times New Roman" w:cs="Times New Roman"/>
          <w:sz w:val="28"/>
          <w:szCs w:val="28"/>
        </w:rPr>
        <w:t xml:space="preserve">к стандартам внешнего государственного и муниципального аудита (контроля) для проведения контрольных и экспертно-аналитических мероприятий контрольно-счетными органами субъектов Российской Федерации и муниципальных образований, утвержденными Коллегией Счетной палаты Российской Федерации (постановление Коллегии Счетной палаты РФ от 29.03.2022 №2ПК), </w:t>
      </w:r>
      <w:r w:rsidR="00811F1B">
        <w:rPr>
          <w:rFonts w:ascii="Times New Roman" w:eastAsia="Calibri" w:hAnsi="Times New Roman" w:cs="Times New Roman"/>
          <w:sz w:val="28"/>
          <w:szCs w:val="28"/>
        </w:rPr>
        <w:t>«</w:t>
      </w:r>
      <w:r w:rsidR="00811F1B" w:rsidRPr="00811F1B">
        <w:rPr>
          <w:rFonts w:ascii="Times New Roman" w:eastAsia="Calibri" w:hAnsi="Times New Roman" w:cs="Times New Roman"/>
          <w:sz w:val="28"/>
          <w:szCs w:val="28"/>
        </w:rPr>
        <w:t>Методические указания по проведению аудита в сфере закупок товаров, работ и услуг</w:t>
      </w:r>
      <w:r w:rsidR="00811F1B">
        <w:rPr>
          <w:rFonts w:ascii="Times New Roman" w:eastAsia="Calibri" w:hAnsi="Times New Roman" w:cs="Times New Roman"/>
          <w:sz w:val="28"/>
          <w:szCs w:val="28"/>
        </w:rPr>
        <w:t xml:space="preserve">» </w:t>
      </w:r>
      <w:r w:rsidR="00811F1B" w:rsidRPr="00811F1B">
        <w:rPr>
          <w:rFonts w:ascii="Times New Roman" w:eastAsia="Calibri" w:hAnsi="Times New Roman" w:cs="Times New Roman"/>
          <w:sz w:val="28"/>
          <w:szCs w:val="28"/>
        </w:rPr>
        <w:t xml:space="preserve">(утв. Коллегией Счетной палаты РФ, протокол от 11.10.2023 </w:t>
      </w:r>
      <w:r w:rsidR="00744CD5">
        <w:rPr>
          <w:rFonts w:ascii="Times New Roman" w:eastAsia="Calibri" w:hAnsi="Times New Roman" w:cs="Times New Roman"/>
          <w:sz w:val="28"/>
          <w:szCs w:val="28"/>
        </w:rPr>
        <w:t>№</w:t>
      </w:r>
      <w:r w:rsidR="00811F1B" w:rsidRPr="00811F1B">
        <w:rPr>
          <w:rFonts w:ascii="Times New Roman" w:eastAsia="Calibri" w:hAnsi="Times New Roman" w:cs="Times New Roman"/>
          <w:sz w:val="28"/>
          <w:szCs w:val="28"/>
        </w:rPr>
        <w:t xml:space="preserve"> 57К (1662))</w:t>
      </w:r>
      <w:r w:rsidR="00811F1B">
        <w:rPr>
          <w:rFonts w:ascii="Times New Roman" w:eastAsia="Calibri" w:hAnsi="Times New Roman" w:cs="Times New Roman"/>
          <w:sz w:val="28"/>
          <w:szCs w:val="28"/>
        </w:rPr>
        <w:t xml:space="preserve"> </w:t>
      </w:r>
      <w:r w:rsidR="00811F1B" w:rsidRPr="00811F1B">
        <w:rPr>
          <w:rFonts w:ascii="Times New Roman" w:eastAsia="Calibri" w:hAnsi="Times New Roman" w:cs="Times New Roman"/>
          <w:sz w:val="28"/>
          <w:szCs w:val="28"/>
        </w:rPr>
        <w:t>(ред. от 27.11.2024)</w:t>
      </w:r>
      <w:r w:rsidR="00811F1B">
        <w:rPr>
          <w:rFonts w:ascii="Times New Roman" w:eastAsia="Calibri" w:hAnsi="Times New Roman" w:cs="Times New Roman"/>
          <w:color w:val="FF0000"/>
          <w:sz w:val="28"/>
          <w:szCs w:val="28"/>
        </w:rPr>
        <w:t>.</w:t>
      </w:r>
    </w:p>
    <w:p w14:paraId="15352D7D" w14:textId="77777777" w:rsidR="00A16F15" w:rsidRPr="00252D45" w:rsidRDefault="00A16F15" w:rsidP="00EB25F6">
      <w:pPr>
        <w:autoSpaceDE w:val="0"/>
        <w:autoSpaceDN w:val="0"/>
        <w:adjustRightInd w:val="0"/>
        <w:spacing w:after="0" w:line="240" w:lineRule="auto"/>
        <w:ind w:left="-284" w:right="157" w:firstLine="426"/>
        <w:jc w:val="both"/>
        <w:rPr>
          <w:rFonts w:ascii="Times New Roman" w:eastAsia="Calibri" w:hAnsi="Times New Roman" w:cs="Times New Roman"/>
          <w:sz w:val="28"/>
          <w:szCs w:val="28"/>
        </w:rPr>
      </w:pPr>
      <w:r w:rsidRPr="00252D45">
        <w:rPr>
          <w:rFonts w:ascii="Times New Roman" w:eastAsia="Calibri" w:hAnsi="Times New Roman" w:cs="Times New Roman"/>
          <w:sz w:val="28"/>
          <w:szCs w:val="28"/>
        </w:rPr>
        <w:t xml:space="preserve">1.3. В случае внесения изменений в документы, указанные в пунктах 1.1 и 1.2 Стандарта (принятие их в новой редакции), Стандарт продолжает применяться с учетом соответствующих изменений (новой редакции). </w:t>
      </w:r>
    </w:p>
    <w:p w14:paraId="657BEE8D" w14:textId="77777777" w:rsidR="00CE30C1" w:rsidRDefault="00A16F15" w:rsidP="00CE30C1">
      <w:pPr>
        <w:autoSpaceDE w:val="0"/>
        <w:autoSpaceDN w:val="0"/>
        <w:adjustRightInd w:val="0"/>
        <w:spacing w:after="0" w:line="240" w:lineRule="auto"/>
        <w:ind w:left="-284" w:right="157" w:firstLine="426"/>
        <w:jc w:val="both"/>
        <w:rPr>
          <w:rFonts w:ascii="Times New Roman" w:eastAsia="Calibri" w:hAnsi="Times New Roman" w:cs="Times New Roman"/>
          <w:sz w:val="28"/>
          <w:szCs w:val="28"/>
        </w:rPr>
      </w:pPr>
      <w:r w:rsidRPr="00252D45">
        <w:rPr>
          <w:rFonts w:ascii="Times New Roman" w:eastAsia="Calibri" w:hAnsi="Times New Roman" w:cs="Times New Roman"/>
          <w:sz w:val="28"/>
          <w:szCs w:val="28"/>
        </w:rPr>
        <w:t xml:space="preserve">1.4. Стандарт применяется при проведении аудита в сфере закупок товаров, работ и услуг для обеспечения муниципальных нужд, осуществляемых объектами контроля (далее – аудит в сфере закупок) </w:t>
      </w:r>
      <w:r w:rsidR="00EF513B">
        <w:rPr>
          <w:rFonts w:ascii="Times New Roman" w:eastAsia="Calibri" w:hAnsi="Times New Roman" w:cs="Times New Roman"/>
          <w:sz w:val="28"/>
          <w:szCs w:val="28"/>
        </w:rPr>
        <w:br/>
      </w:r>
      <w:r w:rsidRPr="00252D45">
        <w:rPr>
          <w:rFonts w:ascii="Times New Roman" w:eastAsia="Calibri" w:hAnsi="Times New Roman" w:cs="Times New Roman"/>
          <w:sz w:val="28"/>
          <w:szCs w:val="28"/>
        </w:rPr>
        <w:t xml:space="preserve">в соответствии с законодательством Российской Федерации о контрактной системе в сфере закупок, в том числе при проведении комплекса контрольных и экспертно-аналитических мероприятий по контролю </w:t>
      </w:r>
      <w:r w:rsidR="00EF513B">
        <w:rPr>
          <w:rFonts w:ascii="Times New Roman" w:eastAsia="Calibri" w:hAnsi="Times New Roman" w:cs="Times New Roman"/>
          <w:sz w:val="28"/>
          <w:szCs w:val="28"/>
        </w:rPr>
        <w:br/>
      </w:r>
      <w:r w:rsidRPr="00252D45">
        <w:rPr>
          <w:rFonts w:ascii="Times New Roman" w:eastAsia="Calibri" w:hAnsi="Times New Roman" w:cs="Times New Roman"/>
          <w:sz w:val="28"/>
          <w:szCs w:val="28"/>
        </w:rPr>
        <w:t xml:space="preserve">за формированием и исполнением бюджета, а также при проведении иных проверок, в которых деятельность в сфере закупок проверяется как одна </w:t>
      </w:r>
      <w:r w:rsidR="00EF513B">
        <w:rPr>
          <w:rFonts w:ascii="Times New Roman" w:eastAsia="Calibri" w:hAnsi="Times New Roman" w:cs="Times New Roman"/>
          <w:sz w:val="28"/>
          <w:szCs w:val="28"/>
        </w:rPr>
        <w:br/>
      </w:r>
      <w:r w:rsidRPr="00252D45">
        <w:rPr>
          <w:rFonts w:ascii="Times New Roman" w:eastAsia="Calibri" w:hAnsi="Times New Roman" w:cs="Times New Roman"/>
          <w:sz w:val="28"/>
          <w:szCs w:val="28"/>
        </w:rPr>
        <w:t xml:space="preserve">из составляющих деятельности объекта контроля. </w:t>
      </w:r>
    </w:p>
    <w:p w14:paraId="1A8E30A9" w14:textId="41A15663" w:rsidR="00A16F15" w:rsidRPr="00252D45" w:rsidRDefault="00A16F15" w:rsidP="00CE30C1">
      <w:pPr>
        <w:autoSpaceDE w:val="0"/>
        <w:autoSpaceDN w:val="0"/>
        <w:adjustRightInd w:val="0"/>
        <w:spacing w:after="0" w:line="240" w:lineRule="auto"/>
        <w:ind w:left="-284" w:right="157" w:firstLine="426"/>
        <w:jc w:val="both"/>
        <w:rPr>
          <w:rFonts w:ascii="Times New Roman" w:eastAsia="Calibri" w:hAnsi="Times New Roman" w:cs="Times New Roman"/>
          <w:sz w:val="28"/>
          <w:szCs w:val="28"/>
        </w:rPr>
      </w:pPr>
      <w:r w:rsidRPr="00252D45">
        <w:rPr>
          <w:rFonts w:ascii="Times New Roman" w:eastAsia="Calibri" w:hAnsi="Times New Roman" w:cs="Times New Roman"/>
          <w:sz w:val="28"/>
          <w:szCs w:val="28"/>
        </w:rPr>
        <w:t xml:space="preserve">1.5. Целью Стандарта является определение содержания и этапов проведения </w:t>
      </w:r>
      <w:r w:rsidR="00811F1B" w:rsidRPr="00252D45">
        <w:rPr>
          <w:rFonts w:ascii="Times New Roman" w:eastAsia="Calibri" w:hAnsi="Times New Roman" w:cs="Times New Roman"/>
          <w:sz w:val="28"/>
          <w:szCs w:val="28"/>
        </w:rPr>
        <w:t xml:space="preserve">Контрольно-счетной палатой муниципального образования </w:t>
      </w:r>
      <w:r w:rsidR="00811F1B" w:rsidRPr="00252D45">
        <w:rPr>
          <w:rFonts w:ascii="Times New Roman" w:eastAsia="Calibri" w:hAnsi="Times New Roman" w:cs="Times New Roman"/>
          <w:sz w:val="28"/>
          <w:szCs w:val="28"/>
        </w:rPr>
        <w:lastRenderedPageBreak/>
        <w:t>«Муринское городское поселение»</w:t>
      </w:r>
      <w:r w:rsidR="008D48F8" w:rsidRPr="00252D45">
        <w:rPr>
          <w:rFonts w:ascii="Times New Roman" w:eastAsia="Calibri" w:hAnsi="Times New Roman" w:cs="Times New Roman"/>
          <w:sz w:val="28"/>
          <w:szCs w:val="28"/>
        </w:rPr>
        <w:t xml:space="preserve"> Всеволожского муниципального района Ленинградской области</w:t>
      </w:r>
      <w:r w:rsidRPr="00252D45">
        <w:rPr>
          <w:rFonts w:ascii="Times New Roman" w:eastAsia="Calibri" w:hAnsi="Times New Roman" w:cs="Times New Roman"/>
          <w:sz w:val="28"/>
          <w:szCs w:val="28"/>
        </w:rPr>
        <w:t xml:space="preserve"> (далее – </w:t>
      </w:r>
      <w:bookmarkStart w:id="6" w:name="_Hlk216952533"/>
      <w:r w:rsidR="00CE30C1">
        <w:rPr>
          <w:rFonts w:ascii="Times New Roman" w:eastAsia="Calibri" w:hAnsi="Times New Roman" w:cs="Times New Roman"/>
          <w:sz w:val="28"/>
          <w:szCs w:val="28"/>
        </w:rPr>
        <w:t>Контрольно-счетная палата муниципального образования</w:t>
      </w:r>
      <w:bookmarkEnd w:id="6"/>
      <w:r w:rsidRPr="00252D45">
        <w:rPr>
          <w:rFonts w:ascii="Times New Roman" w:eastAsia="Calibri" w:hAnsi="Times New Roman" w:cs="Times New Roman"/>
          <w:sz w:val="28"/>
          <w:szCs w:val="28"/>
        </w:rPr>
        <w:t xml:space="preserve">) аудита в сфере закупок как отдельного мероприятия, так и в случае, если аудит в сфере закупок является одним </w:t>
      </w:r>
      <w:r w:rsidR="00EF513B">
        <w:rPr>
          <w:rFonts w:ascii="Times New Roman" w:eastAsia="Calibri" w:hAnsi="Times New Roman" w:cs="Times New Roman"/>
          <w:sz w:val="28"/>
          <w:szCs w:val="28"/>
        </w:rPr>
        <w:br/>
      </w:r>
      <w:r w:rsidRPr="00252D45">
        <w:rPr>
          <w:rFonts w:ascii="Times New Roman" w:eastAsia="Calibri" w:hAnsi="Times New Roman" w:cs="Times New Roman"/>
          <w:sz w:val="28"/>
          <w:szCs w:val="28"/>
        </w:rPr>
        <w:t xml:space="preserve">из вопросов контрольного или экспертно-аналитического мероприятия. </w:t>
      </w:r>
    </w:p>
    <w:p w14:paraId="5BED7239" w14:textId="77777777" w:rsidR="00A16F15" w:rsidRPr="00252D45" w:rsidRDefault="00A16F15" w:rsidP="00780FA7">
      <w:pPr>
        <w:spacing w:after="0" w:line="240" w:lineRule="auto"/>
        <w:ind w:left="-284" w:right="157" w:firstLine="283"/>
        <w:jc w:val="both"/>
        <w:rPr>
          <w:rFonts w:ascii="Times New Roman" w:eastAsia="Calibri" w:hAnsi="Times New Roman" w:cs="Times New Roman"/>
          <w:sz w:val="28"/>
          <w:szCs w:val="28"/>
        </w:rPr>
      </w:pPr>
      <w:r w:rsidRPr="00252D45">
        <w:rPr>
          <w:rFonts w:ascii="Times New Roman" w:eastAsia="Calibri" w:hAnsi="Times New Roman" w:cs="Times New Roman"/>
          <w:sz w:val="28"/>
          <w:szCs w:val="28"/>
        </w:rPr>
        <w:t>1.6. Задачами Стандарта являются определение:</w:t>
      </w:r>
    </w:p>
    <w:p w14:paraId="3F43E2B4" w14:textId="77777777" w:rsidR="00A16F15" w:rsidRPr="00252D45" w:rsidRDefault="00A16F15" w:rsidP="00780FA7">
      <w:pPr>
        <w:spacing w:after="0" w:line="240" w:lineRule="auto"/>
        <w:ind w:left="-284" w:right="157" w:firstLine="283"/>
        <w:jc w:val="both"/>
        <w:rPr>
          <w:rFonts w:ascii="Times New Roman" w:eastAsia="Calibri" w:hAnsi="Times New Roman" w:cs="Times New Roman"/>
          <w:sz w:val="28"/>
          <w:szCs w:val="28"/>
        </w:rPr>
      </w:pPr>
      <w:r w:rsidRPr="00252D45">
        <w:rPr>
          <w:rFonts w:ascii="Times New Roman" w:eastAsia="Calibri" w:hAnsi="Times New Roman" w:cs="Times New Roman"/>
          <w:sz w:val="28"/>
          <w:szCs w:val="28"/>
        </w:rPr>
        <w:t>- целей, задач, предмета и объектов аудита в сфере закупок;</w:t>
      </w:r>
    </w:p>
    <w:p w14:paraId="2A5CDFBF" w14:textId="77777777" w:rsidR="00A16F15" w:rsidRPr="00252D45" w:rsidRDefault="00A16F15" w:rsidP="00780FA7">
      <w:pPr>
        <w:spacing w:after="0" w:line="240" w:lineRule="auto"/>
        <w:ind w:left="-284" w:right="157" w:firstLine="283"/>
        <w:jc w:val="both"/>
        <w:rPr>
          <w:rFonts w:ascii="Times New Roman" w:eastAsia="Calibri" w:hAnsi="Times New Roman" w:cs="Times New Roman"/>
          <w:sz w:val="28"/>
          <w:szCs w:val="28"/>
        </w:rPr>
      </w:pPr>
      <w:r w:rsidRPr="00252D45">
        <w:rPr>
          <w:rFonts w:ascii="Times New Roman" w:eastAsia="Calibri" w:hAnsi="Times New Roman" w:cs="Times New Roman"/>
          <w:sz w:val="28"/>
          <w:szCs w:val="28"/>
        </w:rPr>
        <w:t>- основных источников информации для проведения аудита в сфере закупок;</w:t>
      </w:r>
    </w:p>
    <w:p w14:paraId="48005962" w14:textId="77777777" w:rsidR="00A16F15" w:rsidRPr="00252D45" w:rsidRDefault="00A16F15" w:rsidP="00780FA7">
      <w:pPr>
        <w:spacing w:after="0" w:line="240" w:lineRule="auto"/>
        <w:ind w:left="-284" w:right="157" w:firstLine="283"/>
        <w:jc w:val="both"/>
        <w:rPr>
          <w:rFonts w:ascii="Times New Roman" w:eastAsia="Calibri" w:hAnsi="Times New Roman" w:cs="Times New Roman"/>
          <w:sz w:val="28"/>
          <w:szCs w:val="28"/>
        </w:rPr>
      </w:pPr>
      <w:r w:rsidRPr="00252D45">
        <w:rPr>
          <w:rFonts w:ascii="Times New Roman" w:eastAsia="Calibri" w:hAnsi="Times New Roman" w:cs="Times New Roman"/>
          <w:sz w:val="28"/>
          <w:szCs w:val="28"/>
        </w:rPr>
        <w:t>- этапов проведения аудита в сфере закупок и их содержания;</w:t>
      </w:r>
    </w:p>
    <w:p w14:paraId="5071EAE1" w14:textId="77777777" w:rsidR="00A16F15" w:rsidRPr="00252D45" w:rsidRDefault="00A16F15" w:rsidP="00780FA7">
      <w:pPr>
        <w:spacing w:after="0" w:line="240" w:lineRule="auto"/>
        <w:ind w:left="-284" w:right="157" w:firstLine="283"/>
        <w:jc w:val="both"/>
        <w:rPr>
          <w:rFonts w:ascii="Times New Roman" w:eastAsia="Calibri" w:hAnsi="Times New Roman" w:cs="Times New Roman"/>
          <w:sz w:val="28"/>
          <w:szCs w:val="28"/>
        </w:rPr>
      </w:pPr>
      <w:r w:rsidRPr="00252D45">
        <w:rPr>
          <w:rFonts w:ascii="Times New Roman" w:eastAsia="Calibri" w:hAnsi="Times New Roman" w:cs="Times New Roman"/>
          <w:sz w:val="28"/>
          <w:szCs w:val="28"/>
        </w:rPr>
        <w:t>- экспертно-аналитической деятельности в рамках аудита в сфере закупок.</w:t>
      </w:r>
    </w:p>
    <w:p w14:paraId="77D72AEB" w14:textId="53D2E1CF" w:rsidR="00A16F15" w:rsidRPr="00252D45" w:rsidRDefault="00A16F15" w:rsidP="00780FA7">
      <w:pPr>
        <w:autoSpaceDE w:val="0"/>
        <w:autoSpaceDN w:val="0"/>
        <w:adjustRightInd w:val="0"/>
        <w:spacing w:after="0" w:line="240" w:lineRule="auto"/>
        <w:ind w:left="-284" w:right="157" w:firstLine="283"/>
        <w:jc w:val="both"/>
        <w:rPr>
          <w:rFonts w:ascii="Times New Roman" w:eastAsia="Calibri" w:hAnsi="Times New Roman" w:cs="Times New Roman"/>
          <w:sz w:val="28"/>
          <w:szCs w:val="28"/>
        </w:rPr>
      </w:pPr>
      <w:r w:rsidRPr="00252D45">
        <w:rPr>
          <w:rFonts w:ascii="Times New Roman" w:eastAsia="Calibri" w:hAnsi="Times New Roman" w:cs="Times New Roman"/>
          <w:sz w:val="28"/>
          <w:szCs w:val="28"/>
        </w:rPr>
        <w:t xml:space="preserve">1.7. При выполнении требований Стандарта должностные лица </w:t>
      </w:r>
      <w:r w:rsidR="00CE30C1">
        <w:rPr>
          <w:rFonts w:ascii="Times New Roman" w:eastAsia="Calibri" w:hAnsi="Times New Roman" w:cs="Times New Roman"/>
          <w:sz w:val="28"/>
          <w:szCs w:val="28"/>
        </w:rPr>
        <w:t>Контрольно-счетной палаты муниципального образования</w:t>
      </w:r>
      <w:r w:rsidRPr="00252D45">
        <w:rPr>
          <w:rFonts w:ascii="Times New Roman" w:eastAsia="Calibri" w:hAnsi="Times New Roman" w:cs="Times New Roman"/>
          <w:sz w:val="28"/>
          <w:szCs w:val="28"/>
        </w:rPr>
        <w:t xml:space="preserve"> должны руководствоваться: Бюджетным кодексом Российской Федерации</w:t>
      </w:r>
      <w:r w:rsidR="00CE30C1">
        <w:rPr>
          <w:rFonts w:ascii="Times New Roman" w:eastAsia="Calibri" w:hAnsi="Times New Roman" w:cs="Times New Roman"/>
          <w:sz w:val="28"/>
          <w:szCs w:val="28"/>
        </w:rPr>
        <w:t xml:space="preserve">, </w:t>
      </w:r>
      <w:r w:rsidRPr="00252D45">
        <w:rPr>
          <w:rFonts w:ascii="Times New Roman" w:eastAsia="Calibri" w:hAnsi="Times New Roman" w:cs="Times New Roman"/>
          <w:sz w:val="28"/>
          <w:szCs w:val="28"/>
        </w:rPr>
        <w:t>Федеральным законом №6-ФЗ</w:t>
      </w:r>
      <w:r w:rsidR="00CE30C1">
        <w:rPr>
          <w:rFonts w:ascii="Times New Roman" w:eastAsia="Calibri" w:hAnsi="Times New Roman" w:cs="Times New Roman"/>
          <w:sz w:val="28"/>
          <w:szCs w:val="28"/>
        </w:rPr>
        <w:t xml:space="preserve">, </w:t>
      </w:r>
      <w:r w:rsidRPr="00252D45">
        <w:rPr>
          <w:rFonts w:ascii="Times New Roman" w:eastAsia="Calibri" w:hAnsi="Times New Roman" w:cs="Times New Roman"/>
          <w:sz w:val="28"/>
          <w:szCs w:val="28"/>
        </w:rPr>
        <w:t>Федеральным законом №44-ФЗ</w:t>
      </w:r>
      <w:r w:rsidR="00CE30C1">
        <w:rPr>
          <w:rFonts w:ascii="Times New Roman" w:eastAsia="Calibri" w:hAnsi="Times New Roman" w:cs="Times New Roman"/>
          <w:sz w:val="28"/>
          <w:szCs w:val="28"/>
        </w:rPr>
        <w:t xml:space="preserve">, </w:t>
      </w:r>
      <w:r w:rsidRPr="00252D45">
        <w:rPr>
          <w:rFonts w:ascii="Times New Roman" w:eastAsia="Calibri" w:hAnsi="Times New Roman" w:cs="Times New Roman"/>
          <w:sz w:val="28"/>
          <w:szCs w:val="28"/>
        </w:rPr>
        <w:t xml:space="preserve">Положением о </w:t>
      </w:r>
      <w:r w:rsidR="008D48F8" w:rsidRPr="00252D45">
        <w:rPr>
          <w:rFonts w:ascii="Times New Roman" w:eastAsia="Calibri" w:hAnsi="Times New Roman" w:cs="Times New Roman"/>
          <w:sz w:val="28"/>
          <w:szCs w:val="28"/>
        </w:rPr>
        <w:t>Контрольно-счетной</w:t>
      </w:r>
      <w:r w:rsidRPr="00252D45">
        <w:rPr>
          <w:rFonts w:ascii="Times New Roman" w:eastAsia="Calibri" w:hAnsi="Times New Roman" w:cs="Times New Roman"/>
          <w:sz w:val="28"/>
          <w:szCs w:val="28"/>
        </w:rPr>
        <w:t xml:space="preserve"> палате</w:t>
      </w:r>
      <w:r w:rsidR="00CE30C1">
        <w:rPr>
          <w:rFonts w:ascii="Times New Roman" w:eastAsia="Calibri" w:hAnsi="Times New Roman" w:cs="Times New Roman"/>
          <w:sz w:val="28"/>
          <w:szCs w:val="28"/>
        </w:rPr>
        <w:t xml:space="preserve">, </w:t>
      </w:r>
      <w:r w:rsidRPr="00252D45">
        <w:rPr>
          <w:rFonts w:ascii="Times New Roman" w:eastAsia="Calibri" w:hAnsi="Times New Roman" w:cs="Times New Roman"/>
          <w:sz w:val="28"/>
          <w:szCs w:val="28"/>
        </w:rPr>
        <w:t xml:space="preserve">Регламентом </w:t>
      </w:r>
      <w:r w:rsidR="008D48F8" w:rsidRPr="00252D45">
        <w:rPr>
          <w:rFonts w:ascii="Times New Roman" w:eastAsia="Calibri" w:hAnsi="Times New Roman" w:cs="Times New Roman"/>
          <w:sz w:val="28"/>
          <w:szCs w:val="28"/>
        </w:rPr>
        <w:t>Контрольно-счетной</w:t>
      </w:r>
      <w:r w:rsidRPr="00252D45">
        <w:rPr>
          <w:rFonts w:ascii="Times New Roman" w:eastAsia="Calibri" w:hAnsi="Times New Roman" w:cs="Times New Roman"/>
          <w:sz w:val="28"/>
          <w:szCs w:val="28"/>
        </w:rPr>
        <w:t xml:space="preserve"> палаты. </w:t>
      </w:r>
    </w:p>
    <w:p w14:paraId="14966CEA" w14:textId="39F56DFF" w:rsidR="00A16F15" w:rsidRPr="00252D45" w:rsidRDefault="00A16F15" w:rsidP="00780FA7">
      <w:pPr>
        <w:autoSpaceDE w:val="0"/>
        <w:autoSpaceDN w:val="0"/>
        <w:adjustRightInd w:val="0"/>
        <w:spacing w:after="36" w:line="240" w:lineRule="auto"/>
        <w:ind w:left="-284" w:right="157" w:firstLine="283"/>
        <w:jc w:val="both"/>
        <w:rPr>
          <w:rFonts w:ascii="Times New Roman" w:eastAsia="Calibri" w:hAnsi="Times New Roman" w:cs="Times New Roman"/>
          <w:sz w:val="28"/>
          <w:szCs w:val="28"/>
        </w:rPr>
      </w:pPr>
      <w:r w:rsidRPr="00252D45">
        <w:rPr>
          <w:rFonts w:ascii="Times New Roman" w:eastAsia="Calibri" w:hAnsi="Times New Roman" w:cs="Times New Roman"/>
          <w:sz w:val="28"/>
          <w:szCs w:val="28"/>
        </w:rPr>
        <w:t xml:space="preserve">1.8. По вопросам, не урегулированным настоящим Стандартом, </w:t>
      </w:r>
      <w:r w:rsidR="00EF513B">
        <w:rPr>
          <w:rFonts w:ascii="Times New Roman" w:eastAsia="Calibri" w:hAnsi="Times New Roman" w:cs="Times New Roman"/>
          <w:sz w:val="28"/>
          <w:szCs w:val="28"/>
        </w:rPr>
        <w:br/>
      </w:r>
      <w:r w:rsidRPr="00252D45">
        <w:rPr>
          <w:rFonts w:ascii="Times New Roman" w:eastAsia="Calibri" w:hAnsi="Times New Roman" w:cs="Times New Roman"/>
          <w:sz w:val="28"/>
          <w:szCs w:val="28"/>
        </w:rPr>
        <w:t xml:space="preserve">при включении в программу мероприятия по аудиту в сфере закупок целей </w:t>
      </w:r>
      <w:r w:rsidR="00EF513B">
        <w:rPr>
          <w:rFonts w:ascii="Times New Roman" w:eastAsia="Calibri" w:hAnsi="Times New Roman" w:cs="Times New Roman"/>
          <w:sz w:val="28"/>
          <w:szCs w:val="28"/>
        </w:rPr>
        <w:br/>
      </w:r>
      <w:r w:rsidRPr="00252D45">
        <w:rPr>
          <w:rFonts w:ascii="Times New Roman" w:eastAsia="Calibri" w:hAnsi="Times New Roman" w:cs="Times New Roman"/>
          <w:sz w:val="28"/>
          <w:szCs w:val="28"/>
        </w:rPr>
        <w:t>и вопросов, относящихся к иным видам контроля, применяются общие требования, правила и процедуры, установленные соответствующими стандартами внешнего муниципального финансового контроля «Общие правила проведения контрольного мероприятия» и «</w:t>
      </w:r>
      <w:r w:rsidR="008D48F8" w:rsidRPr="00252D45">
        <w:rPr>
          <w:rFonts w:ascii="Times New Roman" w:eastAsia="Calibri" w:hAnsi="Times New Roman" w:cs="Times New Roman"/>
          <w:sz w:val="28"/>
          <w:szCs w:val="28"/>
        </w:rPr>
        <w:t>Общие правила п</w:t>
      </w:r>
      <w:r w:rsidRPr="00252D45">
        <w:rPr>
          <w:rFonts w:ascii="Times New Roman" w:eastAsia="Calibri" w:hAnsi="Times New Roman" w:cs="Times New Roman"/>
          <w:sz w:val="28"/>
          <w:szCs w:val="28"/>
        </w:rPr>
        <w:t>роведени</w:t>
      </w:r>
      <w:r w:rsidR="008D48F8" w:rsidRPr="00252D45">
        <w:rPr>
          <w:rFonts w:ascii="Times New Roman" w:eastAsia="Calibri" w:hAnsi="Times New Roman" w:cs="Times New Roman"/>
          <w:sz w:val="28"/>
          <w:szCs w:val="28"/>
        </w:rPr>
        <w:t>я</w:t>
      </w:r>
      <w:r w:rsidRPr="00252D45">
        <w:rPr>
          <w:rFonts w:ascii="Times New Roman" w:eastAsia="Calibri" w:hAnsi="Times New Roman" w:cs="Times New Roman"/>
          <w:sz w:val="28"/>
          <w:szCs w:val="28"/>
        </w:rPr>
        <w:t xml:space="preserve"> экспертно-аналитического мероприятия». </w:t>
      </w:r>
    </w:p>
    <w:p w14:paraId="69DD0414" w14:textId="6C5D5BA2" w:rsidR="00A16F15" w:rsidRPr="00252D45" w:rsidRDefault="00A16F15" w:rsidP="00780FA7">
      <w:pPr>
        <w:autoSpaceDE w:val="0"/>
        <w:autoSpaceDN w:val="0"/>
        <w:adjustRightInd w:val="0"/>
        <w:spacing w:after="36" w:line="240" w:lineRule="auto"/>
        <w:ind w:left="-284" w:right="157" w:firstLine="283"/>
        <w:jc w:val="both"/>
        <w:rPr>
          <w:rFonts w:ascii="Times New Roman" w:eastAsia="Calibri" w:hAnsi="Times New Roman" w:cs="Times New Roman"/>
          <w:sz w:val="28"/>
          <w:szCs w:val="28"/>
        </w:rPr>
      </w:pPr>
      <w:r w:rsidRPr="00252D45">
        <w:rPr>
          <w:rFonts w:ascii="Times New Roman" w:eastAsia="Calibri" w:hAnsi="Times New Roman" w:cs="Times New Roman"/>
          <w:sz w:val="28"/>
          <w:szCs w:val="28"/>
        </w:rPr>
        <w:t xml:space="preserve">1.9. Положения настоящего Стандарта являются обязательными </w:t>
      </w:r>
      <w:r w:rsidR="00EF513B">
        <w:rPr>
          <w:rFonts w:ascii="Times New Roman" w:eastAsia="Calibri" w:hAnsi="Times New Roman" w:cs="Times New Roman"/>
          <w:sz w:val="28"/>
          <w:szCs w:val="28"/>
        </w:rPr>
        <w:br/>
      </w:r>
      <w:r w:rsidRPr="00252D45">
        <w:rPr>
          <w:rFonts w:ascii="Times New Roman" w:eastAsia="Calibri" w:hAnsi="Times New Roman" w:cs="Times New Roman"/>
          <w:sz w:val="28"/>
          <w:szCs w:val="28"/>
        </w:rPr>
        <w:t xml:space="preserve">для соблюдения должностными лицами </w:t>
      </w:r>
      <w:r w:rsidR="00CE30C1">
        <w:rPr>
          <w:rFonts w:ascii="Times New Roman" w:eastAsia="Calibri" w:hAnsi="Times New Roman" w:cs="Times New Roman"/>
          <w:sz w:val="28"/>
          <w:szCs w:val="28"/>
        </w:rPr>
        <w:t>Контрольно-счетной палаты муниципального образования</w:t>
      </w:r>
      <w:r w:rsidRPr="00252D45">
        <w:rPr>
          <w:rFonts w:ascii="Times New Roman" w:eastAsia="Calibri" w:hAnsi="Times New Roman" w:cs="Times New Roman"/>
          <w:sz w:val="28"/>
          <w:szCs w:val="28"/>
        </w:rPr>
        <w:t xml:space="preserve">, а также лиц, привлеченных </w:t>
      </w:r>
      <w:r w:rsidR="00EF513B">
        <w:rPr>
          <w:rFonts w:ascii="Times New Roman" w:eastAsia="Calibri" w:hAnsi="Times New Roman" w:cs="Times New Roman"/>
          <w:sz w:val="28"/>
          <w:szCs w:val="28"/>
        </w:rPr>
        <w:br/>
      </w:r>
      <w:r w:rsidRPr="00252D45">
        <w:rPr>
          <w:rFonts w:ascii="Times New Roman" w:eastAsia="Calibri" w:hAnsi="Times New Roman" w:cs="Times New Roman"/>
          <w:sz w:val="28"/>
          <w:szCs w:val="28"/>
        </w:rPr>
        <w:t xml:space="preserve">к проведению аудита. </w:t>
      </w:r>
    </w:p>
    <w:p w14:paraId="5EF26082" w14:textId="6EED6D17" w:rsidR="00A16F15" w:rsidRPr="00252D45" w:rsidRDefault="00A16F15" w:rsidP="00780FA7">
      <w:pPr>
        <w:autoSpaceDE w:val="0"/>
        <w:autoSpaceDN w:val="0"/>
        <w:adjustRightInd w:val="0"/>
        <w:spacing w:after="0" w:line="240" w:lineRule="auto"/>
        <w:ind w:left="-284" w:right="157" w:firstLine="283"/>
        <w:jc w:val="both"/>
        <w:rPr>
          <w:rFonts w:ascii="Times New Roman" w:eastAsia="Calibri" w:hAnsi="Times New Roman" w:cs="Times New Roman"/>
          <w:sz w:val="28"/>
          <w:szCs w:val="28"/>
        </w:rPr>
      </w:pPr>
      <w:r w:rsidRPr="00252D45">
        <w:rPr>
          <w:rFonts w:ascii="Times New Roman" w:eastAsia="Calibri" w:hAnsi="Times New Roman" w:cs="Times New Roman"/>
          <w:sz w:val="28"/>
          <w:szCs w:val="28"/>
        </w:rPr>
        <w:t xml:space="preserve">1.10. Аудит в сфере закупок осуществляется </w:t>
      </w:r>
      <w:r w:rsidR="00CE30C1">
        <w:rPr>
          <w:rFonts w:ascii="Times New Roman" w:eastAsia="Calibri" w:hAnsi="Times New Roman" w:cs="Times New Roman"/>
          <w:sz w:val="28"/>
          <w:szCs w:val="28"/>
        </w:rPr>
        <w:t>д</w:t>
      </w:r>
      <w:r w:rsidR="008D48F8" w:rsidRPr="00252D45">
        <w:rPr>
          <w:rFonts w:ascii="Times New Roman" w:eastAsia="Calibri" w:hAnsi="Times New Roman" w:cs="Times New Roman"/>
          <w:sz w:val="28"/>
          <w:szCs w:val="28"/>
        </w:rPr>
        <w:t xml:space="preserve">олжностными лицами </w:t>
      </w:r>
      <w:r w:rsidR="00CE30C1">
        <w:rPr>
          <w:rFonts w:ascii="Times New Roman" w:eastAsia="Calibri" w:hAnsi="Times New Roman" w:cs="Times New Roman"/>
          <w:sz w:val="28"/>
          <w:szCs w:val="28"/>
        </w:rPr>
        <w:t>Контрольно-счетной палаты муниципального образования</w:t>
      </w:r>
      <w:r w:rsidRPr="00252D45">
        <w:rPr>
          <w:rFonts w:ascii="Times New Roman" w:eastAsia="Calibri" w:hAnsi="Times New Roman" w:cs="Times New Roman"/>
          <w:sz w:val="28"/>
          <w:szCs w:val="28"/>
        </w:rPr>
        <w:t xml:space="preserve"> на основании части 1 статьи 98 Федерального закона №44-ФЗ, пункта 4 части 2 статьи 9 Федерального закона №6-ФЗ</w:t>
      </w:r>
      <w:r w:rsidR="002B1D1A">
        <w:rPr>
          <w:rFonts w:ascii="Times New Roman" w:eastAsia="Calibri" w:hAnsi="Times New Roman" w:cs="Times New Roman"/>
          <w:sz w:val="28"/>
          <w:szCs w:val="28"/>
        </w:rPr>
        <w:t xml:space="preserve">, </w:t>
      </w:r>
      <w:r w:rsidR="002B1D1A" w:rsidRPr="00A16F15">
        <w:rPr>
          <w:rFonts w:ascii="Times New Roman" w:eastAsia="Calibri" w:hAnsi="Times New Roman" w:cs="Times New Roman"/>
          <w:sz w:val="28"/>
          <w:szCs w:val="28"/>
        </w:rPr>
        <w:t xml:space="preserve">Положения о </w:t>
      </w:r>
      <w:r w:rsidR="002B1D1A">
        <w:rPr>
          <w:rFonts w:ascii="Times New Roman" w:eastAsia="Calibri" w:hAnsi="Times New Roman" w:cs="Times New Roman"/>
          <w:sz w:val="28"/>
          <w:szCs w:val="28"/>
        </w:rPr>
        <w:t>Контрольно-с</w:t>
      </w:r>
      <w:r w:rsidR="002B1D1A" w:rsidRPr="00A16F15">
        <w:rPr>
          <w:rFonts w:ascii="Times New Roman" w:eastAsia="Calibri" w:hAnsi="Times New Roman" w:cs="Times New Roman"/>
          <w:sz w:val="28"/>
          <w:szCs w:val="28"/>
        </w:rPr>
        <w:t xml:space="preserve">четной палате </w:t>
      </w:r>
      <w:r w:rsidR="002B1D1A">
        <w:rPr>
          <w:rFonts w:ascii="Times New Roman" w:eastAsia="Calibri" w:hAnsi="Times New Roman" w:cs="Times New Roman"/>
          <w:sz w:val="28"/>
          <w:szCs w:val="28"/>
        </w:rPr>
        <w:t>муниципального образования «Муринское городское поселение» Всеволожского муниципального района Ленинградской области</w:t>
      </w:r>
      <w:r w:rsidR="002B1D1A" w:rsidRPr="00A16F15">
        <w:rPr>
          <w:rFonts w:ascii="Times New Roman" w:eastAsia="Calibri" w:hAnsi="Times New Roman" w:cs="Times New Roman"/>
          <w:sz w:val="28"/>
          <w:szCs w:val="28"/>
        </w:rPr>
        <w:t xml:space="preserve"> (далее - Положение о </w:t>
      </w:r>
      <w:r w:rsidR="002B1D1A">
        <w:rPr>
          <w:rFonts w:ascii="Times New Roman" w:eastAsia="Calibri" w:hAnsi="Times New Roman" w:cs="Times New Roman"/>
          <w:sz w:val="28"/>
          <w:szCs w:val="28"/>
        </w:rPr>
        <w:t>Контрольно-счетной палате</w:t>
      </w:r>
      <w:r w:rsidR="002B1D1A" w:rsidRPr="00A16F15">
        <w:rPr>
          <w:rFonts w:ascii="Times New Roman" w:eastAsia="Calibri" w:hAnsi="Times New Roman" w:cs="Times New Roman"/>
          <w:sz w:val="28"/>
          <w:szCs w:val="28"/>
        </w:rPr>
        <w:t xml:space="preserve">), утвержденного решением </w:t>
      </w:r>
      <w:r w:rsidR="002B1D1A">
        <w:rPr>
          <w:rFonts w:ascii="Times New Roman" w:eastAsia="Calibri" w:hAnsi="Times New Roman" w:cs="Times New Roman"/>
          <w:sz w:val="28"/>
          <w:szCs w:val="28"/>
        </w:rPr>
        <w:t>совета депутатов муниципальное образование «Муринское городское поселение» Всеволожского муниципального района Ленинградской области</w:t>
      </w:r>
      <w:r w:rsidR="002B1D1A" w:rsidRPr="00A16F15">
        <w:rPr>
          <w:rFonts w:ascii="Times New Roman" w:eastAsia="Calibri" w:hAnsi="Times New Roman" w:cs="Times New Roman"/>
          <w:sz w:val="28"/>
          <w:szCs w:val="28"/>
        </w:rPr>
        <w:t xml:space="preserve"> </w:t>
      </w:r>
      <w:r w:rsidR="002C57D2">
        <w:rPr>
          <w:rFonts w:ascii="Times New Roman" w:eastAsia="Calibri" w:hAnsi="Times New Roman" w:cs="Times New Roman"/>
          <w:sz w:val="28"/>
          <w:szCs w:val="28"/>
        </w:rPr>
        <w:br/>
      </w:r>
      <w:r w:rsidR="002B1D1A" w:rsidRPr="00A16F15">
        <w:rPr>
          <w:rFonts w:ascii="Times New Roman" w:eastAsia="Calibri" w:hAnsi="Times New Roman" w:cs="Times New Roman"/>
          <w:sz w:val="28"/>
          <w:szCs w:val="28"/>
        </w:rPr>
        <w:t xml:space="preserve">от </w:t>
      </w:r>
      <w:r w:rsidR="002B1D1A">
        <w:rPr>
          <w:rFonts w:ascii="Times New Roman" w:eastAsia="Calibri" w:hAnsi="Times New Roman" w:cs="Times New Roman"/>
          <w:sz w:val="28"/>
          <w:szCs w:val="28"/>
        </w:rPr>
        <w:t>17.08.2022</w:t>
      </w:r>
      <w:r w:rsidR="002B1D1A" w:rsidRPr="00A16F15">
        <w:rPr>
          <w:rFonts w:ascii="Times New Roman" w:eastAsia="Calibri" w:hAnsi="Times New Roman" w:cs="Times New Roman"/>
          <w:sz w:val="28"/>
          <w:szCs w:val="28"/>
        </w:rPr>
        <w:t xml:space="preserve"> №</w:t>
      </w:r>
      <w:r w:rsidR="002B1D1A">
        <w:rPr>
          <w:rFonts w:ascii="Times New Roman" w:eastAsia="Calibri" w:hAnsi="Times New Roman" w:cs="Times New Roman"/>
          <w:sz w:val="28"/>
          <w:szCs w:val="28"/>
        </w:rPr>
        <w:t xml:space="preserve"> 231</w:t>
      </w:r>
      <w:r w:rsidRPr="00252D45">
        <w:rPr>
          <w:rFonts w:ascii="Times New Roman" w:eastAsia="Calibri" w:hAnsi="Times New Roman" w:cs="Times New Roman"/>
          <w:sz w:val="28"/>
          <w:szCs w:val="28"/>
        </w:rPr>
        <w:t xml:space="preserve"> </w:t>
      </w:r>
    </w:p>
    <w:p w14:paraId="136D54FD" w14:textId="77777777" w:rsidR="00A16F15" w:rsidRPr="00252D45" w:rsidRDefault="00A16F15" w:rsidP="00780FA7">
      <w:pPr>
        <w:autoSpaceDE w:val="0"/>
        <w:autoSpaceDN w:val="0"/>
        <w:adjustRightInd w:val="0"/>
        <w:spacing w:after="0" w:line="240" w:lineRule="auto"/>
        <w:ind w:left="-284" w:right="157" w:firstLine="283"/>
        <w:jc w:val="both"/>
        <w:rPr>
          <w:rFonts w:ascii="Times New Roman" w:eastAsia="Calibri" w:hAnsi="Times New Roman" w:cs="Times New Roman"/>
          <w:sz w:val="28"/>
          <w:szCs w:val="28"/>
        </w:rPr>
      </w:pPr>
      <w:r w:rsidRPr="00252D45">
        <w:rPr>
          <w:rFonts w:ascii="Times New Roman" w:eastAsia="Calibri" w:hAnsi="Times New Roman" w:cs="Times New Roman"/>
          <w:sz w:val="28"/>
          <w:szCs w:val="28"/>
        </w:rPr>
        <w:t>1.11. Основные понятия, используемые в настоящем Стандарте, соответствуют понятиям, установленным статьей 3 Федерального закона №44-ФЗ.</w:t>
      </w:r>
    </w:p>
    <w:p w14:paraId="44257C86" w14:textId="343D904C" w:rsidR="00CE30C1" w:rsidRDefault="00A16F15" w:rsidP="00780FA7">
      <w:pPr>
        <w:spacing w:after="0" w:line="240" w:lineRule="auto"/>
        <w:ind w:left="-284" w:right="157" w:firstLine="283"/>
        <w:jc w:val="both"/>
        <w:rPr>
          <w:rFonts w:ascii="Times New Roman" w:eastAsia="Calibri" w:hAnsi="Times New Roman" w:cs="Times New Roman"/>
          <w:sz w:val="28"/>
          <w:szCs w:val="28"/>
        </w:rPr>
      </w:pPr>
      <w:r w:rsidRPr="00252D45">
        <w:rPr>
          <w:rFonts w:ascii="Times New Roman" w:eastAsia="Calibri" w:hAnsi="Times New Roman" w:cs="Times New Roman"/>
          <w:sz w:val="28"/>
          <w:szCs w:val="28"/>
        </w:rPr>
        <w:t xml:space="preserve">1.12. </w:t>
      </w:r>
      <w:r w:rsidR="00537B94" w:rsidRPr="00252D45">
        <w:rPr>
          <w:rFonts w:ascii="Times New Roman" w:eastAsia="Calibri" w:hAnsi="Times New Roman" w:cs="Times New Roman"/>
          <w:sz w:val="28"/>
          <w:szCs w:val="28"/>
        </w:rPr>
        <w:t xml:space="preserve">Настоящий Стандарт разработан вместо признанного утратившим силу распоряжением </w:t>
      </w:r>
      <w:r w:rsidR="00CE30C1">
        <w:rPr>
          <w:rFonts w:ascii="Times New Roman" w:eastAsia="Calibri" w:hAnsi="Times New Roman" w:cs="Times New Roman"/>
          <w:sz w:val="28"/>
          <w:szCs w:val="28"/>
        </w:rPr>
        <w:t>Контрольно-счетной палаты муниципального образования</w:t>
      </w:r>
      <w:r w:rsidR="00537B94" w:rsidRPr="00252D45">
        <w:rPr>
          <w:rFonts w:ascii="Times New Roman" w:eastAsia="Calibri" w:hAnsi="Times New Roman" w:cs="Times New Roman"/>
          <w:sz w:val="28"/>
          <w:szCs w:val="28"/>
        </w:rPr>
        <w:t xml:space="preserve"> от </w:t>
      </w:r>
      <w:r w:rsidR="00252D45" w:rsidRPr="00252D45">
        <w:rPr>
          <w:rFonts w:ascii="Times New Roman" w:eastAsia="Calibri" w:hAnsi="Times New Roman" w:cs="Times New Roman"/>
          <w:sz w:val="28"/>
          <w:szCs w:val="28"/>
        </w:rPr>
        <w:t>14</w:t>
      </w:r>
      <w:r w:rsidR="00537B94" w:rsidRPr="00252D45">
        <w:rPr>
          <w:rFonts w:ascii="Times New Roman" w:eastAsia="Calibri" w:hAnsi="Times New Roman" w:cs="Times New Roman"/>
          <w:sz w:val="28"/>
          <w:szCs w:val="28"/>
        </w:rPr>
        <w:t>.0</w:t>
      </w:r>
      <w:r w:rsidR="00252D45" w:rsidRPr="00252D45">
        <w:rPr>
          <w:rFonts w:ascii="Times New Roman" w:eastAsia="Calibri" w:hAnsi="Times New Roman" w:cs="Times New Roman"/>
          <w:sz w:val="28"/>
          <w:szCs w:val="28"/>
        </w:rPr>
        <w:t>7</w:t>
      </w:r>
      <w:r w:rsidR="00537B94" w:rsidRPr="00252D45">
        <w:rPr>
          <w:rFonts w:ascii="Times New Roman" w:eastAsia="Calibri" w:hAnsi="Times New Roman" w:cs="Times New Roman"/>
          <w:sz w:val="28"/>
          <w:szCs w:val="28"/>
        </w:rPr>
        <w:t>.202</w:t>
      </w:r>
      <w:r w:rsidR="00252D45" w:rsidRPr="00252D45">
        <w:rPr>
          <w:rFonts w:ascii="Times New Roman" w:eastAsia="Calibri" w:hAnsi="Times New Roman" w:cs="Times New Roman"/>
          <w:sz w:val="28"/>
          <w:szCs w:val="28"/>
        </w:rPr>
        <w:t>5</w:t>
      </w:r>
      <w:r w:rsidR="00537B94" w:rsidRPr="00252D45">
        <w:rPr>
          <w:rFonts w:ascii="Times New Roman" w:eastAsia="Calibri" w:hAnsi="Times New Roman" w:cs="Times New Roman"/>
          <w:sz w:val="28"/>
          <w:szCs w:val="28"/>
        </w:rPr>
        <w:t xml:space="preserve"> №</w:t>
      </w:r>
      <w:r w:rsidR="00252D45" w:rsidRPr="00252D45">
        <w:rPr>
          <w:rFonts w:ascii="Times New Roman" w:eastAsia="Calibri" w:hAnsi="Times New Roman" w:cs="Times New Roman"/>
          <w:sz w:val="28"/>
          <w:szCs w:val="28"/>
        </w:rPr>
        <w:t>08/01-04</w:t>
      </w:r>
      <w:r w:rsidR="00537B94" w:rsidRPr="00252D45">
        <w:rPr>
          <w:rFonts w:ascii="Times New Roman" w:eastAsia="Calibri" w:hAnsi="Times New Roman" w:cs="Times New Roman"/>
          <w:sz w:val="28"/>
          <w:szCs w:val="28"/>
        </w:rPr>
        <w:t xml:space="preserve"> стандарта внешнего муниципального финансового контроля «Проведение аудита в сфере закупок</w:t>
      </w:r>
      <w:r w:rsidR="00252D45" w:rsidRPr="00252D45">
        <w:rPr>
          <w:rFonts w:ascii="Times New Roman" w:eastAsia="Calibri" w:hAnsi="Times New Roman" w:cs="Times New Roman"/>
          <w:sz w:val="28"/>
          <w:szCs w:val="28"/>
        </w:rPr>
        <w:t xml:space="preserve"> </w:t>
      </w:r>
    </w:p>
    <w:p w14:paraId="0A37BF92" w14:textId="77777777" w:rsidR="00CE30C1" w:rsidRDefault="00CE30C1" w:rsidP="00780FA7">
      <w:pPr>
        <w:spacing w:after="0" w:line="240" w:lineRule="auto"/>
        <w:ind w:left="-284" w:right="157" w:firstLine="283"/>
        <w:jc w:val="both"/>
        <w:rPr>
          <w:rFonts w:ascii="Times New Roman" w:eastAsia="Calibri" w:hAnsi="Times New Roman" w:cs="Times New Roman"/>
          <w:sz w:val="28"/>
          <w:szCs w:val="28"/>
        </w:rPr>
      </w:pPr>
    </w:p>
    <w:p w14:paraId="2326E5D0" w14:textId="52BCD8F8" w:rsidR="00537B94" w:rsidRPr="00252D45" w:rsidRDefault="00252D45" w:rsidP="00CE30C1">
      <w:pPr>
        <w:spacing w:after="0" w:line="240" w:lineRule="auto"/>
        <w:ind w:left="-284" w:right="157"/>
        <w:jc w:val="both"/>
        <w:rPr>
          <w:rFonts w:ascii="Times New Roman" w:eastAsia="Calibri" w:hAnsi="Times New Roman" w:cs="Times New Roman"/>
          <w:sz w:val="28"/>
          <w:szCs w:val="28"/>
        </w:rPr>
      </w:pPr>
      <w:r w:rsidRPr="00252D45">
        <w:rPr>
          <w:rFonts w:ascii="Times New Roman" w:eastAsia="Calibri" w:hAnsi="Times New Roman" w:cs="Times New Roman"/>
          <w:sz w:val="28"/>
          <w:szCs w:val="28"/>
        </w:rPr>
        <w:t>товаров, работ и услуг</w:t>
      </w:r>
      <w:r w:rsidR="00537B94" w:rsidRPr="00252D45">
        <w:rPr>
          <w:rFonts w:ascii="Times New Roman" w:eastAsia="Calibri" w:hAnsi="Times New Roman" w:cs="Times New Roman"/>
          <w:sz w:val="28"/>
          <w:szCs w:val="28"/>
        </w:rPr>
        <w:t xml:space="preserve">», утвержденного распоряжением </w:t>
      </w:r>
      <w:r w:rsidR="00CE30C1">
        <w:rPr>
          <w:rFonts w:ascii="Times New Roman" w:eastAsia="Calibri" w:hAnsi="Times New Roman" w:cs="Times New Roman"/>
          <w:sz w:val="28"/>
          <w:szCs w:val="28"/>
        </w:rPr>
        <w:t>Контрольно-счетной палаты муниципального образования</w:t>
      </w:r>
      <w:r w:rsidR="00537B94" w:rsidRPr="00252D45">
        <w:rPr>
          <w:rFonts w:ascii="Times New Roman" w:eastAsia="Calibri" w:hAnsi="Times New Roman" w:cs="Times New Roman"/>
          <w:sz w:val="28"/>
          <w:szCs w:val="28"/>
        </w:rPr>
        <w:t xml:space="preserve"> от </w:t>
      </w:r>
      <w:r w:rsidRPr="00252D45">
        <w:rPr>
          <w:rFonts w:ascii="Times New Roman" w:eastAsia="Calibri" w:hAnsi="Times New Roman" w:cs="Times New Roman"/>
          <w:sz w:val="28"/>
          <w:szCs w:val="28"/>
        </w:rPr>
        <w:t>25.11</w:t>
      </w:r>
      <w:r w:rsidR="00537B94" w:rsidRPr="00252D45">
        <w:rPr>
          <w:rFonts w:ascii="Times New Roman" w:eastAsia="Calibri" w:hAnsi="Times New Roman" w:cs="Times New Roman"/>
          <w:sz w:val="28"/>
          <w:szCs w:val="28"/>
        </w:rPr>
        <w:t>.20</w:t>
      </w:r>
      <w:r w:rsidRPr="00252D45">
        <w:rPr>
          <w:rFonts w:ascii="Times New Roman" w:eastAsia="Calibri" w:hAnsi="Times New Roman" w:cs="Times New Roman"/>
          <w:sz w:val="28"/>
          <w:szCs w:val="28"/>
        </w:rPr>
        <w:t>24</w:t>
      </w:r>
      <w:r w:rsidR="00537B94" w:rsidRPr="00252D45">
        <w:rPr>
          <w:rFonts w:ascii="Times New Roman" w:eastAsia="Calibri" w:hAnsi="Times New Roman" w:cs="Times New Roman"/>
          <w:sz w:val="28"/>
          <w:szCs w:val="28"/>
        </w:rPr>
        <w:t xml:space="preserve"> №2</w:t>
      </w:r>
      <w:r w:rsidRPr="00252D45">
        <w:rPr>
          <w:rFonts w:ascii="Times New Roman" w:eastAsia="Calibri" w:hAnsi="Times New Roman" w:cs="Times New Roman"/>
          <w:sz w:val="28"/>
          <w:szCs w:val="28"/>
        </w:rPr>
        <w:t>5/01-04</w:t>
      </w:r>
      <w:r w:rsidR="00537B94" w:rsidRPr="00252D45">
        <w:rPr>
          <w:rFonts w:ascii="Times New Roman" w:eastAsia="Calibri" w:hAnsi="Times New Roman" w:cs="Times New Roman"/>
          <w:sz w:val="28"/>
          <w:szCs w:val="28"/>
        </w:rPr>
        <w:t>.</w:t>
      </w:r>
    </w:p>
    <w:p w14:paraId="0EC50350" w14:textId="51A6FA07" w:rsidR="00A16F15" w:rsidRDefault="00A16F15" w:rsidP="00780FA7">
      <w:pPr>
        <w:spacing w:after="0" w:line="240" w:lineRule="auto"/>
        <w:ind w:left="-284" w:right="157" w:firstLine="284"/>
        <w:jc w:val="both"/>
        <w:rPr>
          <w:rFonts w:ascii="Times New Roman" w:eastAsia="Calibri" w:hAnsi="Times New Roman" w:cs="Times New Roman"/>
          <w:color w:val="FF0000"/>
          <w:sz w:val="28"/>
          <w:szCs w:val="28"/>
        </w:rPr>
      </w:pPr>
    </w:p>
    <w:p w14:paraId="4B3722FA" w14:textId="77777777" w:rsidR="00845A67" w:rsidRPr="00F37D97" w:rsidRDefault="00A16F15" w:rsidP="00845A67">
      <w:pPr>
        <w:jc w:val="center"/>
        <w:rPr>
          <w:rFonts w:ascii="Times New Roman" w:eastAsia="Calibri" w:hAnsi="Times New Roman" w:cs="Times New Roman"/>
          <w:b/>
          <w:sz w:val="28"/>
          <w:szCs w:val="28"/>
        </w:rPr>
      </w:pPr>
      <w:r w:rsidRPr="00F37D97">
        <w:rPr>
          <w:rFonts w:ascii="Times New Roman" w:eastAsia="Calibri" w:hAnsi="Times New Roman" w:cs="Times New Roman"/>
          <w:b/>
          <w:sz w:val="28"/>
          <w:szCs w:val="28"/>
        </w:rPr>
        <w:t>2. </w:t>
      </w:r>
      <w:r w:rsidR="00845A67" w:rsidRPr="00F37D97">
        <w:rPr>
          <w:rFonts w:ascii="Times New Roman" w:eastAsia="Calibri" w:hAnsi="Times New Roman" w:cs="Times New Roman"/>
          <w:b/>
          <w:sz w:val="28"/>
          <w:szCs w:val="28"/>
        </w:rPr>
        <w:t>Общая характеристика аудита в сфере закупок</w:t>
      </w:r>
    </w:p>
    <w:p w14:paraId="7D40DFF5" w14:textId="312AFA1B" w:rsidR="00F37D97" w:rsidRPr="00F37D97" w:rsidRDefault="00A16F15" w:rsidP="00EF513B">
      <w:pPr>
        <w:spacing w:after="0" w:line="240" w:lineRule="auto"/>
        <w:ind w:left="-284" w:right="2" w:firstLine="568"/>
        <w:jc w:val="both"/>
        <w:rPr>
          <w:rFonts w:ascii="Times New Roman" w:eastAsia="Calibri" w:hAnsi="Times New Roman" w:cs="Times New Roman"/>
          <w:bCs/>
          <w:sz w:val="28"/>
          <w:szCs w:val="28"/>
        </w:rPr>
      </w:pPr>
      <w:r w:rsidRPr="00F37D97">
        <w:rPr>
          <w:rFonts w:ascii="Times New Roman" w:eastAsia="Calibri" w:hAnsi="Times New Roman" w:cs="Times New Roman"/>
          <w:bCs/>
          <w:sz w:val="28"/>
          <w:szCs w:val="28"/>
        </w:rPr>
        <w:t>2.1. </w:t>
      </w:r>
      <w:r w:rsidR="00F37D97" w:rsidRPr="00F37D97">
        <w:rPr>
          <w:rFonts w:ascii="Times New Roman" w:eastAsia="Calibri" w:hAnsi="Times New Roman" w:cs="Times New Roman"/>
          <w:bCs/>
          <w:sz w:val="28"/>
          <w:szCs w:val="28"/>
        </w:rPr>
        <w:t xml:space="preserve">Аудит в сфере закупок </w:t>
      </w:r>
      <w:proofErr w:type="gramStart"/>
      <w:r w:rsidR="00F37D97" w:rsidRPr="00F37D97">
        <w:rPr>
          <w:rFonts w:ascii="Times New Roman" w:eastAsia="Calibri" w:hAnsi="Times New Roman" w:cs="Times New Roman"/>
          <w:bCs/>
          <w:sz w:val="28"/>
          <w:szCs w:val="28"/>
        </w:rPr>
        <w:t>- это</w:t>
      </w:r>
      <w:proofErr w:type="gramEnd"/>
      <w:r w:rsidR="00F37D97" w:rsidRPr="00F37D97">
        <w:rPr>
          <w:rFonts w:ascii="Times New Roman" w:eastAsia="Calibri" w:hAnsi="Times New Roman" w:cs="Times New Roman"/>
          <w:bCs/>
          <w:sz w:val="28"/>
          <w:szCs w:val="28"/>
        </w:rPr>
        <w:t xml:space="preserve"> вид внешнего муниципального </w:t>
      </w:r>
      <w:r w:rsidR="00F37D97" w:rsidRPr="00F37D97">
        <w:rPr>
          <w:rFonts w:ascii="Times New Roman" w:eastAsia="Calibri" w:hAnsi="Times New Roman" w:cs="Times New Roman"/>
          <w:sz w:val="28"/>
          <w:szCs w:val="28"/>
        </w:rPr>
        <w:t xml:space="preserve">финансового </w:t>
      </w:r>
      <w:r w:rsidR="00F37D97" w:rsidRPr="00F37D97">
        <w:rPr>
          <w:rFonts w:ascii="Times New Roman" w:eastAsia="Calibri" w:hAnsi="Times New Roman" w:cs="Times New Roman"/>
          <w:bCs/>
          <w:sz w:val="28"/>
          <w:szCs w:val="28"/>
        </w:rPr>
        <w:t xml:space="preserve">контроля, осуществляемого </w:t>
      </w:r>
      <w:r w:rsidR="00F37D97" w:rsidRPr="00F37D97">
        <w:rPr>
          <w:rFonts w:ascii="Times New Roman" w:eastAsia="Calibri" w:hAnsi="Times New Roman" w:cs="Times New Roman"/>
          <w:sz w:val="28"/>
          <w:szCs w:val="28"/>
        </w:rPr>
        <w:t xml:space="preserve">Счетной палатой </w:t>
      </w:r>
      <w:r w:rsidR="00F37D97" w:rsidRPr="00F37D97">
        <w:rPr>
          <w:rFonts w:ascii="Times New Roman" w:eastAsia="Calibri" w:hAnsi="Times New Roman" w:cs="Times New Roman"/>
          <w:bCs/>
          <w:sz w:val="28"/>
          <w:szCs w:val="28"/>
        </w:rPr>
        <w:t xml:space="preserve">в соответствии </w:t>
      </w:r>
      <w:r w:rsidR="00EF513B">
        <w:rPr>
          <w:rFonts w:ascii="Times New Roman" w:eastAsia="Calibri" w:hAnsi="Times New Roman" w:cs="Times New Roman"/>
          <w:bCs/>
          <w:sz w:val="28"/>
          <w:szCs w:val="28"/>
        </w:rPr>
        <w:br/>
      </w:r>
      <w:r w:rsidR="00F37D97" w:rsidRPr="00F37D97">
        <w:rPr>
          <w:rFonts w:ascii="Times New Roman" w:eastAsia="Calibri" w:hAnsi="Times New Roman" w:cs="Times New Roman"/>
          <w:bCs/>
          <w:sz w:val="28"/>
          <w:szCs w:val="28"/>
        </w:rPr>
        <w:t>с полномочиями, установленными статьей 98 Федерального закона №44-ФЗ.</w:t>
      </w:r>
    </w:p>
    <w:p w14:paraId="4E8D9F2E" w14:textId="4B5C1DC7" w:rsidR="00F37D97" w:rsidRPr="00F37D97" w:rsidRDefault="00F37D97" w:rsidP="00EF513B">
      <w:pPr>
        <w:spacing w:after="0" w:line="240" w:lineRule="auto"/>
        <w:ind w:left="-284" w:right="2" w:firstLine="142"/>
        <w:jc w:val="both"/>
        <w:rPr>
          <w:rFonts w:ascii="Times New Roman" w:eastAsia="Calibri" w:hAnsi="Times New Roman" w:cs="Times New Roman"/>
          <w:bCs/>
          <w:sz w:val="28"/>
          <w:szCs w:val="28"/>
        </w:rPr>
      </w:pPr>
      <w:r w:rsidRPr="00F37D97">
        <w:rPr>
          <w:rFonts w:ascii="Times New Roman" w:eastAsia="Calibri" w:hAnsi="Times New Roman" w:cs="Times New Roman"/>
          <w:bCs/>
          <w:sz w:val="28"/>
          <w:szCs w:val="28"/>
        </w:rPr>
        <w:tab/>
      </w:r>
      <w:r w:rsidR="00EF513B">
        <w:rPr>
          <w:rFonts w:ascii="Times New Roman" w:eastAsia="Calibri" w:hAnsi="Times New Roman" w:cs="Times New Roman"/>
          <w:bCs/>
          <w:sz w:val="28"/>
          <w:szCs w:val="28"/>
        </w:rPr>
        <w:tab/>
      </w:r>
      <w:r w:rsidRPr="00F37D97">
        <w:rPr>
          <w:rFonts w:ascii="Times New Roman" w:eastAsia="Calibri" w:hAnsi="Times New Roman" w:cs="Times New Roman"/>
          <w:bCs/>
          <w:sz w:val="28"/>
          <w:szCs w:val="28"/>
        </w:rPr>
        <w:t xml:space="preserve">Закупки товаров, работ и услуг относятся к предмету аудита, </w:t>
      </w:r>
      <w:r w:rsidR="00A460DD">
        <w:rPr>
          <w:rFonts w:ascii="Times New Roman" w:eastAsia="Calibri" w:hAnsi="Times New Roman" w:cs="Times New Roman"/>
          <w:bCs/>
          <w:sz w:val="28"/>
          <w:szCs w:val="28"/>
        </w:rPr>
        <w:br/>
      </w:r>
      <w:r w:rsidRPr="00F37D97">
        <w:rPr>
          <w:rFonts w:ascii="Times New Roman" w:eastAsia="Calibri" w:hAnsi="Times New Roman" w:cs="Times New Roman"/>
          <w:bCs/>
          <w:sz w:val="28"/>
          <w:szCs w:val="28"/>
        </w:rPr>
        <w:t xml:space="preserve">в отношении которого </w:t>
      </w:r>
      <w:r w:rsidR="00CE30C1">
        <w:rPr>
          <w:rFonts w:ascii="Times New Roman" w:eastAsia="Calibri" w:hAnsi="Times New Roman" w:cs="Times New Roman"/>
          <w:sz w:val="28"/>
          <w:szCs w:val="28"/>
        </w:rPr>
        <w:t>Контрольно-счетная палата муниципального образования</w:t>
      </w:r>
      <w:r w:rsidRPr="00F37D97">
        <w:rPr>
          <w:rFonts w:ascii="Times New Roman" w:eastAsia="Calibri" w:hAnsi="Times New Roman" w:cs="Times New Roman"/>
          <w:bCs/>
          <w:sz w:val="28"/>
          <w:szCs w:val="28"/>
        </w:rPr>
        <w:t xml:space="preserve"> осуществляет контрольную и экспертно-аналитическую деятельность по видам аудита (контроля).</w:t>
      </w:r>
    </w:p>
    <w:p w14:paraId="23416730" w14:textId="7D470BA0" w:rsidR="00F37D97" w:rsidRPr="00F37D97" w:rsidRDefault="00F37D97" w:rsidP="00F37D97">
      <w:pPr>
        <w:pStyle w:val="ConsPlusNormal"/>
        <w:ind w:left="-284" w:firstLine="540"/>
        <w:jc w:val="both"/>
        <w:rPr>
          <w:rFonts w:ascii="Times New Roman" w:eastAsia="Times New Roman" w:hAnsi="Times New Roman" w:cs="Times New Roman"/>
          <w:sz w:val="28"/>
          <w:szCs w:val="28"/>
          <w:lang w:eastAsia="ru-RU"/>
        </w:rPr>
      </w:pPr>
      <w:r w:rsidRPr="00F37D97">
        <w:rPr>
          <w:rFonts w:ascii="Times New Roman" w:eastAsia="Times New Roman" w:hAnsi="Times New Roman" w:cs="Times New Roman"/>
          <w:sz w:val="28"/>
          <w:szCs w:val="28"/>
          <w:lang w:eastAsia="ru-RU"/>
        </w:rPr>
        <w:t xml:space="preserve">В ходе осуществления контрольной и экспертно-аналитической деятельности проводится проверка, анализ и оценка информации </w:t>
      </w:r>
      <w:r w:rsidR="00A460DD">
        <w:rPr>
          <w:rFonts w:ascii="Times New Roman" w:eastAsia="Times New Roman" w:hAnsi="Times New Roman" w:cs="Times New Roman"/>
          <w:sz w:val="28"/>
          <w:szCs w:val="28"/>
          <w:lang w:eastAsia="ru-RU"/>
        </w:rPr>
        <w:br/>
      </w:r>
      <w:r w:rsidRPr="00F37D97">
        <w:rPr>
          <w:rFonts w:ascii="Times New Roman" w:eastAsia="Times New Roman" w:hAnsi="Times New Roman" w:cs="Times New Roman"/>
          <w:sz w:val="28"/>
          <w:szCs w:val="28"/>
          <w:lang w:eastAsia="ru-RU"/>
        </w:rPr>
        <w:t xml:space="preserve">о законности, целесообразности, об обоснованности, о своевременности, </w:t>
      </w:r>
      <w:r w:rsidR="00A460DD">
        <w:rPr>
          <w:rFonts w:ascii="Times New Roman" w:eastAsia="Times New Roman" w:hAnsi="Times New Roman" w:cs="Times New Roman"/>
          <w:sz w:val="28"/>
          <w:szCs w:val="28"/>
          <w:lang w:eastAsia="ru-RU"/>
        </w:rPr>
        <w:br/>
      </w:r>
      <w:r w:rsidRPr="00F37D97">
        <w:rPr>
          <w:rFonts w:ascii="Times New Roman" w:eastAsia="Times New Roman" w:hAnsi="Times New Roman" w:cs="Times New Roman"/>
          <w:sz w:val="28"/>
          <w:szCs w:val="28"/>
          <w:lang w:eastAsia="ru-RU"/>
        </w:rPr>
        <w:t>об эффективности расходов на закупки, а также устанавливаются причины выявленных отклонений, нарушений и недостатков, подготавливаются предложения, направленные на их устранение и на совершенствование контрактной системы в сфере закупок.</w:t>
      </w:r>
    </w:p>
    <w:p w14:paraId="1F2065DF" w14:textId="3FD5CBA0" w:rsidR="00F37D97" w:rsidRPr="00F37D97" w:rsidRDefault="00F37D97" w:rsidP="00F37D97">
      <w:pPr>
        <w:widowControl w:val="0"/>
        <w:autoSpaceDE w:val="0"/>
        <w:autoSpaceDN w:val="0"/>
        <w:spacing w:after="0" w:line="240" w:lineRule="auto"/>
        <w:ind w:left="-284" w:firstLine="540"/>
        <w:jc w:val="both"/>
        <w:rPr>
          <w:rFonts w:ascii="Times New Roman" w:eastAsia="Times New Roman" w:hAnsi="Times New Roman" w:cs="Times New Roman"/>
          <w:sz w:val="28"/>
          <w:szCs w:val="28"/>
          <w:lang w:eastAsia="ru-RU"/>
        </w:rPr>
      </w:pPr>
      <w:r w:rsidRPr="00F37D97">
        <w:rPr>
          <w:rFonts w:ascii="Times New Roman" w:eastAsia="Times New Roman" w:hAnsi="Times New Roman" w:cs="Times New Roman"/>
          <w:sz w:val="28"/>
          <w:szCs w:val="28"/>
          <w:lang w:eastAsia="ru-RU"/>
        </w:rPr>
        <w:t xml:space="preserve">В ходе аудита в сфере закупок проверяется (исследуется) деятельность объектов аудита при формировании, управлении и распоряжении </w:t>
      </w:r>
      <w:r>
        <w:rPr>
          <w:rFonts w:ascii="Times New Roman" w:eastAsia="Times New Roman" w:hAnsi="Times New Roman" w:cs="Times New Roman"/>
          <w:sz w:val="28"/>
          <w:szCs w:val="28"/>
          <w:lang w:eastAsia="ru-RU"/>
        </w:rPr>
        <w:t xml:space="preserve">бюджетными </w:t>
      </w:r>
      <w:r w:rsidRPr="00F37D97">
        <w:rPr>
          <w:rFonts w:ascii="Times New Roman" w:eastAsia="Times New Roman" w:hAnsi="Times New Roman" w:cs="Times New Roman"/>
          <w:sz w:val="28"/>
          <w:szCs w:val="28"/>
          <w:lang w:eastAsia="ru-RU"/>
        </w:rPr>
        <w:t xml:space="preserve">средствами, собственностью </w:t>
      </w:r>
      <w:r>
        <w:rPr>
          <w:rFonts w:ascii="Times New Roman" w:eastAsia="Times New Roman" w:hAnsi="Times New Roman" w:cs="Times New Roman"/>
          <w:sz w:val="28"/>
          <w:szCs w:val="28"/>
          <w:lang w:eastAsia="ru-RU"/>
        </w:rPr>
        <w:t xml:space="preserve">муниципального образования </w:t>
      </w:r>
      <w:r w:rsidRPr="00F37D97">
        <w:rPr>
          <w:rFonts w:ascii="Times New Roman" w:eastAsia="Times New Roman" w:hAnsi="Times New Roman" w:cs="Times New Roman"/>
          <w:sz w:val="28"/>
          <w:szCs w:val="28"/>
          <w:lang w:eastAsia="ru-RU"/>
        </w:rPr>
        <w:t xml:space="preserve">(далее - </w:t>
      </w:r>
      <w:r>
        <w:rPr>
          <w:rFonts w:ascii="Times New Roman" w:eastAsia="Times New Roman" w:hAnsi="Times New Roman" w:cs="Times New Roman"/>
          <w:sz w:val="28"/>
          <w:szCs w:val="28"/>
          <w:lang w:eastAsia="ru-RU"/>
        </w:rPr>
        <w:t>муниципальные</w:t>
      </w:r>
      <w:r w:rsidRPr="00F37D97">
        <w:rPr>
          <w:rFonts w:ascii="Times New Roman" w:eastAsia="Times New Roman" w:hAnsi="Times New Roman" w:cs="Times New Roman"/>
          <w:sz w:val="28"/>
          <w:szCs w:val="28"/>
          <w:lang w:eastAsia="ru-RU"/>
        </w:rPr>
        <w:t xml:space="preserve"> ресурсы) и иными ресурсами в пределах компетенции </w:t>
      </w:r>
      <w:r w:rsidR="000452AB">
        <w:rPr>
          <w:rFonts w:ascii="Times New Roman" w:eastAsia="Calibri" w:hAnsi="Times New Roman" w:cs="Times New Roman"/>
          <w:sz w:val="28"/>
          <w:szCs w:val="28"/>
        </w:rPr>
        <w:t>Контрольно-счетной палаты муниципального образования</w:t>
      </w:r>
      <w:r w:rsidRPr="00F37D97">
        <w:rPr>
          <w:rFonts w:ascii="Times New Roman" w:eastAsia="Times New Roman" w:hAnsi="Times New Roman" w:cs="Times New Roman"/>
          <w:sz w:val="28"/>
          <w:szCs w:val="28"/>
          <w:lang w:eastAsia="ru-RU"/>
        </w:rPr>
        <w:t xml:space="preserve">, обеспечивающими социально-экономическое развитие </w:t>
      </w:r>
      <w:r>
        <w:rPr>
          <w:rFonts w:ascii="Times New Roman" w:eastAsia="Times New Roman" w:hAnsi="Times New Roman" w:cs="Times New Roman"/>
          <w:sz w:val="28"/>
          <w:szCs w:val="28"/>
          <w:lang w:eastAsia="ru-RU"/>
        </w:rPr>
        <w:t>муниципального образования</w:t>
      </w:r>
      <w:r w:rsidRPr="00F37D97">
        <w:rPr>
          <w:rFonts w:ascii="Times New Roman" w:eastAsia="Times New Roman" w:hAnsi="Times New Roman" w:cs="Times New Roman"/>
          <w:sz w:val="28"/>
          <w:szCs w:val="28"/>
          <w:lang w:eastAsia="ru-RU"/>
        </w:rPr>
        <w:t xml:space="preserve">, направленная на осуществление закупок товаров, работ, услуг </w:t>
      </w:r>
      <w:r w:rsidR="00A460DD">
        <w:rPr>
          <w:rFonts w:ascii="Times New Roman" w:eastAsia="Times New Roman" w:hAnsi="Times New Roman" w:cs="Times New Roman"/>
          <w:sz w:val="28"/>
          <w:szCs w:val="28"/>
          <w:lang w:eastAsia="ru-RU"/>
        </w:rPr>
        <w:br/>
      </w:r>
      <w:r w:rsidRPr="00F37D97">
        <w:rPr>
          <w:rFonts w:ascii="Times New Roman" w:eastAsia="Times New Roman" w:hAnsi="Times New Roman" w:cs="Times New Roman"/>
          <w:sz w:val="28"/>
          <w:szCs w:val="28"/>
          <w:lang w:eastAsia="ru-RU"/>
        </w:rPr>
        <w:t>и использование результатов закупок, а также вопросы функционирования контрактной системы в сфере закупок в целом.</w:t>
      </w:r>
    </w:p>
    <w:p w14:paraId="41D60A74" w14:textId="15E9C713" w:rsidR="00623116" w:rsidRPr="00623116" w:rsidRDefault="00A16F15" w:rsidP="00A460DD">
      <w:pPr>
        <w:spacing w:after="0" w:line="240" w:lineRule="auto"/>
        <w:ind w:left="-284" w:right="2" w:firstLine="426"/>
        <w:jc w:val="both"/>
        <w:rPr>
          <w:rFonts w:ascii="Times New Roman" w:eastAsia="Calibri" w:hAnsi="Times New Roman" w:cs="Times New Roman"/>
          <w:bCs/>
          <w:sz w:val="28"/>
          <w:szCs w:val="28"/>
        </w:rPr>
      </w:pPr>
      <w:r w:rsidRPr="00623116">
        <w:rPr>
          <w:rFonts w:ascii="Times New Roman" w:eastAsia="Calibri" w:hAnsi="Times New Roman" w:cs="Times New Roman"/>
          <w:bCs/>
          <w:sz w:val="28"/>
          <w:szCs w:val="28"/>
        </w:rPr>
        <w:t xml:space="preserve">2.2. </w:t>
      </w:r>
      <w:r w:rsidR="00F37D97" w:rsidRPr="00623116">
        <w:rPr>
          <w:rFonts w:ascii="Times New Roman" w:eastAsia="Calibri" w:hAnsi="Times New Roman" w:cs="Times New Roman"/>
          <w:bCs/>
          <w:sz w:val="28"/>
          <w:szCs w:val="28"/>
        </w:rPr>
        <w:t xml:space="preserve">Основной целью аудита в сфере закупок является получение достоверной, объективной и надежной (основанной на достаточных </w:t>
      </w:r>
      <w:r w:rsidR="00A460DD">
        <w:rPr>
          <w:rFonts w:ascii="Times New Roman" w:eastAsia="Calibri" w:hAnsi="Times New Roman" w:cs="Times New Roman"/>
          <w:bCs/>
          <w:sz w:val="28"/>
          <w:szCs w:val="28"/>
        </w:rPr>
        <w:br/>
      </w:r>
      <w:r w:rsidR="00F37D97" w:rsidRPr="00623116">
        <w:rPr>
          <w:rFonts w:ascii="Times New Roman" w:eastAsia="Calibri" w:hAnsi="Times New Roman" w:cs="Times New Roman"/>
          <w:bCs/>
          <w:sz w:val="28"/>
          <w:szCs w:val="28"/>
        </w:rPr>
        <w:t xml:space="preserve">и надлежащих доказательствах) информации об оценке расходов на закупки, результатов закупок, достижения целей осуществления закупок. Полученная по итогам аудита в сфере закупок информация доводится до пользователей информации </w:t>
      </w:r>
      <w:r w:rsidR="00623116" w:rsidRPr="00623116">
        <w:rPr>
          <w:rFonts w:ascii="Times New Roman" w:eastAsia="Calibri" w:hAnsi="Times New Roman" w:cs="Times New Roman"/>
          <w:bCs/>
          <w:sz w:val="28"/>
          <w:szCs w:val="28"/>
        </w:rPr>
        <w:t>(лица, заинтересованные в получении информации о результатах мероприятия (в т.ч. об объекте аудита, состоянии предмета аудита)</w:t>
      </w:r>
      <w:r w:rsidR="00F37D97" w:rsidRPr="00623116">
        <w:rPr>
          <w:rFonts w:ascii="Times New Roman" w:eastAsia="Calibri" w:hAnsi="Times New Roman" w:cs="Times New Roman"/>
          <w:bCs/>
          <w:sz w:val="28"/>
          <w:szCs w:val="28"/>
        </w:rPr>
        <w:t xml:space="preserve"> </w:t>
      </w:r>
      <w:r w:rsidR="00A460DD">
        <w:rPr>
          <w:rFonts w:ascii="Times New Roman" w:eastAsia="Calibri" w:hAnsi="Times New Roman" w:cs="Times New Roman"/>
          <w:bCs/>
          <w:sz w:val="28"/>
          <w:szCs w:val="28"/>
        </w:rPr>
        <w:br/>
      </w:r>
      <w:r w:rsidR="00F37D97" w:rsidRPr="00623116">
        <w:rPr>
          <w:rFonts w:ascii="Times New Roman" w:eastAsia="Calibri" w:hAnsi="Times New Roman" w:cs="Times New Roman"/>
          <w:bCs/>
          <w:sz w:val="28"/>
          <w:szCs w:val="28"/>
        </w:rPr>
        <w:t>в соответствии с законодательством Российской Федерации в области защиты информации.</w:t>
      </w:r>
    </w:p>
    <w:p w14:paraId="46CFA34A" w14:textId="552522A4" w:rsidR="00623116" w:rsidRPr="00175B16" w:rsidRDefault="00A16F15" w:rsidP="00A460DD">
      <w:pPr>
        <w:spacing w:after="0" w:line="240" w:lineRule="auto"/>
        <w:ind w:left="-284" w:right="2" w:firstLine="426"/>
        <w:jc w:val="both"/>
        <w:rPr>
          <w:rFonts w:ascii="Times New Roman" w:eastAsia="Calibri" w:hAnsi="Times New Roman" w:cs="Times New Roman"/>
          <w:bCs/>
          <w:sz w:val="28"/>
          <w:szCs w:val="28"/>
        </w:rPr>
      </w:pPr>
      <w:r w:rsidRPr="00175B16">
        <w:rPr>
          <w:rFonts w:ascii="Times New Roman" w:eastAsia="Calibri" w:hAnsi="Times New Roman" w:cs="Times New Roman"/>
          <w:bCs/>
          <w:sz w:val="28"/>
          <w:szCs w:val="28"/>
        </w:rPr>
        <w:t>2.3. </w:t>
      </w:r>
      <w:r w:rsidR="00623116" w:rsidRPr="00175B16">
        <w:rPr>
          <w:rFonts w:ascii="Times New Roman" w:eastAsia="Calibri" w:hAnsi="Times New Roman" w:cs="Times New Roman"/>
          <w:bCs/>
          <w:sz w:val="28"/>
          <w:szCs w:val="28"/>
        </w:rPr>
        <w:t>Основными задачами аудита в сфере закупок являются:</w:t>
      </w:r>
    </w:p>
    <w:p w14:paraId="26B826C0" w14:textId="03241FDF" w:rsidR="00623116" w:rsidRPr="00175B16" w:rsidRDefault="00623116" w:rsidP="00A460DD">
      <w:pPr>
        <w:spacing w:after="0" w:line="240" w:lineRule="auto"/>
        <w:ind w:left="-284" w:right="2"/>
        <w:jc w:val="both"/>
        <w:rPr>
          <w:rFonts w:ascii="Times New Roman" w:eastAsia="Calibri" w:hAnsi="Times New Roman" w:cs="Times New Roman"/>
          <w:bCs/>
          <w:sz w:val="28"/>
          <w:szCs w:val="28"/>
        </w:rPr>
      </w:pPr>
      <w:r w:rsidRPr="00175B16">
        <w:rPr>
          <w:rFonts w:ascii="Times New Roman" w:eastAsia="Calibri" w:hAnsi="Times New Roman" w:cs="Times New Roman"/>
          <w:bCs/>
          <w:sz w:val="28"/>
          <w:szCs w:val="28"/>
        </w:rPr>
        <w:t xml:space="preserve">1) проверка, анализ и оценка информации о деятельности объекта аудита </w:t>
      </w:r>
      <w:r w:rsidR="00A460DD">
        <w:rPr>
          <w:rFonts w:ascii="Times New Roman" w:eastAsia="Calibri" w:hAnsi="Times New Roman" w:cs="Times New Roman"/>
          <w:bCs/>
          <w:sz w:val="28"/>
          <w:szCs w:val="28"/>
        </w:rPr>
        <w:br/>
      </w:r>
      <w:r w:rsidRPr="00175B16">
        <w:rPr>
          <w:rFonts w:ascii="Times New Roman" w:eastAsia="Calibri" w:hAnsi="Times New Roman" w:cs="Times New Roman"/>
          <w:bCs/>
          <w:sz w:val="28"/>
          <w:szCs w:val="28"/>
        </w:rPr>
        <w:t xml:space="preserve">по планируемым к заключению, заключенным и исполненным контрактам, </w:t>
      </w:r>
      <w:r w:rsidR="00A460DD">
        <w:rPr>
          <w:rFonts w:ascii="Times New Roman" w:eastAsia="Calibri" w:hAnsi="Times New Roman" w:cs="Times New Roman"/>
          <w:bCs/>
          <w:sz w:val="28"/>
          <w:szCs w:val="28"/>
        </w:rPr>
        <w:br/>
      </w:r>
      <w:r w:rsidRPr="00175B16">
        <w:rPr>
          <w:rFonts w:ascii="Times New Roman" w:eastAsia="Calibri" w:hAnsi="Times New Roman" w:cs="Times New Roman"/>
          <w:bCs/>
          <w:sz w:val="28"/>
          <w:szCs w:val="28"/>
        </w:rPr>
        <w:t>в том числе:</w:t>
      </w:r>
    </w:p>
    <w:p w14:paraId="01B35790" w14:textId="44DBE045" w:rsidR="00623116" w:rsidRPr="00175B16" w:rsidRDefault="00623116" w:rsidP="00A460DD">
      <w:pPr>
        <w:spacing w:after="0" w:line="240" w:lineRule="auto"/>
        <w:ind w:left="-284" w:right="2"/>
        <w:jc w:val="both"/>
        <w:rPr>
          <w:rFonts w:ascii="Times New Roman" w:eastAsia="Calibri" w:hAnsi="Times New Roman" w:cs="Times New Roman"/>
          <w:bCs/>
          <w:sz w:val="28"/>
          <w:szCs w:val="28"/>
        </w:rPr>
      </w:pPr>
      <w:r w:rsidRPr="00175B16">
        <w:rPr>
          <w:rFonts w:ascii="Times New Roman" w:eastAsia="Calibri" w:hAnsi="Times New Roman" w:cs="Times New Roman"/>
          <w:bCs/>
          <w:sz w:val="28"/>
          <w:szCs w:val="28"/>
        </w:rPr>
        <w:t>-соответствия действий объекта аудита при осуществлении закупок положениям законодательных и иных нормативных правовых актов Российской Федерации (законность закупок);</w:t>
      </w:r>
    </w:p>
    <w:p w14:paraId="5832F18C" w14:textId="3533FB18" w:rsidR="00623116" w:rsidRPr="00175B16" w:rsidRDefault="00742907" w:rsidP="00A460DD">
      <w:pPr>
        <w:spacing w:after="0" w:line="240" w:lineRule="auto"/>
        <w:ind w:left="-284" w:right="2"/>
        <w:jc w:val="both"/>
        <w:rPr>
          <w:rFonts w:ascii="Times New Roman" w:eastAsia="Calibri" w:hAnsi="Times New Roman" w:cs="Times New Roman"/>
          <w:bCs/>
          <w:sz w:val="28"/>
          <w:szCs w:val="28"/>
        </w:rPr>
      </w:pPr>
      <w:r w:rsidRPr="00175B16">
        <w:rPr>
          <w:rFonts w:ascii="Times New Roman" w:eastAsia="Calibri" w:hAnsi="Times New Roman" w:cs="Times New Roman"/>
          <w:bCs/>
          <w:sz w:val="28"/>
          <w:szCs w:val="28"/>
        </w:rPr>
        <w:lastRenderedPageBreak/>
        <w:t>-</w:t>
      </w:r>
      <w:r w:rsidR="00623116" w:rsidRPr="00175B16">
        <w:rPr>
          <w:rFonts w:ascii="Times New Roman" w:eastAsia="Calibri" w:hAnsi="Times New Roman" w:cs="Times New Roman"/>
          <w:bCs/>
          <w:sz w:val="28"/>
          <w:szCs w:val="28"/>
        </w:rPr>
        <w:t>соответствия объектов закупок и их результатов целям деятельности, задачам, функциям, полномочиям объекта аудита, целям осуществления закупок (целесообразность закупок);</w:t>
      </w:r>
    </w:p>
    <w:p w14:paraId="35697795" w14:textId="12A150BB" w:rsidR="00623116" w:rsidRPr="00175B16" w:rsidRDefault="00DB4C87" w:rsidP="00A460DD">
      <w:pPr>
        <w:spacing w:after="0" w:line="240" w:lineRule="auto"/>
        <w:ind w:left="-284"/>
        <w:jc w:val="both"/>
        <w:rPr>
          <w:rFonts w:ascii="Times New Roman" w:eastAsia="Calibri" w:hAnsi="Times New Roman" w:cs="Times New Roman"/>
          <w:bCs/>
          <w:sz w:val="28"/>
          <w:szCs w:val="28"/>
        </w:rPr>
      </w:pPr>
      <w:r w:rsidRPr="00175B16">
        <w:rPr>
          <w:rFonts w:ascii="Times New Roman" w:eastAsia="Calibri" w:hAnsi="Times New Roman" w:cs="Times New Roman"/>
          <w:bCs/>
          <w:sz w:val="28"/>
          <w:szCs w:val="28"/>
        </w:rPr>
        <w:t>-</w:t>
      </w:r>
      <w:r w:rsidR="00623116" w:rsidRPr="00175B16">
        <w:rPr>
          <w:rFonts w:ascii="Times New Roman" w:eastAsia="Calibri" w:hAnsi="Times New Roman" w:cs="Times New Roman"/>
          <w:bCs/>
          <w:sz w:val="28"/>
          <w:szCs w:val="28"/>
        </w:rPr>
        <w:t>соответствия закупки установленным правилам нормирования и правилам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суммы цен единиц товара, работы, услуги (обоснованность закупок);</w:t>
      </w:r>
    </w:p>
    <w:p w14:paraId="2A1D52F1" w14:textId="4AF1D7EA" w:rsidR="00623116" w:rsidRPr="00175B16" w:rsidRDefault="00DB4C87" w:rsidP="00A460DD">
      <w:pPr>
        <w:tabs>
          <w:tab w:val="left" w:pos="8775"/>
        </w:tabs>
        <w:spacing w:after="0" w:line="240" w:lineRule="auto"/>
        <w:ind w:left="-284"/>
        <w:jc w:val="both"/>
        <w:rPr>
          <w:rFonts w:ascii="Times New Roman" w:eastAsia="Calibri" w:hAnsi="Times New Roman" w:cs="Times New Roman"/>
          <w:bCs/>
          <w:sz w:val="28"/>
          <w:szCs w:val="28"/>
        </w:rPr>
      </w:pPr>
      <w:r w:rsidRPr="00175B16">
        <w:rPr>
          <w:rFonts w:ascii="Times New Roman" w:eastAsia="Calibri" w:hAnsi="Times New Roman" w:cs="Times New Roman"/>
          <w:bCs/>
          <w:sz w:val="28"/>
          <w:szCs w:val="28"/>
        </w:rPr>
        <w:t>-</w:t>
      </w:r>
      <w:r w:rsidR="00623116" w:rsidRPr="00175B16">
        <w:rPr>
          <w:rFonts w:ascii="Times New Roman" w:eastAsia="Calibri" w:hAnsi="Times New Roman" w:cs="Times New Roman"/>
          <w:bCs/>
          <w:sz w:val="28"/>
          <w:szCs w:val="28"/>
        </w:rPr>
        <w:t xml:space="preserve">соблюдение объектом аудита установленных сроков при планировании </w:t>
      </w:r>
      <w:r w:rsidR="00A460DD">
        <w:rPr>
          <w:rFonts w:ascii="Times New Roman" w:eastAsia="Calibri" w:hAnsi="Times New Roman" w:cs="Times New Roman"/>
          <w:bCs/>
          <w:sz w:val="28"/>
          <w:szCs w:val="28"/>
        </w:rPr>
        <w:br/>
      </w:r>
      <w:r w:rsidR="00623116" w:rsidRPr="00175B16">
        <w:rPr>
          <w:rFonts w:ascii="Times New Roman" w:eastAsia="Calibri" w:hAnsi="Times New Roman" w:cs="Times New Roman"/>
          <w:bCs/>
          <w:sz w:val="28"/>
          <w:szCs w:val="28"/>
        </w:rPr>
        <w:t>и осуществлении закупок, заключении контрактов и использовании результатов закупок (своевременность закупок);</w:t>
      </w:r>
    </w:p>
    <w:p w14:paraId="4203A9CA" w14:textId="470C01BA" w:rsidR="00DB4C87" w:rsidRPr="00175B16" w:rsidRDefault="00DB4C87" w:rsidP="00A460DD">
      <w:pPr>
        <w:tabs>
          <w:tab w:val="left" w:pos="8775"/>
          <w:tab w:val="left" w:pos="8915"/>
        </w:tabs>
        <w:spacing w:after="0" w:line="240" w:lineRule="auto"/>
        <w:ind w:left="-284" w:right="299"/>
        <w:jc w:val="both"/>
        <w:rPr>
          <w:rFonts w:ascii="Times New Roman" w:eastAsia="Calibri" w:hAnsi="Times New Roman" w:cs="Times New Roman"/>
          <w:bCs/>
          <w:sz w:val="28"/>
          <w:szCs w:val="28"/>
        </w:rPr>
      </w:pPr>
      <w:r w:rsidRPr="00175B16">
        <w:rPr>
          <w:rFonts w:ascii="Times New Roman" w:eastAsia="Calibri" w:hAnsi="Times New Roman" w:cs="Times New Roman"/>
          <w:bCs/>
          <w:sz w:val="28"/>
          <w:szCs w:val="28"/>
        </w:rPr>
        <w:t>-</w:t>
      </w:r>
      <w:r w:rsidR="00623116" w:rsidRPr="00175B16">
        <w:rPr>
          <w:rFonts w:ascii="Times New Roman" w:eastAsia="Calibri" w:hAnsi="Times New Roman" w:cs="Times New Roman"/>
          <w:bCs/>
          <w:sz w:val="28"/>
          <w:szCs w:val="28"/>
        </w:rPr>
        <w:t>соотношения достигнутых результатов осуществления закупок и объема использованных для этого федеральных и иных ресурсов, отражающего экономность и (или) результативность закупок (эффективность закупок)</w:t>
      </w:r>
      <w:r w:rsidRPr="00175B16">
        <w:rPr>
          <w:rFonts w:ascii="Times New Roman" w:eastAsia="Calibri" w:hAnsi="Times New Roman" w:cs="Times New Roman"/>
          <w:bCs/>
          <w:sz w:val="28"/>
          <w:szCs w:val="28"/>
        </w:rPr>
        <w:t>.</w:t>
      </w:r>
      <w:r w:rsidR="00623116" w:rsidRPr="00175B16">
        <w:rPr>
          <w:rFonts w:ascii="Times New Roman" w:eastAsia="Calibri" w:hAnsi="Times New Roman" w:cs="Times New Roman"/>
          <w:bCs/>
          <w:sz w:val="28"/>
          <w:szCs w:val="28"/>
        </w:rPr>
        <w:t xml:space="preserve"> </w:t>
      </w:r>
    </w:p>
    <w:p w14:paraId="7D85ECD4" w14:textId="2FE7BFB8" w:rsidR="00623116" w:rsidRPr="00175B16" w:rsidRDefault="00DB4C87" w:rsidP="00A460DD">
      <w:pPr>
        <w:tabs>
          <w:tab w:val="left" w:pos="8775"/>
        </w:tabs>
        <w:spacing w:after="0" w:line="240" w:lineRule="auto"/>
        <w:ind w:left="-284" w:firstLine="568"/>
        <w:jc w:val="both"/>
        <w:rPr>
          <w:rFonts w:ascii="Times New Roman" w:eastAsia="Calibri" w:hAnsi="Times New Roman" w:cs="Times New Roman"/>
          <w:bCs/>
          <w:sz w:val="28"/>
          <w:szCs w:val="28"/>
        </w:rPr>
      </w:pPr>
      <w:r w:rsidRPr="00175B16">
        <w:rPr>
          <w:rFonts w:ascii="Times New Roman" w:eastAsia="Calibri" w:hAnsi="Times New Roman" w:cs="Times New Roman"/>
          <w:bCs/>
          <w:sz w:val="28"/>
          <w:szCs w:val="28"/>
        </w:rPr>
        <w:t>Э</w:t>
      </w:r>
      <w:r w:rsidR="00623116" w:rsidRPr="00175B16">
        <w:rPr>
          <w:rFonts w:ascii="Times New Roman" w:eastAsia="Calibri" w:hAnsi="Times New Roman" w:cs="Times New Roman"/>
          <w:bCs/>
          <w:sz w:val="28"/>
          <w:szCs w:val="28"/>
        </w:rPr>
        <w:t>ффективность определена как соотношение между достигнутыми результатами (непосредственными и (или) конечными результатами, итоговыми эффектами) и использованными для их достижения федеральными и</w:t>
      </w:r>
      <w:r w:rsidR="000452AB">
        <w:rPr>
          <w:rFonts w:ascii="Times New Roman" w:eastAsia="Calibri" w:hAnsi="Times New Roman" w:cs="Times New Roman"/>
          <w:bCs/>
          <w:sz w:val="28"/>
          <w:szCs w:val="28"/>
        </w:rPr>
        <w:t xml:space="preserve"> </w:t>
      </w:r>
      <w:r w:rsidR="00623116" w:rsidRPr="00175B16">
        <w:rPr>
          <w:rFonts w:ascii="Times New Roman" w:eastAsia="Calibri" w:hAnsi="Times New Roman" w:cs="Times New Roman"/>
          <w:bCs/>
          <w:sz w:val="28"/>
          <w:szCs w:val="28"/>
        </w:rPr>
        <w:t>иными</w:t>
      </w:r>
      <w:r w:rsidR="000452AB">
        <w:rPr>
          <w:rFonts w:ascii="Times New Roman" w:eastAsia="Calibri" w:hAnsi="Times New Roman" w:cs="Times New Roman"/>
          <w:bCs/>
          <w:sz w:val="28"/>
          <w:szCs w:val="28"/>
        </w:rPr>
        <w:t xml:space="preserve"> </w:t>
      </w:r>
      <w:r w:rsidR="00623116" w:rsidRPr="00175B16">
        <w:rPr>
          <w:rFonts w:ascii="Times New Roman" w:eastAsia="Calibri" w:hAnsi="Times New Roman" w:cs="Times New Roman"/>
          <w:bCs/>
          <w:sz w:val="28"/>
          <w:szCs w:val="28"/>
        </w:rPr>
        <w:t>ресурсами,</w:t>
      </w:r>
      <w:r w:rsidR="000452AB">
        <w:rPr>
          <w:rFonts w:ascii="Times New Roman" w:eastAsia="Calibri" w:hAnsi="Times New Roman" w:cs="Times New Roman"/>
          <w:bCs/>
          <w:sz w:val="28"/>
          <w:szCs w:val="28"/>
        </w:rPr>
        <w:t xml:space="preserve"> </w:t>
      </w:r>
      <w:r w:rsidR="00623116" w:rsidRPr="00175B16">
        <w:rPr>
          <w:rFonts w:ascii="Times New Roman" w:eastAsia="Calibri" w:hAnsi="Times New Roman" w:cs="Times New Roman"/>
          <w:bCs/>
          <w:sz w:val="28"/>
          <w:szCs w:val="28"/>
        </w:rPr>
        <w:t>отражающее</w:t>
      </w:r>
      <w:r w:rsidR="000452AB">
        <w:rPr>
          <w:rFonts w:ascii="Times New Roman" w:eastAsia="Calibri" w:hAnsi="Times New Roman" w:cs="Times New Roman"/>
          <w:bCs/>
          <w:sz w:val="28"/>
          <w:szCs w:val="28"/>
        </w:rPr>
        <w:t xml:space="preserve"> </w:t>
      </w:r>
      <w:r w:rsidR="00623116" w:rsidRPr="00175B16">
        <w:rPr>
          <w:rFonts w:ascii="Times New Roman" w:eastAsia="Calibri" w:hAnsi="Times New Roman" w:cs="Times New Roman"/>
          <w:bCs/>
          <w:sz w:val="28"/>
          <w:szCs w:val="28"/>
        </w:rPr>
        <w:t>экономность и (или) результативность использования федеральных и иных ресурсов.</w:t>
      </w:r>
    </w:p>
    <w:p w14:paraId="1ECB6C2F" w14:textId="2AF6965E" w:rsidR="00623116" w:rsidRPr="00175B16" w:rsidRDefault="00623116" w:rsidP="00A460DD">
      <w:pPr>
        <w:tabs>
          <w:tab w:val="left" w:pos="8775"/>
        </w:tabs>
        <w:spacing w:after="0" w:line="240" w:lineRule="auto"/>
        <w:ind w:left="-284"/>
        <w:jc w:val="both"/>
        <w:rPr>
          <w:rFonts w:ascii="Times New Roman" w:eastAsia="Calibri" w:hAnsi="Times New Roman" w:cs="Times New Roman"/>
          <w:bCs/>
          <w:sz w:val="28"/>
          <w:szCs w:val="28"/>
        </w:rPr>
      </w:pPr>
      <w:r w:rsidRPr="00175B16">
        <w:rPr>
          <w:rFonts w:ascii="Times New Roman" w:eastAsia="Calibri" w:hAnsi="Times New Roman" w:cs="Times New Roman"/>
          <w:bCs/>
          <w:sz w:val="28"/>
          <w:szCs w:val="28"/>
        </w:rPr>
        <w:t>2) анализ и оценка информации об организационных структурах объекта аудита, функции которых связаны с планированием и осуществлением закупок, о системе контроля в сфере закупок, осуществляемого объектом аудита</w:t>
      </w:r>
      <w:r w:rsidR="00DB4C87" w:rsidRPr="00175B16">
        <w:rPr>
          <w:rFonts w:ascii="Times New Roman" w:eastAsia="Calibri" w:hAnsi="Times New Roman" w:cs="Times New Roman"/>
          <w:bCs/>
          <w:sz w:val="28"/>
          <w:szCs w:val="28"/>
        </w:rPr>
        <w:t xml:space="preserve"> (статья 101 Федерального закона </w:t>
      </w:r>
      <w:r w:rsidR="000452AB">
        <w:rPr>
          <w:rFonts w:ascii="Times New Roman" w:eastAsia="Calibri" w:hAnsi="Times New Roman" w:cs="Times New Roman"/>
          <w:bCs/>
          <w:sz w:val="28"/>
          <w:szCs w:val="28"/>
        </w:rPr>
        <w:t>№</w:t>
      </w:r>
      <w:r w:rsidR="00DB4C87" w:rsidRPr="00175B16">
        <w:rPr>
          <w:rFonts w:ascii="Times New Roman" w:eastAsia="Calibri" w:hAnsi="Times New Roman" w:cs="Times New Roman"/>
          <w:bCs/>
          <w:sz w:val="28"/>
          <w:szCs w:val="28"/>
        </w:rPr>
        <w:t xml:space="preserve"> 44-ФЗ)</w:t>
      </w:r>
      <w:r w:rsidRPr="00175B16">
        <w:rPr>
          <w:rFonts w:ascii="Times New Roman" w:eastAsia="Calibri" w:hAnsi="Times New Roman" w:cs="Times New Roman"/>
          <w:bCs/>
          <w:sz w:val="28"/>
          <w:szCs w:val="28"/>
        </w:rPr>
        <w:t>;</w:t>
      </w:r>
    </w:p>
    <w:p w14:paraId="01ACB93E" w14:textId="001D06B3" w:rsidR="00623116" w:rsidRPr="00175B16" w:rsidRDefault="00623116" w:rsidP="00A460DD">
      <w:pPr>
        <w:tabs>
          <w:tab w:val="left" w:pos="8775"/>
        </w:tabs>
        <w:spacing w:after="0" w:line="240" w:lineRule="auto"/>
        <w:ind w:left="-284"/>
        <w:jc w:val="both"/>
        <w:rPr>
          <w:rFonts w:ascii="Times New Roman" w:eastAsia="Calibri" w:hAnsi="Times New Roman" w:cs="Times New Roman"/>
          <w:bCs/>
          <w:sz w:val="28"/>
          <w:szCs w:val="28"/>
        </w:rPr>
      </w:pPr>
      <w:r w:rsidRPr="00175B16">
        <w:rPr>
          <w:rFonts w:ascii="Times New Roman" w:eastAsia="Calibri" w:hAnsi="Times New Roman" w:cs="Times New Roman"/>
          <w:bCs/>
          <w:sz w:val="28"/>
          <w:szCs w:val="28"/>
        </w:rPr>
        <w:t xml:space="preserve">3) установление причин, условий и последствий выявленных отклонений, нарушений и недостатков, в том числе системного характера, в закупочной деятельности, подготовка предложений (рекомендаций) по их устранению </w:t>
      </w:r>
      <w:r w:rsidR="00A460DD">
        <w:rPr>
          <w:rFonts w:ascii="Times New Roman" w:eastAsia="Calibri" w:hAnsi="Times New Roman" w:cs="Times New Roman"/>
          <w:bCs/>
          <w:sz w:val="28"/>
          <w:szCs w:val="28"/>
        </w:rPr>
        <w:br/>
      </w:r>
      <w:r w:rsidRPr="00175B16">
        <w:rPr>
          <w:rFonts w:ascii="Times New Roman" w:eastAsia="Calibri" w:hAnsi="Times New Roman" w:cs="Times New Roman"/>
          <w:bCs/>
          <w:sz w:val="28"/>
          <w:szCs w:val="28"/>
        </w:rPr>
        <w:t>и предотвращению;</w:t>
      </w:r>
    </w:p>
    <w:p w14:paraId="5A4B358C" w14:textId="77777777" w:rsidR="00623116" w:rsidRPr="00175B16" w:rsidRDefault="00623116" w:rsidP="00A460DD">
      <w:pPr>
        <w:tabs>
          <w:tab w:val="left" w:pos="8775"/>
        </w:tabs>
        <w:spacing w:after="0" w:line="240" w:lineRule="auto"/>
        <w:ind w:left="-284"/>
        <w:jc w:val="both"/>
        <w:rPr>
          <w:rFonts w:ascii="Times New Roman" w:eastAsia="Calibri" w:hAnsi="Times New Roman" w:cs="Times New Roman"/>
          <w:bCs/>
          <w:sz w:val="28"/>
          <w:szCs w:val="28"/>
        </w:rPr>
      </w:pPr>
      <w:r w:rsidRPr="00175B16">
        <w:rPr>
          <w:rFonts w:ascii="Times New Roman" w:eastAsia="Calibri" w:hAnsi="Times New Roman" w:cs="Times New Roman"/>
          <w:bCs/>
          <w:sz w:val="28"/>
          <w:szCs w:val="28"/>
        </w:rPr>
        <w:t>4) сбор, анализ и систематизация информации об устранении объектом аудита выявленных нарушений и недостатков, их причин, условий и последствий;</w:t>
      </w:r>
    </w:p>
    <w:p w14:paraId="4EFE12FB" w14:textId="7496A6A3" w:rsidR="00175B16" w:rsidRPr="00175B16" w:rsidRDefault="00623116" w:rsidP="00A460DD">
      <w:pPr>
        <w:tabs>
          <w:tab w:val="left" w:pos="8775"/>
        </w:tabs>
        <w:spacing w:after="0" w:line="240" w:lineRule="auto"/>
        <w:ind w:left="-284"/>
        <w:jc w:val="both"/>
        <w:rPr>
          <w:rFonts w:ascii="Times New Roman" w:eastAsia="Calibri" w:hAnsi="Times New Roman" w:cs="Times New Roman"/>
          <w:bCs/>
          <w:sz w:val="28"/>
          <w:szCs w:val="28"/>
        </w:rPr>
      </w:pPr>
      <w:r w:rsidRPr="00175B16">
        <w:rPr>
          <w:rFonts w:ascii="Times New Roman" w:eastAsia="Calibri" w:hAnsi="Times New Roman" w:cs="Times New Roman"/>
          <w:bCs/>
          <w:sz w:val="28"/>
          <w:szCs w:val="28"/>
        </w:rPr>
        <w:t xml:space="preserve">5) разработка предложений по совершенствованию контрактной системы </w:t>
      </w:r>
      <w:r w:rsidR="00A460DD">
        <w:rPr>
          <w:rFonts w:ascii="Times New Roman" w:eastAsia="Calibri" w:hAnsi="Times New Roman" w:cs="Times New Roman"/>
          <w:bCs/>
          <w:sz w:val="28"/>
          <w:szCs w:val="28"/>
        </w:rPr>
        <w:br/>
      </w:r>
      <w:r w:rsidRPr="00175B16">
        <w:rPr>
          <w:rFonts w:ascii="Times New Roman" w:eastAsia="Calibri" w:hAnsi="Times New Roman" w:cs="Times New Roman"/>
          <w:bCs/>
          <w:sz w:val="28"/>
          <w:szCs w:val="28"/>
        </w:rPr>
        <w:t>в сфере закупок.</w:t>
      </w:r>
    </w:p>
    <w:p w14:paraId="71DBF63B" w14:textId="6A4C315E" w:rsidR="00DB4C87" w:rsidRPr="00175B16" w:rsidRDefault="00DB4C87" w:rsidP="00A460DD">
      <w:pPr>
        <w:tabs>
          <w:tab w:val="left" w:pos="8775"/>
        </w:tabs>
        <w:spacing w:after="0" w:line="240" w:lineRule="auto"/>
        <w:ind w:left="-284" w:firstLine="568"/>
        <w:jc w:val="both"/>
        <w:rPr>
          <w:rFonts w:ascii="Times New Roman" w:eastAsia="Calibri" w:hAnsi="Times New Roman" w:cs="Times New Roman"/>
          <w:bCs/>
          <w:sz w:val="28"/>
          <w:szCs w:val="28"/>
        </w:rPr>
      </w:pPr>
      <w:r w:rsidRPr="00175B16">
        <w:rPr>
          <w:rFonts w:ascii="Times New Roman" w:eastAsia="Calibri" w:hAnsi="Times New Roman" w:cs="Times New Roman"/>
          <w:bCs/>
          <w:sz w:val="28"/>
          <w:szCs w:val="28"/>
        </w:rPr>
        <w:t>2.4</w:t>
      </w:r>
      <w:r w:rsidR="00623116" w:rsidRPr="00175B16">
        <w:rPr>
          <w:rFonts w:ascii="Times New Roman" w:eastAsia="Calibri" w:hAnsi="Times New Roman" w:cs="Times New Roman"/>
          <w:bCs/>
          <w:sz w:val="28"/>
          <w:szCs w:val="28"/>
        </w:rPr>
        <w:t xml:space="preserve">. Объектами аудита в сфере закупок являются </w:t>
      </w:r>
      <w:r w:rsidRPr="00175B16">
        <w:rPr>
          <w:rFonts w:ascii="Times New Roman" w:eastAsia="Calibri" w:hAnsi="Times New Roman" w:cs="Times New Roman"/>
          <w:bCs/>
          <w:sz w:val="28"/>
          <w:szCs w:val="28"/>
        </w:rPr>
        <w:t xml:space="preserve">органы местного самоуправления, муниципальные бюджетные, автономные и казенные учреждения, другие организации, осуществляющие деятельность в сфере закупок за счет средств бюджета, на которых распространяются контрольные полномочия </w:t>
      </w:r>
      <w:r w:rsidR="000452AB">
        <w:rPr>
          <w:rFonts w:ascii="Times New Roman" w:eastAsia="Calibri" w:hAnsi="Times New Roman" w:cs="Times New Roman"/>
          <w:sz w:val="28"/>
          <w:szCs w:val="28"/>
        </w:rPr>
        <w:t>Контрольно-счетной палаты муниципального образования</w:t>
      </w:r>
      <w:r w:rsidRPr="00175B16">
        <w:rPr>
          <w:rFonts w:ascii="Times New Roman" w:eastAsia="Calibri" w:hAnsi="Times New Roman" w:cs="Times New Roman"/>
          <w:bCs/>
          <w:sz w:val="28"/>
          <w:szCs w:val="28"/>
        </w:rPr>
        <w:t xml:space="preserve">, </w:t>
      </w:r>
      <w:r w:rsidR="000452AB">
        <w:rPr>
          <w:rFonts w:ascii="Times New Roman" w:eastAsia="Calibri" w:hAnsi="Times New Roman" w:cs="Times New Roman"/>
          <w:bCs/>
          <w:sz w:val="28"/>
          <w:szCs w:val="28"/>
        </w:rPr>
        <w:br/>
      </w:r>
      <w:r w:rsidRPr="00175B16">
        <w:rPr>
          <w:rFonts w:ascii="Times New Roman" w:eastAsia="Calibri" w:hAnsi="Times New Roman" w:cs="Times New Roman"/>
          <w:bCs/>
          <w:sz w:val="28"/>
          <w:szCs w:val="28"/>
        </w:rPr>
        <w:t xml:space="preserve">а также </w:t>
      </w:r>
      <w:r w:rsidRPr="00175B16">
        <w:rPr>
          <w:rFonts w:ascii="Times New Roman" w:eastAsia="Calibri" w:hAnsi="Times New Roman" w:cs="Times New Roman"/>
          <w:sz w:val="28"/>
          <w:szCs w:val="28"/>
        </w:rPr>
        <w:t xml:space="preserve">казенные учреждения, на которые возложены полномочия </w:t>
      </w:r>
      <w:r w:rsidR="000452AB">
        <w:rPr>
          <w:rFonts w:ascii="Times New Roman" w:eastAsia="Calibri" w:hAnsi="Times New Roman" w:cs="Times New Roman"/>
          <w:sz w:val="28"/>
          <w:szCs w:val="28"/>
        </w:rPr>
        <w:br/>
      </w:r>
      <w:r w:rsidRPr="00175B16">
        <w:rPr>
          <w:rFonts w:ascii="Times New Roman" w:eastAsia="Calibri" w:hAnsi="Times New Roman" w:cs="Times New Roman"/>
          <w:sz w:val="28"/>
          <w:szCs w:val="28"/>
        </w:rPr>
        <w:t xml:space="preserve">по определению поставщиков (подрядчиков, исполнителей) </w:t>
      </w:r>
      <w:r w:rsidR="00A460DD">
        <w:rPr>
          <w:rFonts w:ascii="Times New Roman" w:eastAsia="Calibri" w:hAnsi="Times New Roman" w:cs="Times New Roman"/>
          <w:sz w:val="28"/>
          <w:szCs w:val="28"/>
        </w:rPr>
        <w:br/>
      </w:r>
      <w:r w:rsidRPr="00175B16">
        <w:rPr>
          <w:rFonts w:ascii="Times New Roman" w:eastAsia="Calibri" w:hAnsi="Times New Roman" w:cs="Times New Roman"/>
          <w:sz w:val="28"/>
          <w:szCs w:val="28"/>
        </w:rPr>
        <w:t>для соответствующих заказчиков (уполномоченные органы, уполномоченные учреждения в соответствии с Федеральным законом №44-ФЗ).</w:t>
      </w:r>
    </w:p>
    <w:p w14:paraId="1E822E12" w14:textId="294FB3BE" w:rsidR="00DB4C87" w:rsidRPr="00175B16" w:rsidRDefault="00DB4C87" w:rsidP="00A460DD">
      <w:pPr>
        <w:tabs>
          <w:tab w:val="left" w:pos="8775"/>
        </w:tabs>
        <w:autoSpaceDE w:val="0"/>
        <w:autoSpaceDN w:val="0"/>
        <w:adjustRightInd w:val="0"/>
        <w:spacing w:after="0" w:line="240" w:lineRule="auto"/>
        <w:ind w:left="-284" w:firstLine="426"/>
        <w:jc w:val="both"/>
        <w:rPr>
          <w:rFonts w:ascii="Times New Roman" w:eastAsia="Calibri" w:hAnsi="Times New Roman" w:cs="Times New Roman"/>
          <w:sz w:val="28"/>
          <w:szCs w:val="28"/>
        </w:rPr>
      </w:pPr>
      <w:r w:rsidRPr="00175B16">
        <w:rPr>
          <w:rFonts w:ascii="Times New Roman" w:eastAsia="Calibri" w:hAnsi="Times New Roman" w:cs="Times New Roman"/>
          <w:bCs/>
          <w:sz w:val="28"/>
          <w:szCs w:val="28"/>
        </w:rPr>
        <w:t xml:space="preserve">В рамках мероприятий оцениваются как деятельность заказчиков, </w:t>
      </w:r>
      <w:r w:rsidR="00A460DD">
        <w:rPr>
          <w:rFonts w:ascii="Times New Roman" w:eastAsia="Calibri" w:hAnsi="Times New Roman" w:cs="Times New Roman"/>
          <w:bCs/>
          <w:sz w:val="28"/>
          <w:szCs w:val="28"/>
        </w:rPr>
        <w:br/>
      </w:r>
      <w:r w:rsidRPr="00175B16">
        <w:rPr>
          <w:rFonts w:ascii="Times New Roman" w:eastAsia="Calibri" w:hAnsi="Times New Roman" w:cs="Times New Roman"/>
          <w:bCs/>
          <w:sz w:val="28"/>
          <w:szCs w:val="28"/>
        </w:rPr>
        <w:t xml:space="preserve">так и деятельность формируемых ими контрактных служб и комиссий </w:t>
      </w:r>
      <w:r w:rsidR="00A460DD">
        <w:rPr>
          <w:rFonts w:ascii="Times New Roman" w:eastAsia="Calibri" w:hAnsi="Times New Roman" w:cs="Times New Roman"/>
          <w:bCs/>
          <w:sz w:val="28"/>
          <w:szCs w:val="28"/>
        </w:rPr>
        <w:br/>
      </w:r>
      <w:r w:rsidRPr="00175B16">
        <w:rPr>
          <w:rFonts w:ascii="Times New Roman" w:eastAsia="Calibri" w:hAnsi="Times New Roman" w:cs="Times New Roman"/>
          <w:bCs/>
          <w:sz w:val="28"/>
          <w:szCs w:val="28"/>
        </w:rPr>
        <w:t>по осуществлению закупок, привлекаемых ими специализированных организаций (при наличии),</w:t>
      </w:r>
      <w:r w:rsidRPr="00175B16">
        <w:rPr>
          <w:rFonts w:ascii="Times New Roman" w:eastAsia="Calibri" w:hAnsi="Times New Roman" w:cs="Times New Roman"/>
          <w:sz w:val="28"/>
          <w:szCs w:val="28"/>
        </w:rPr>
        <w:t xml:space="preserve"> экспертов, экспертных организаций.</w:t>
      </w:r>
    </w:p>
    <w:p w14:paraId="190B88C1" w14:textId="7696EFE8" w:rsidR="00623116" w:rsidRPr="00175B16" w:rsidRDefault="00175B16" w:rsidP="00A460DD">
      <w:pPr>
        <w:tabs>
          <w:tab w:val="left" w:pos="8775"/>
        </w:tabs>
        <w:spacing w:after="0" w:line="240" w:lineRule="auto"/>
        <w:ind w:left="142" w:right="299"/>
        <w:jc w:val="both"/>
        <w:rPr>
          <w:rFonts w:ascii="Times New Roman" w:eastAsia="Calibri" w:hAnsi="Times New Roman" w:cs="Times New Roman"/>
          <w:bCs/>
          <w:sz w:val="28"/>
          <w:szCs w:val="28"/>
        </w:rPr>
      </w:pPr>
      <w:r w:rsidRPr="00175B16">
        <w:rPr>
          <w:rFonts w:ascii="Times New Roman" w:eastAsia="Calibri" w:hAnsi="Times New Roman" w:cs="Times New Roman"/>
          <w:bCs/>
          <w:sz w:val="28"/>
          <w:szCs w:val="28"/>
        </w:rPr>
        <w:lastRenderedPageBreak/>
        <w:t>2</w:t>
      </w:r>
      <w:r w:rsidR="00623116" w:rsidRPr="00175B16">
        <w:rPr>
          <w:rFonts w:ascii="Times New Roman" w:eastAsia="Calibri" w:hAnsi="Times New Roman" w:cs="Times New Roman"/>
          <w:bCs/>
          <w:sz w:val="28"/>
          <w:szCs w:val="28"/>
        </w:rPr>
        <w:t>.</w:t>
      </w:r>
      <w:r w:rsidRPr="00175B16">
        <w:rPr>
          <w:rFonts w:ascii="Times New Roman" w:eastAsia="Calibri" w:hAnsi="Times New Roman" w:cs="Times New Roman"/>
          <w:bCs/>
          <w:sz w:val="28"/>
          <w:szCs w:val="28"/>
        </w:rPr>
        <w:t>5</w:t>
      </w:r>
      <w:r w:rsidR="00623116" w:rsidRPr="00175B16">
        <w:rPr>
          <w:rFonts w:ascii="Times New Roman" w:eastAsia="Calibri" w:hAnsi="Times New Roman" w:cs="Times New Roman"/>
          <w:bCs/>
          <w:sz w:val="28"/>
          <w:szCs w:val="28"/>
        </w:rPr>
        <w:t>. Методы, используемые при аудите в сфере закупок.</w:t>
      </w:r>
    </w:p>
    <w:p w14:paraId="6A8A1CF1" w14:textId="3C44C06D" w:rsidR="00623116" w:rsidRPr="00175B16" w:rsidRDefault="00623116" w:rsidP="00A460DD">
      <w:pPr>
        <w:tabs>
          <w:tab w:val="left" w:pos="8775"/>
        </w:tabs>
        <w:spacing w:after="0" w:line="240" w:lineRule="auto"/>
        <w:ind w:left="-284" w:right="299"/>
        <w:jc w:val="both"/>
        <w:rPr>
          <w:rFonts w:ascii="Times New Roman" w:eastAsia="Calibri" w:hAnsi="Times New Roman" w:cs="Times New Roman"/>
          <w:bCs/>
          <w:sz w:val="28"/>
          <w:szCs w:val="28"/>
        </w:rPr>
      </w:pPr>
      <w:r w:rsidRPr="00175B16">
        <w:rPr>
          <w:rFonts w:ascii="Times New Roman" w:eastAsia="Calibri" w:hAnsi="Times New Roman" w:cs="Times New Roman"/>
          <w:bCs/>
          <w:sz w:val="28"/>
          <w:szCs w:val="28"/>
        </w:rPr>
        <w:t xml:space="preserve">При проведении аудита в сфере закупок применяются следующие методы осуществления контрольной и экспертно-аналитической деятельности </w:t>
      </w:r>
      <w:r w:rsidR="00822306">
        <w:rPr>
          <w:rFonts w:ascii="Times New Roman" w:eastAsia="Calibri" w:hAnsi="Times New Roman" w:cs="Times New Roman"/>
          <w:sz w:val="28"/>
          <w:szCs w:val="28"/>
        </w:rPr>
        <w:t>Контрольно-счетной палаты муниципального образования</w:t>
      </w:r>
      <w:r w:rsidRPr="00175B16">
        <w:rPr>
          <w:rFonts w:ascii="Times New Roman" w:eastAsia="Calibri" w:hAnsi="Times New Roman" w:cs="Times New Roman"/>
          <w:bCs/>
          <w:sz w:val="28"/>
          <w:szCs w:val="28"/>
        </w:rPr>
        <w:t xml:space="preserve">: ревизия, проверка (камеральная, выездная), анализ, обследование, мониторинг, </w:t>
      </w:r>
      <w:r w:rsidR="005F609D">
        <w:rPr>
          <w:rFonts w:ascii="Times New Roman" w:eastAsia="Calibri" w:hAnsi="Times New Roman" w:cs="Times New Roman"/>
          <w:bCs/>
          <w:sz w:val="28"/>
          <w:szCs w:val="28"/>
        </w:rPr>
        <w:br/>
      </w:r>
      <w:r w:rsidRPr="00175B16">
        <w:rPr>
          <w:rFonts w:ascii="Times New Roman" w:eastAsia="Calibri" w:hAnsi="Times New Roman" w:cs="Times New Roman"/>
          <w:bCs/>
          <w:sz w:val="28"/>
          <w:szCs w:val="28"/>
        </w:rPr>
        <w:t xml:space="preserve">а также иные методы, предусмотренные стандартами внешнего государственного аудита (контроля), утверждаемыми </w:t>
      </w:r>
      <w:r w:rsidR="00822306">
        <w:rPr>
          <w:rFonts w:ascii="Times New Roman" w:eastAsia="Calibri" w:hAnsi="Times New Roman" w:cs="Times New Roman"/>
          <w:sz w:val="28"/>
          <w:szCs w:val="28"/>
        </w:rPr>
        <w:t>Контрольно-счетной палатой муниципального образования</w:t>
      </w:r>
      <w:r w:rsidRPr="00175B16">
        <w:rPr>
          <w:rFonts w:ascii="Times New Roman" w:eastAsia="Calibri" w:hAnsi="Times New Roman" w:cs="Times New Roman"/>
          <w:bCs/>
          <w:sz w:val="28"/>
          <w:szCs w:val="28"/>
        </w:rPr>
        <w:t>.</w:t>
      </w:r>
    </w:p>
    <w:p w14:paraId="40F10019" w14:textId="258B5E23" w:rsidR="00A16F15" w:rsidRPr="00CB0F89" w:rsidRDefault="009A469A" w:rsidP="00780FA7">
      <w:pPr>
        <w:spacing w:after="0" w:line="240" w:lineRule="auto"/>
        <w:ind w:left="-284" w:right="299" w:firstLine="568"/>
        <w:jc w:val="both"/>
        <w:rPr>
          <w:rFonts w:ascii="Times New Roman" w:eastAsia="Calibri" w:hAnsi="Times New Roman" w:cs="Times New Roman"/>
          <w:sz w:val="28"/>
          <w:szCs w:val="28"/>
        </w:rPr>
      </w:pPr>
      <w:r w:rsidRPr="00CB0F89">
        <w:rPr>
          <w:rFonts w:ascii="Times New Roman" w:eastAsia="Calibri" w:hAnsi="Times New Roman" w:cs="Times New Roman"/>
          <w:bCs/>
          <w:sz w:val="28"/>
          <w:szCs w:val="28"/>
        </w:rPr>
        <w:t>2</w:t>
      </w:r>
      <w:r w:rsidR="00A16F15" w:rsidRPr="00CB0F89">
        <w:rPr>
          <w:rFonts w:ascii="Times New Roman" w:eastAsia="Calibri" w:hAnsi="Times New Roman" w:cs="Times New Roman"/>
          <w:bCs/>
          <w:sz w:val="28"/>
          <w:szCs w:val="28"/>
        </w:rPr>
        <w:t>.</w:t>
      </w:r>
      <w:r w:rsidRPr="00CB0F89">
        <w:rPr>
          <w:rFonts w:ascii="Times New Roman" w:eastAsia="Calibri" w:hAnsi="Times New Roman" w:cs="Times New Roman"/>
          <w:bCs/>
          <w:sz w:val="28"/>
          <w:szCs w:val="28"/>
        </w:rPr>
        <w:t>6</w:t>
      </w:r>
      <w:r w:rsidR="00A16F15" w:rsidRPr="00CB0F89">
        <w:rPr>
          <w:rFonts w:ascii="Times New Roman" w:eastAsia="Calibri" w:hAnsi="Times New Roman" w:cs="Times New Roman"/>
          <w:bCs/>
          <w:sz w:val="28"/>
          <w:szCs w:val="28"/>
        </w:rPr>
        <w:t>. Предметом аудита в сфере закупок является процесс расходования</w:t>
      </w:r>
      <w:r w:rsidR="00A16F15" w:rsidRPr="00CB0F89">
        <w:rPr>
          <w:rFonts w:ascii="Times New Roman" w:eastAsia="Calibri" w:hAnsi="Times New Roman" w:cs="Times New Roman"/>
          <w:sz w:val="28"/>
          <w:szCs w:val="28"/>
        </w:rPr>
        <w:t xml:space="preserve"> </w:t>
      </w:r>
      <w:r w:rsidR="00A16F15" w:rsidRPr="00CB0F89">
        <w:rPr>
          <w:rFonts w:ascii="Times New Roman" w:eastAsia="Calibri" w:hAnsi="Times New Roman" w:cs="Times New Roman"/>
          <w:bCs/>
          <w:sz w:val="28"/>
          <w:szCs w:val="28"/>
        </w:rPr>
        <w:t xml:space="preserve">объектами аудита (контроля) </w:t>
      </w:r>
      <w:r w:rsidR="00A16F15" w:rsidRPr="00CB0F89">
        <w:rPr>
          <w:rFonts w:ascii="Times New Roman" w:eastAsia="Calibri" w:hAnsi="Times New Roman" w:cs="Times New Roman"/>
          <w:sz w:val="28"/>
          <w:szCs w:val="28"/>
        </w:rPr>
        <w:t xml:space="preserve">средств бюджета, направляемых на закупки (далее - бюджетные средства) в соответствии с требованиями законодательства о контрактной системе в сфере закупок. </w:t>
      </w:r>
    </w:p>
    <w:p w14:paraId="789D8C08" w14:textId="71AF50CB" w:rsidR="00A16F15" w:rsidRPr="00CB0F89" w:rsidRDefault="00A16F15" w:rsidP="00780FA7">
      <w:pPr>
        <w:spacing w:after="0" w:line="240" w:lineRule="auto"/>
        <w:ind w:left="-284" w:right="299" w:firstLine="568"/>
        <w:jc w:val="both"/>
        <w:rPr>
          <w:rFonts w:ascii="Times New Roman" w:eastAsia="Calibri" w:hAnsi="Times New Roman" w:cs="Times New Roman"/>
          <w:sz w:val="28"/>
          <w:szCs w:val="28"/>
        </w:rPr>
      </w:pPr>
      <w:r w:rsidRPr="00CB0F89">
        <w:rPr>
          <w:rFonts w:ascii="Times New Roman" w:eastAsia="Calibri" w:hAnsi="Times New Roman" w:cs="Times New Roman"/>
          <w:sz w:val="28"/>
          <w:szCs w:val="28"/>
        </w:rPr>
        <w:t xml:space="preserve">Предметом аудита в сфере закупок также являются организация </w:t>
      </w:r>
      <w:r w:rsidR="00A460DD">
        <w:rPr>
          <w:rFonts w:ascii="Times New Roman" w:eastAsia="Calibri" w:hAnsi="Times New Roman" w:cs="Times New Roman"/>
          <w:sz w:val="28"/>
          <w:szCs w:val="28"/>
        </w:rPr>
        <w:br/>
      </w:r>
      <w:r w:rsidRPr="00CB0F89">
        <w:rPr>
          <w:rFonts w:ascii="Times New Roman" w:eastAsia="Calibri" w:hAnsi="Times New Roman" w:cs="Times New Roman"/>
          <w:sz w:val="28"/>
          <w:szCs w:val="28"/>
        </w:rPr>
        <w:t>и эффективность функционирования контрактной системы в сфере закупок.</w:t>
      </w:r>
    </w:p>
    <w:p w14:paraId="4F11FDA6" w14:textId="4B7537B3" w:rsidR="00A16F15" w:rsidRPr="00CB0F89" w:rsidRDefault="00A16F15" w:rsidP="00780FA7">
      <w:pPr>
        <w:autoSpaceDE w:val="0"/>
        <w:autoSpaceDN w:val="0"/>
        <w:adjustRightInd w:val="0"/>
        <w:spacing w:after="0" w:line="240" w:lineRule="auto"/>
        <w:ind w:left="-284" w:right="299" w:firstLine="568"/>
        <w:jc w:val="both"/>
        <w:rPr>
          <w:rFonts w:ascii="Times New Roman" w:eastAsia="Calibri" w:hAnsi="Times New Roman" w:cs="Times New Roman"/>
          <w:sz w:val="28"/>
          <w:szCs w:val="28"/>
        </w:rPr>
      </w:pPr>
      <w:r w:rsidRPr="00CB0F89">
        <w:rPr>
          <w:rFonts w:ascii="Times New Roman" w:eastAsia="Calibri" w:hAnsi="Times New Roman" w:cs="Times New Roman"/>
          <w:sz w:val="28"/>
          <w:szCs w:val="28"/>
        </w:rPr>
        <w:t xml:space="preserve">Деятельность заказчиков, осуществляемая в соответствии </w:t>
      </w:r>
      <w:r w:rsidR="00A460DD">
        <w:rPr>
          <w:rFonts w:ascii="Times New Roman" w:eastAsia="Calibri" w:hAnsi="Times New Roman" w:cs="Times New Roman"/>
          <w:sz w:val="28"/>
          <w:szCs w:val="28"/>
        </w:rPr>
        <w:br/>
      </w:r>
      <w:r w:rsidRPr="00CB0F89">
        <w:rPr>
          <w:rFonts w:ascii="Times New Roman" w:eastAsia="Calibri" w:hAnsi="Times New Roman" w:cs="Times New Roman"/>
          <w:sz w:val="28"/>
          <w:szCs w:val="28"/>
        </w:rPr>
        <w:t xml:space="preserve">с Федеральным законом от 18.07.2011 №223-ФЗ «О закупках товаров, работ, услуг отдельными видами юридических лиц» анализируется в ходе аудита </w:t>
      </w:r>
      <w:r w:rsidR="00A460DD">
        <w:rPr>
          <w:rFonts w:ascii="Times New Roman" w:eastAsia="Calibri" w:hAnsi="Times New Roman" w:cs="Times New Roman"/>
          <w:sz w:val="28"/>
          <w:szCs w:val="28"/>
        </w:rPr>
        <w:br/>
      </w:r>
      <w:r w:rsidRPr="00CB0F89">
        <w:rPr>
          <w:rFonts w:ascii="Times New Roman" w:eastAsia="Calibri" w:hAnsi="Times New Roman" w:cs="Times New Roman"/>
          <w:sz w:val="28"/>
          <w:szCs w:val="28"/>
        </w:rPr>
        <w:t>в сфере закупок, если это необходимо для достижения его цели (например, при использовании заказчиками в соответствующей сфере разных правовых режимов закупок либо при оценке правомерности и обоснованности выбора соответствующего способа выделения средств и правового режима закупок).</w:t>
      </w:r>
    </w:p>
    <w:p w14:paraId="003CB521" w14:textId="1B71C050" w:rsidR="00A16F15" w:rsidRPr="003429E2" w:rsidRDefault="00A16F15" w:rsidP="00780FA7">
      <w:pPr>
        <w:autoSpaceDE w:val="0"/>
        <w:autoSpaceDN w:val="0"/>
        <w:adjustRightInd w:val="0"/>
        <w:spacing w:after="0" w:line="240" w:lineRule="auto"/>
        <w:ind w:left="-284" w:right="299" w:firstLine="568"/>
        <w:jc w:val="both"/>
        <w:rPr>
          <w:rFonts w:ascii="Times New Roman" w:eastAsia="Calibri" w:hAnsi="Times New Roman" w:cs="Times New Roman"/>
          <w:bCs/>
          <w:sz w:val="28"/>
          <w:szCs w:val="28"/>
        </w:rPr>
      </w:pPr>
      <w:r w:rsidRPr="003429E2">
        <w:rPr>
          <w:rFonts w:ascii="Times New Roman" w:eastAsia="Calibri" w:hAnsi="Times New Roman" w:cs="Times New Roman"/>
          <w:bCs/>
          <w:sz w:val="28"/>
          <w:szCs w:val="28"/>
        </w:rPr>
        <w:t>2.</w:t>
      </w:r>
      <w:r w:rsidR="00CB0F89" w:rsidRPr="003429E2">
        <w:rPr>
          <w:rFonts w:ascii="Times New Roman" w:eastAsia="Calibri" w:hAnsi="Times New Roman" w:cs="Times New Roman"/>
          <w:bCs/>
          <w:sz w:val="28"/>
          <w:szCs w:val="28"/>
        </w:rPr>
        <w:t>7</w:t>
      </w:r>
      <w:r w:rsidRPr="003429E2">
        <w:rPr>
          <w:rFonts w:ascii="Times New Roman" w:eastAsia="Calibri" w:hAnsi="Times New Roman" w:cs="Times New Roman"/>
          <w:bCs/>
          <w:sz w:val="28"/>
          <w:szCs w:val="28"/>
        </w:rPr>
        <w:t>. В процессе проведения аудита в сфере закупок проверяются, анализируются и оцениваются:</w:t>
      </w:r>
    </w:p>
    <w:p w14:paraId="33FD7513" w14:textId="77777777" w:rsidR="00A16F15" w:rsidRPr="003429E2" w:rsidRDefault="00A16F15" w:rsidP="00780FA7">
      <w:pPr>
        <w:autoSpaceDE w:val="0"/>
        <w:autoSpaceDN w:val="0"/>
        <w:adjustRightInd w:val="0"/>
        <w:spacing w:after="0" w:line="240" w:lineRule="auto"/>
        <w:ind w:left="-284" w:right="299" w:firstLine="568"/>
        <w:jc w:val="both"/>
        <w:rPr>
          <w:rFonts w:ascii="Times New Roman" w:eastAsia="Calibri" w:hAnsi="Times New Roman" w:cs="Times New Roman"/>
          <w:sz w:val="28"/>
          <w:szCs w:val="28"/>
        </w:rPr>
      </w:pPr>
      <w:r w:rsidRPr="003429E2">
        <w:rPr>
          <w:rFonts w:ascii="Times New Roman" w:eastAsia="Calibri" w:hAnsi="Times New Roman" w:cs="Times New Roman"/>
          <w:sz w:val="28"/>
          <w:szCs w:val="28"/>
        </w:rPr>
        <w:t>организация и процесс планирования закупок;</w:t>
      </w:r>
    </w:p>
    <w:p w14:paraId="1D813BB0" w14:textId="77777777" w:rsidR="00A16F15" w:rsidRPr="003429E2" w:rsidRDefault="00A16F15" w:rsidP="00780FA7">
      <w:pPr>
        <w:autoSpaceDE w:val="0"/>
        <w:autoSpaceDN w:val="0"/>
        <w:adjustRightInd w:val="0"/>
        <w:spacing w:after="0" w:line="240" w:lineRule="auto"/>
        <w:ind w:left="-284" w:right="299" w:firstLine="568"/>
        <w:jc w:val="both"/>
        <w:rPr>
          <w:rFonts w:ascii="Times New Roman" w:eastAsia="Calibri" w:hAnsi="Times New Roman" w:cs="Times New Roman"/>
          <w:sz w:val="28"/>
          <w:szCs w:val="28"/>
        </w:rPr>
      </w:pPr>
      <w:r w:rsidRPr="003429E2">
        <w:rPr>
          <w:rFonts w:ascii="Times New Roman" w:eastAsia="Calibri" w:hAnsi="Times New Roman" w:cs="Times New Roman"/>
          <w:sz w:val="28"/>
          <w:szCs w:val="28"/>
        </w:rPr>
        <w:t>законность, своевременность, обоснованность, целесообразность расходов на закупки, эффективность и результаты использования бюджетных средств;</w:t>
      </w:r>
    </w:p>
    <w:p w14:paraId="01DB9261" w14:textId="6AE69C53" w:rsidR="00A16F15" w:rsidRPr="003429E2" w:rsidRDefault="00A16F15" w:rsidP="00780FA7">
      <w:pPr>
        <w:autoSpaceDE w:val="0"/>
        <w:autoSpaceDN w:val="0"/>
        <w:adjustRightInd w:val="0"/>
        <w:spacing w:after="0" w:line="240" w:lineRule="auto"/>
        <w:ind w:left="-284" w:right="299" w:firstLine="568"/>
        <w:jc w:val="both"/>
        <w:rPr>
          <w:rFonts w:ascii="Times New Roman" w:eastAsia="Calibri" w:hAnsi="Times New Roman" w:cs="Times New Roman"/>
          <w:sz w:val="28"/>
          <w:szCs w:val="28"/>
        </w:rPr>
      </w:pPr>
      <w:r w:rsidRPr="003429E2">
        <w:rPr>
          <w:rFonts w:ascii="Times New Roman" w:eastAsia="Calibri" w:hAnsi="Times New Roman" w:cs="Times New Roman"/>
          <w:sz w:val="28"/>
          <w:szCs w:val="28"/>
        </w:rPr>
        <w:t xml:space="preserve">система ведомственного контроля в сфере закупок </w:t>
      </w:r>
      <w:r w:rsidR="00A460DD">
        <w:rPr>
          <w:rFonts w:ascii="Times New Roman" w:eastAsia="Calibri" w:hAnsi="Times New Roman" w:cs="Times New Roman"/>
          <w:sz w:val="28"/>
          <w:szCs w:val="28"/>
        </w:rPr>
        <w:br/>
      </w:r>
      <w:r w:rsidRPr="003429E2">
        <w:rPr>
          <w:rFonts w:ascii="Times New Roman" w:eastAsia="Calibri" w:hAnsi="Times New Roman" w:cs="Times New Roman"/>
          <w:sz w:val="28"/>
          <w:szCs w:val="28"/>
        </w:rPr>
        <w:t xml:space="preserve">(при необходимости); </w:t>
      </w:r>
    </w:p>
    <w:p w14:paraId="5F8B32A2" w14:textId="77777777" w:rsidR="00A16F15" w:rsidRPr="003429E2" w:rsidRDefault="00A16F15" w:rsidP="00780FA7">
      <w:pPr>
        <w:autoSpaceDE w:val="0"/>
        <w:autoSpaceDN w:val="0"/>
        <w:adjustRightInd w:val="0"/>
        <w:spacing w:after="0" w:line="240" w:lineRule="auto"/>
        <w:ind w:left="-284" w:right="299" w:firstLine="568"/>
        <w:jc w:val="both"/>
        <w:rPr>
          <w:rFonts w:ascii="Times New Roman" w:eastAsia="Calibri" w:hAnsi="Times New Roman" w:cs="Times New Roman"/>
          <w:sz w:val="28"/>
          <w:szCs w:val="28"/>
        </w:rPr>
      </w:pPr>
      <w:r w:rsidRPr="003429E2">
        <w:rPr>
          <w:rFonts w:ascii="Times New Roman" w:eastAsia="Calibri" w:hAnsi="Times New Roman" w:cs="Times New Roman"/>
          <w:sz w:val="28"/>
          <w:szCs w:val="28"/>
        </w:rPr>
        <w:t>система контроля в сфере закупок, осуществляемого заказчиком.</w:t>
      </w:r>
    </w:p>
    <w:p w14:paraId="7A224ED0" w14:textId="2C08153D" w:rsidR="00A16F15" w:rsidRPr="003429E2" w:rsidRDefault="00A16F15" w:rsidP="00780FA7">
      <w:pPr>
        <w:autoSpaceDE w:val="0"/>
        <w:autoSpaceDN w:val="0"/>
        <w:adjustRightInd w:val="0"/>
        <w:spacing w:after="0" w:line="240" w:lineRule="auto"/>
        <w:ind w:left="-284" w:right="299" w:firstLine="568"/>
        <w:jc w:val="both"/>
        <w:rPr>
          <w:rFonts w:ascii="Times New Roman" w:eastAsia="Calibri" w:hAnsi="Times New Roman" w:cs="Times New Roman"/>
          <w:sz w:val="28"/>
          <w:szCs w:val="28"/>
        </w:rPr>
      </w:pPr>
      <w:r w:rsidRPr="003429E2">
        <w:rPr>
          <w:rFonts w:ascii="Times New Roman" w:eastAsia="Calibri" w:hAnsi="Times New Roman" w:cs="Times New Roman"/>
          <w:sz w:val="28"/>
          <w:szCs w:val="28"/>
        </w:rPr>
        <w:t xml:space="preserve">При анализе и оценке порядка организации закупочной деятельности объекта аудита (контроля) могут рассматриваться вопросы централизации </w:t>
      </w:r>
      <w:r w:rsidR="00A460DD">
        <w:rPr>
          <w:rFonts w:ascii="Times New Roman" w:eastAsia="Calibri" w:hAnsi="Times New Roman" w:cs="Times New Roman"/>
          <w:sz w:val="28"/>
          <w:szCs w:val="28"/>
        </w:rPr>
        <w:br/>
      </w:r>
      <w:r w:rsidRPr="003429E2">
        <w:rPr>
          <w:rFonts w:ascii="Times New Roman" w:eastAsia="Calibri" w:hAnsi="Times New Roman" w:cs="Times New Roman"/>
          <w:sz w:val="28"/>
          <w:szCs w:val="28"/>
        </w:rPr>
        <w:t xml:space="preserve">и совместного осуществления закупок, полноты правового регулирования, достаточности кадрового и материально-технического обеспечения деятельности соответствующих организационных структур. </w:t>
      </w:r>
    </w:p>
    <w:p w14:paraId="113669DE" w14:textId="67E5B3B5" w:rsidR="00A16F15" w:rsidRPr="003429E2" w:rsidRDefault="00A16F15" w:rsidP="00780FA7">
      <w:pPr>
        <w:autoSpaceDE w:val="0"/>
        <w:autoSpaceDN w:val="0"/>
        <w:adjustRightInd w:val="0"/>
        <w:spacing w:after="0" w:line="240" w:lineRule="auto"/>
        <w:ind w:left="-284" w:right="299" w:firstLine="568"/>
        <w:jc w:val="both"/>
        <w:rPr>
          <w:rFonts w:ascii="Times New Roman" w:eastAsia="Calibri" w:hAnsi="Times New Roman" w:cs="Times New Roman"/>
          <w:sz w:val="28"/>
          <w:szCs w:val="28"/>
        </w:rPr>
      </w:pPr>
      <w:r w:rsidRPr="003429E2">
        <w:rPr>
          <w:rFonts w:ascii="Times New Roman" w:eastAsia="Calibri" w:hAnsi="Times New Roman" w:cs="Times New Roman"/>
          <w:sz w:val="28"/>
          <w:szCs w:val="28"/>
        </w:rPr>
        <w:t xml:space="preserve">Аудит в сфере закупок может охватывать как все этапы деятельности заказчика в сфере закупок (в том числе: этап планирования закупок товаров (работ, услуг), этап определения поставщика (подрядчика, исполнителя), этап заключения и исполнения контракта, а также заключительный этап </w:t>
      </w:r>
      <w:r w:rsidR="00A460DD">
        <w:rPr>
          <w:rFonts w:ascii="Times New Roman" w:eastAsia="Calibri" w:hAnsi="Times New Roman" w:cs="Times New Roman"/>
          <w:sz w:val="28"/>
          <w:szCs w:val="28"/>
        </w:rPr>
        <w:br/>
      </w:r>
      <w:r w:rsidRPr="003429E2">
        <w:rPr>
          <w:rFonts w:ascii="Times New Roman" w:eastAsia="Calibri" w:hAnsi="Times New Roman" w:cs="Times New Roman"/>
          <w:sz w:val="28"/>
          <w:szCs w:val="28"/>
        </w:rPr>
        <w:t xml:space="preserve">по результатам исполнения контракта, при котором оценивается социально-экономический эффект от использования бюджетных средств), </w:t>
      </w:r>
      <w:r w:rsidR="00A460DD">
        <w:rPr>
          <w:rFonts w:ascii="Times New Roman" w:eastAsia="Calibri" w:hAnsi="Times New Roman" w:cs="Times New Roman"/>
          <w:sz w:val="28"/>
          <w:szCs w:val="28"/>
        </w:rPr>
        <w:br/>
      </w:r>
      <w:r w:rsidRPr="003429E2">
        <w:rPr>
          <w:rFonts w:ascii="Times New Roman" w:eastAsia="Calibri" w:hAnsi="Times New Roman" w:cs="Times New Roman"/>
          <w:sz w:val="28"/>
          <w:szCs w:val="28"/>
        </w:rPr>
        <w:t xml:space="preserve">так и отдельные этапы. Кроме того, аудит в сфере закупок может </w:t>
      </w:r>
      <w:r w:rsidRPr="003429E2">
        <w:rPr>
          <w:rFonts w:ascii="Times New Roman" w:eastAsia="Calibri" w:hAnsi="Times New Roman" w:cs="Times New Roman"/>
          <w:sz w:val="28"/>
          <w:szCs w:val="28"/>
        </w:rPr>
        <w:lastRenderedPageBreak/>
        <w:t xml:space="preserve">осуществляться выборочно в отношении отдельных муниципальных контрактов, являющихся предметом анализа, проверки и оценки. </w:t>
      </w:r>
    </w:p>
    <w:p w14:paraId="28364C0C" w14:textId="77777777" w:rsidR="003012D7" w:rsidRDefault="00A16F15" w:rsidP="00780FA7">
      <w:pPr>
        <w:spacing w:after="0" w:line="240" w:lineRule="auto"/>
        <w:ind w:left="-284" w:right="299" w:firstLine="568"/>
        <w:jc w:val="both"/>
        <w:rPr>
          <w:rFonts w:ascii="Times New Roman" w:eastAsia="Calibri" w:hAnsi="Times New Roman" w:cs="Times New Roman"/>
          <w:snapToGrid w:val="0"/>
          <w:sz w:val="28"/>
          <w:szCs w:val="28"/>
        </w:rPr>
      </w:pPr>
      <w:r w:rsidRPr="003429E2">
        <w:rPr>
          <w:rFonts w:ascii="Times New Roman" w:eastAsia="Calibri" w:hAnsi="Times New Roman" w:cs="Times New Roman"/>
          <w:bCs/>
          <w:snapToGrid w:val="0"/>
          <w:sz w:val="28"/>
          <w:szCs w:val="28"/>
        </w:rPr>
        <w:t>Итогом аудита в сфере закупок должна стать оценка уровня обеспечения</w:t>
      </w:r>
      <w:r w:rsidRPr="003429E2">
        <w:rPr>
          <w:rFonts w:ascii="Times New Roman" w:eastAsia="Calibri" w:hAnsi="Times New Roman" w:cs="Times New Roman"/>
          <w:snapToGrid w:val="0"/>
          <w:sz w:val="28"/>
          <w:szCs w:val="28"/>
        </w:rPr>
        <w:t xml:space="preserve"> муниципальных нужд с учетом затрат бюджетных средств,</w:t>
      </w:r>
      <w:r w:rsidRPr="003429E2">
        <w:rPr>
          <w:rFonts w:ascii="Times New Roman" w:eastAsia="Calibri" w:hAnsi="Times New Roman" w:cs="Times New Roman"/>
          <w:sz w:val="28"/>
          <w:szCs w:val="28"/>
        </w:rPr>
        <w:t xml:space="preserve"> </w:t>
      </w:r>
      <w:r w:rsidRPr="003429E2">
        <w:rPr>
          <w:rFonts w:ascii="Times New Roman" w:eastAsia="Calibri" w:hAnsi="Times New Roman" w:cs="Times New Roman"/>
          <w:snapToGrid w:val="0"/>
          <w:sz w:val="28"/>
          <w:szCs w:val="28"/>
        </w:rPr>
        <w:t>обоснованности планирования закупок, включая обоснованность цены закупки, реализуемости, результативности и эффективности осуществления закупок.</w:t>
      </w:r>
    </w:p>
    <w:p w14:paraId="1374CA48" w14:textId="6F8253F1" w:rsidR="003012D7" w:rsidRPr="003012D7" w:rsidRDefault="003012D7" w:rsidP="00780FA7">
      <w:pPr>
        <w:autoSpaceDE w:val="0"/>
        <w:autoSpaceDN w:val="0"/>
        <w:adjustRightInd w:val="0"/>
        <w:spacing w:after="0" w:line="240" w:lineRule="auto"/>
        <w:ind w:right="299" w:firstLine="426"/>
        <w:jc w:val="center"/>
        <w:rPr>
          <w:rFonts w:ascii="Times New Roman" w:eastAsia="Calibri" w:hAnsi="Times New Roman" w:cs="Times New Roman"/>
          <w:b/>
          <w:sz w:val="28"/>
          <w:szCs w:val="28"/>
        </w:rPr>
      </w:pPr>
      <w:r w:rsidRPr="003012D7">
        <w:rPr>
          <w:rFonts w:ascii="Times New Roman" w:eastAsia="Calibri" w:hAnsi="Times New Roman" w:cs="Times New Roman"/>
          <w:b/>
          <w:sz w:val="28"/>
          <w:szCs w:val="28"/>
        </w:rPr>
        <w:t>3.Термины и определения</w:t>
      </w:r>
    </w:p>
    <w:p w14:paraId="0280D9A4" w14:textId="77777777" w:rsidR="003012D7" w:rsidRPr="003012D7" w:rsidRDefault="003012D7" w:rsidP="003012D7">
      <w:pPr>
        <w:autoSpaceDE w:val="0"/>
        <w:autoSpaceDN w:val="0"/>
        <w:adjustRightInd w:val="0"/>
        <w:spacing w:after="0" w:line="240" w:lineRule="auto"/>
        <w:ind w:right="299" w:firstLine="709"/>
        <w:jc w:val="both"/>
        <w:rPr>
          <w:rFonts w:ascii="Times New Roman" w:eastAsia="Calibri" w:hAnsi="Times New Roman" w:cs="Times New Roman"/>
          <w:sz w:val="28"/>
          <w:szCs w:val="28"/>
        </w:rPr>
      </w:pPr>
    </w:p>
    <w:p w14:paraId="242A25DF" w14:textId="78091082" w:rsidR="003012D7" w:rsidRPr="003012D7" w:rsidRDefault="003012D7" w:rsidP="003012D7">
      <w:pPr>
        <w:autoSpaceDE w:val="0"/>
        <w:autoSpaceDN w:val="0"/>
        <w:adjustRightInd w:val="0"/>
        <w:spacing w:after="0" w:line="240" w:lineRule="auto"/>
        <w:ind w:right="299" w:firstLine="709"/>
        <w:jc w:val="both"/>
        <w:rPr>
          <w:rFonts w:ascii="Times New Roman" w:eastAsia="Calibri" w:hAnsi="Times New Roman" w:cs="Times New Roman"/>
          <w:sz w:val="28"/>
          <w:szCs w:val="28"/>
        </w:rPr>
      </w:pPr>
      <w:r w:rsidRPr="003012D7">
        <w:rPr>
          <w:rFonts w:ascii="Times New Roman" w:eastAsia="Calibri" w:hAnsi="Times New Roman" w:cs="Times New Roman"/>
          <w:sz w:val="28"/>
          <w:szCs w:val="28"/>
        </w:rPr>
        <w:t xml:space="preserve">Для целей стандарта применяются следующие термины </w:t>
      </w:r>
      <w:r w:rsidR="00A460DD">
        <w:rPr>
          <w:rFonts w:ascii="Times New Roman" w:eastAsia="Calibri" w:hAnsi="Times New Roman" w:cs="Times New Roman"/>
          <w:sz w:val="28"/>
          <w:szCs w:val="28"/>
        </w:rPr>
        <w:br/>
      </w:r>
      <w:r w:rsidRPr="003012D7">
        <w:rPr>
          <w:rFonts w:ascii="Times New Roman" w:eastAsia="Calibri" w:hAnsi="Times New Roman" w:cs="Times New Roman"/>
          <w:sz w:val="28"/>
          <w:szCs w:val="28"/>
        </w:rPr>
        <w:t>и определения:</w:t>
      </w:r>
    </w:p>
    <w:p w14:paraId="7FFBA5D1" w14:textId="0CD4143A" w:rsidR="003012D7" w:rsidRPr="003012D7" w:rsidRDefault="003012D7" w:rsidP="003012D7">
      <w:pPr>
        <w:autoSpaceDE w:val="0"/>
        <w:autoSpaceDN w:val="0"/>
        <w:adjustRightInd w:val="0"/>
        <w:spacing w:after="0" w:line="240" w:lineRule="auto"/>
        <w:ind w:right="299" w:firstLine="709"/>
        <w:jc w:val="both"/>
        <w:rPr>
          <w:rFonts w:ascii="Times New Roman" w:eastAsia="Calibri" w:hAnsi="Times New Roman" w:cs="Times New Roman"/>
          <w:sz w:val="28"/>
          <w:szCs w:val="28"/>
        </w:rPr>
      </w:pPr>
      <w:r w:rsidRPr="003012D7">
        <w:rPr>
          <w:rFonts w:ascii="Times New Roman" w:eastAsia="Calibri" w:hAnsi="Times New Roman" w:cs="Times New Roman"/>
          <w:sz w:val="28"/>
          <w:szCs w:val="28"/>
        </w:rPr>
        <w:t xml:space="preserve">закупка товара, работы, услуги для обеспечения государственных или муниципальных нужд (далее также - закупка) - совокупность действий, осуществляемых в установленном Федеральным законом </w:t>
      </w:r>
      <w:r w:rsidR="005F609D">
        <w:rPr>
          <w:rFonts w:ascii="Times New Roman" w:eastAsia="Calibri" w:hAnsi="Times New Roman" w:cs="Times New Roman"/>
          <w:sz w:val="28"/>
          <w:szCs w:val="28"/>
        </w:rPr>
        <w:br/>
      </w:r>
      <w:r w:rsidR="007A4066">
        <w:rPr>
          <w:rFonts w:ascii="Times New Roman" w:eastAsia="Calibri" w:hAnsi="Times New Roman" w:cs="Times New Roman"/>
          <w:sz w:val="28"/>
          <w:szCs w:val="28"/>
        </w:rPr>
        <w:t>№</w:t>
      </w:r>
      <w:r w:rsidRPr="003012D7">
        <w:rPr>
          <w:rFonts w:ascii="Times New Roman" w:eastAsia="Calibri" w:hAnsi="Times New Roman" w:cs="Times New Roman"/>
          <w:sz w:val="28"/>
          <w:szCs w:val="28"/>
        </w:rPr>
        <w:t xml:space="preserve"> 44-ФЗ порядке заказчиком и направленных на обеспечение государственных</w:t>
      </w:r>
      <w:r w:rsidR="005F609D">
        <w:rPr>
          <w:rFonts w:ascii="Times New Roman" w:eastAsia="Calibri" w:hAnsi="Times New Roman" w:cs="Times New Roman"/>
          <w:sz w:val="28"/>
          <w:szCs w:val="28"/>
        </w:rPr>
        <w:t xml:space="preserve"> </w:t>
      </w:r>
      <w:r w:rsidRPr="003012D7">
        <w:rPr>
          <w:rFonts w:ascii="Times New Roman" w:eastAsia="Calibri" w:hAnsi="Times New Roman" w:cs="Times New Roman"/>
          <w:sz w:val="28"/>
          <w:szCs w:val="28"/>
        </w:rPr>
        <w:t>или муниципальных нужд;</w:t>
      </w:r>
    </w:p>
    <w:p w14:paraId="7415308B" w14:textId="5F6C427D" w:rsidR="003012D7" w:rsidRPr="003012D7" w:rsidRDefault="003012D7" w:rsidP="003012D7">
      <w:pPr>
        <w:autoSpaceDE w:val="0"/>
        <w:autoSpaceDN w:val="0"/>
        <w:adjustRightInd w:val="0"/>
        <w:spacing w:after="0" w:line="240" w:lineRule="auto"/>
        <w:ind w:right="299" w:firstLine="709"/>
        <w:jc w:val="both"/>
        <w:rPr>
          <w:rFonts w:ascii="Times New Roman" w:eastAsia="Calibri" w:hAnsi="Times New Roman" w:cs="Times New Roman"/>
          <w:sz w:val="28"/>
          <w:szCs w:val="28"/>
        </w:rPr>
      </w:pPr>
      <w:r w:rsidRPr="003012D7">
        <w:rPr>
          <w:rFonts w:ascii="Times New Roman" w:eastAsia="Calibri" w:hAnsi="Times New Roman" w:cs="Times New Roman"/>
          <w:sz w:val="28"/>
          <w:szCs w:val="28"/>
        </w:rPr>
        <w:t xml:space="preserve">закупочная деятельность - деятельность объекта аудита </w:t>
      </w:r>
      <w:r w:rsidR="00A460DD">
        <w:rPr>
          <w:rFonts w:ascii="Times New Roman" w:eastAsia="Calibri" w:hAnsi="Times New Roman" w:cs="Times New Roman"/>
          <w:sz w:val="28"/>
          <w:szCs w:val="28"/>
        </w:rPr>
        <w:br/>
      </w:r>
      <w:r w:rsidRPr="003012D7">
        <w:rPr>
          <w:rFonts w:ascii="Times New Roman" w:eastAsia="Calibri" w:hAnsi="Times New Roman" w:cs="Times New Roman"/>
          <w:sz w:val="28"/>
          <w:szCs w:val="28"/>
        </w:rPr>
        <w:t>по осуществлению закупок;</w:t>
      </w:r>
    </w:p>
    <w:p w14:paraId="6BF43ACE" w14:textId="77777777" w:rsidR="003012D7" w:rsidRPr="003012D7" w:rsidRDefault="003012D7" w:rsidP="003012D7">
      <w:pPr>
        <w:autoSpaceDE w:val="0"/>
        <w:autoSpaceDN w:val="0"/>
        <w:adjustRightInd w:val="0"/>
        <w:spacing w:after="0" w:line="240" w:lineRule="auto"/>
        <w:ind w:right="299" w:firstLine="709"/>
        <w:jc w:val="both"/>
        <w:rPr>
          <w:rFonts w:ascii="Times New Roman" w:eastAsia="Calibri" w:hAnsi="Times New Roman" w:cs="Times New Roman"/>
          <w:sz w:val="28"/>
          <w:szCs w:val="28"/>
        </w:rPr>
      </w:pPr>
      <w:r w:rsidRPr="003012D7">
        <w:rPr>
          <w:rFonts w:ascii="Times New Roman" w:eastAsia="Calibri" w:hAnsi="Times New Roman" w:cs="Times New Roman"/>
          <w:sz w:val="28"/>
          <w:szCs w:val="28"/>
        </w:rPr>
        <w:t>законность закупки - соответствие закупки положениям законодательства о контрактной системе, бюджетного законодательства Российской Федерации и иных нормативных правовых актов, регулирующих отношения в сфере закупок;</w:t>
      </w:r>
    </w:p>
    <w:p w14:paraId="1380E9D9" w14:textId="3EFC7E2D" w:rsidR="003012D7" w:rsidRPr="003012D7" w:rsidRDefault="003012D7" w:rsidP="003012D7">
      <w:pPr>
        <w:autoSpaceDE w:val="0"/>
        <w:autoSpaceDN w:val="0"/>
        <w:adjustRightInd w:val="0"/>
        <w:spacing w:after="0" w:line="240" w:lineRule="auto"/>
        <w:ind w:right="299" w:firstLine="709"/>
        <w:jc w:val="both"/>
        <w:rPr>
          <w:rFonts w:ascii="Times New Roman" w:eastAsia="Calibri" w:hAnsi="Times New Roman" w:cs="Times New Roman"/>
          <w:sz w:val="28"/>
          <w:szCs w:val="28"/>
        </w:rPr>
      </w:pPr>
      <w:r w:rsidRPr="003012D7">
        <w:rPr>
          <w:rFonts w:ascii="Times New Roman" w:eastAsia="Calibri" w:hAnsi="Times New Roman" w:cs="Times New Roman"/>
          <w:sz w:val="28"/>
          <w:szCs w:val="28"/>
        </w:rPr>
        <w:t xml:space="preserve">обоснованность закупки - соответствие закупки правилам нормирования в сфере закупок (далее - правила нормирования) </w:t>
      </w:r>
      <w:r w:rsidR="00A460DD">
        <w:rPr>
          <w:rFonts w:ascii="Times New Roman" w:eastAsia="Calibri" w:hAnsi="Times New Roman" w:cs="Times New Roman"/>
          <w:sz w:val="28"/>
          <w:szCs w:val="28"/>
        </w:rPr>
        <w:br/>
      </w:r>
      <w:r w:rsidRPr="003012D7">
        <w:rPr>
          <w:rFonts w:ascii="Times New Roman" w:eastAsia="Calibri" w:hAnsi="Times New Roman" w:cs="Times New Roman"/>
          <w:sz w:val="28"/>
          <w:szCs w:val="28"/>
        </w:rPr>
        <w:t xml:space="preserve">и требованиям, установленным Федеральным законом </w:t>
      </w:r>
      <w:r w:rsidR="007A4066">
        <w:rPr>
          <w:rFonts w:ascii="Times New Roman" w:eastAsia="Calibri" w:hAnsi="Times New Roman" w:cs="Times New Roman"/>
          <w:sz w:val="28"/>
          <w:szCs w:val="28"/>
        </w:rPr>
        <w:t>№</w:t>
      </w:r>
      <w:r w:rsidRPr="003012D7">
        <w:rPr>
          <w:rFonts w:ascii="Times New Roman" w:eastAsia="Calibri" w:hAnsi="Times New Roman" w:cs="Times New Roman"/>
          <w:sz w:val="28"/>
          <w:szCs w:val="28"/>
        </w:rPr>
        <w:t xml:space="preserve"> 44-ФЗ, </w:t>
      </w:r>
      <w:r w:rsidR="00A460DD">
        <w:rPr>
          <w:rFonts w:ascii="Times New Roman" w:eastAsia="Calibri" w:hAnsi="Times New Roman" w:cs="Times New Roman"/>
          <w:sz w:val="28"/>
          <w:szCs w:val="28"/>
        </w:rPr>
        <w:br/>
      </w:r>
      <w:r w:rsidRPr="003012D7">
        <w:rPr>
          <w:rFonts w:ascii="Times New Roman" w:eastAsia="Calibri" w:hAnsi="Times New Roman" w:cs="Times New Roman"/>
          <w:sz w:val="28"/>
          <w:szCs w:val="28"/>
        </w:rPr>
        <w:t>по определению и обоснованию начальной (максимальной) цены контракта, цены контракта, заключаемого с единственным поставщиком (подрядчиком, исполнителем), начальной суммы цен единиц товара, работы, услуги;</w:t>
      </w:r>
    </w:p>
    <w:p w14:paraId="5397EACB" w14:textId="3F189E48" w:rsidR="003012D7" w:rsidRPr="003012D7" w:rsidRDefault="003012D7" w:rsidP="003012D7">
      <w:pPr>
        <w:autoSpaceDE w:val="0"/>
        <w:autoSpaceDN w:val="0"/>
        <w:adjustRightInd w:val="0"/>
        <w:spacing w:after="0" w:line="240" w:lineRule="auto"/>
        <w:ind w:right="299" w:firstLine="709"/>
        <w:jc w:val="both"/>
        <w:rPr>
          <w:rFonts w:ascii="Times New Roman" w:eastAsia="Calibri" w:hAnsi="Times New Roman" w:cs="Times New Roman"/>
          <w:sz w:val="28"/>
          <w:szCs w:val="28"/>
        </w:rPr>
      </w:pPr>
      <w:r w:rsidRPr="003012D7">
        <w:rPr>
          <w:rFonts w:ascii="Times New Roman" w:eastAsia="Calibri" w:hAnsi="Times New Roman" w:cs="Times New Roman"/>
          <w:sz w:val="28"/>
          <w:szCs w:val="28"/>
        </w:rPr>
        <w:t xml:space="preserve">референтная цена товара, работы, услуги - цена (интервал цен) </w:t>
      </w:r>
      <w:r w:rsidR="00A460DD">
        <w:rPr>
          <w:rFonts w:ascii="Times New Roman" w:eastAsia="Calibri" w:hAnsi="Times New Roman" w:cs="Times New Roman"/>
          <w:sz w:val="28"/>
          <w:szCs w:val="28"/>
        </w:rPr>
        <w:br/>
      </w:r>
      <w:r w:rsidRPr="003012D7">
        <w:rPr>
          <w:rFonts w:ascii="Times New Roman" w:eastAsia="Calibri" w:hAnsi="Times New Roman" w:cs="Times New Roman"/>
          <w:sz w:val="28"/>
          <w:szCs w:val="28"/>
        </w:rPr>
        <w:t xml:space="preserve">за единицу товара, работы, услуги, рассчитанная на основе данных </w:t>
      </w:r>
      <w:r w:rsidR="005F609D">
        <w:rPr>
          <w:rFonts w:ascii="Times New Roman" w:eastAsia="Calibri" w:hAnsi="Times New Roman" w:cs="Times New Roman"/>
          <w:sz w:val="28"/>
          <w:szCs w:val="28"/>
        </w:rPr>
        <w:br/>
      </w:r>
      <w:r w:rsidRPr="003012D7">
        <w:rPr>
          <w:rFonts w:ascii="Times New Roman" w:eastAsia="Calibri" w:hAnsi="Times New Roman" w:cs="Times New Roman"/>
          <w:sz w:val="28"/>
          <w:szCs w:val="28"/>
        </w:rPr>
        <w:t xml:space="preserve">о ценах идентичных (однородных) товаров, работ и услуг по фактически исполненным без применения к поставщику (подрядчику, исполнителю) неустоек (штрафов, пеней) сопоставимым сделкам (по экономическим, коммерческим, временным, территориальным и другим условиям), </w:t>
      </w:r>
      <w:r w:rsidR="00A460DD">
        <w:rPr>
          <w:rFonts w:ascii="Times New Roman" w:eastAsia="Calibri" w:hAnsi="Times New Roman" w:cs="Times New Roman"/>
          <w:sz w:val="28"/>
          <w:szCs w:val="28"/>
        </w:rPr>
        <w:br/>
      </w:r>
      <w:r w:rsidRPr="003012D7">
        <w:rPr>
          <w:rFonts w:ascii="Times New Roman" w:eastAsia="Calibri" w:hAnsi="Times New Roman" w:cs="Times New Roman"/>
          <w:sz w:val="28"/>
          <w:szCs w:val="28"/>
        </w:rPr>
        <w:t xml:space="preserve">а в случае их отсутствия - данных о ценах предложения на такие товары, работы и услуги, являющегося публичной офертой, полученных </w:t>
      </w:r>
      <w:r w:rsidR="00A460DD">
        <w:rPr>
          <w:rFonts w:ascii="Times New Roman" w:eastAsia="Calibri" w:hAnsi="Times New Roman" w:cs="Times New Roman"/>
          <w:sz w:val="28"/>
          <w:szCs w:val="28"/>
        </w:rPr>
        <w:br/>
      </w:r>
      <w:r w:rsidRPr="003012D7">
        <w:rPr>
          <w:rFonts w:ascii="Times New Roman" w:eastAsia="Calibri" w:hAnsi="Times New Roman" w:cs="Times New Roman"/>
          <w:sz w:val="28"/>
          <w:szCs w:val="28"/>
        </w:rPr>
        <w:t xml:space="preserve">из официальных и (или) открытых источников информации или </w:t>
      </w:r>
      <w:r w:rsidR="00A460DD">
        <w:rPr>
          <w:rFonts w:ascii="Times New Roman" w:eastAsia="Calibri" w:hAnsi="Times New Roman" w:cs="Times New Roman"/>
          <w:sz w:val="28"/>
          <w:szCs w:val="28"/>
        </w:rPr>
        <w:br/>
      </w:r>
      <w:r w:rsidRPr="003012D7">
        <w:rPr>
          <w:rFonts w:ascii="Times New Roman" w:eastAsia="Calibri" w:hAnsi="Times New Roman" w:cs="Times New Roman"/>
          <w:sz w:val="28"/>
          <w:szCs w:val="28"/>
        </w:rPr>
        <w:t>по запросу;</w:t>
      </w:r>
    </w:p>
    <w:p w14:paraId="48E81738" w14:textId="77777777" w:rsidR="003012D7" w:rsidRPr="003012D7" w:rsidRDefault="003012D7" w:rsidP="003012D7">
      <w:pPr>
        <w:autoSpaceDE w:val="0"/>
        <w:autoSpaceDN w:val="0"/>
        <w:adjustRightInd w:val="0"/>
        <w:spacing w:after="0" w:line="240" w:lineRule="auto"/>
        <w:ind w:right="299" w:firstLine="709"/>
        <w:jc w:val="both"/>
        <w:rPr>
          <w:rFonts w:ascii="Times New Roman" w:eastAsia="Calibri" w:hAnsi="Times New Roman" w:cs="Times New Roman"/>
          <w:sz w:val="28"/>
          <w:szCs w:val="28"/>
        </w:rPr>
      </w:pPr>
      <w:r w:rsidRPr="003012D7">
        <w:rPr>
          <w:rFonts w:ascii="Times New Roman" w:eastAsia="Calibri" w:hAnsi="Times New Roman" w:cs="Times New Roman"/>
          <w:sz w:val="28"/>
          <w:szCs w:val="28"/>
        </w:rPr>
        <w:t>своевременность закупки - соблюдение объектом аудита установленных сроков при планировании и осуществлении закупок, заключении контрактов и использовании результатов закупок;</w:t>
      </w:r>
    </w:p>
    <w:p w14:paraId="7C8AC490" w14:textId="77A964CB" w:rsidR="001E0A22" w:rsidRDefault="003012D7" w:rsidP="003012D7">
      <w:pPr>
        <w:autoSpaceDE w:val="0"/>
        <w:autoSpaceDN w:val="0"/>
        <w:adjustRightInd w:val="0"/>
        <w:spacing w:after="0" w:line="240" w:lineRule="auto"/>
        <w:ind w:right="299" w:firstLine="709"/>
        <w:jc w:val="both"/>
        <w:rPr>
          <w:rFonts w:ascii="Times New Roman" w:eastAsia="Calibri" w:hAnsi="Times New Roman" w:cs="Times New Roman"/>
          <w:sz w:val="28"/>
          <w:szCs w:val="28"/>
        </w:rPr>
      </w:pPr>
      <w:r w:rsidRPr="003012D7">
        <w:rPr>
          <w:rFonts w:ascii="Times New Roman" w:eastAsia="Calibri" w:hAnsi="Times New Roman" w:cs="Times New Roman"/>
          <w:sz w:val="28"/>
          <w:szCs w:val="28"/>
        </w:rPr>
        <w:lastRenderedPageBreak/>
        <w:t>целесообразность закупки - соответствие закупок и их результатов целям деятельности, задачам, функциям и полномочиям объектов аудита, целям осуществления закупок.</w:t>
      </w:r>
    </w:p>
    <w:p w14:paraId="388CB78F" w14:textId="02E36D13" w:rsidR="003012D7" w:rsidRDefault="003012D7" w:rsidP="003012D7">
      <w:pPr>
        <w:autoSpaceDE w:val="0"/>
        <w:autoSpaceDN w:val="0"/>
        <w:adjustRightInd w:val="0"/>
        <w:spacing w:after="0" w:line="240" w:lineRule="auto"/>
        <w:ind w:right="299" w:firstLine="709"/>
        <w:jc w:val="both"/>
        <w:rPr>
          <w:rFonts w:ascii="Times New Roman" w:eastAsia="Calibri" w:hAnsi="Times New Roman" w:cs="Times New Roman"/>
          <w:sz w:val="28"/>
          <w:szCs w:val="28"/>
        </w:rPr>
      </w:pPr>
    </w:p>
    <w:p w14:paraId="3974F67D" w14:textId="5C8F35C8" w:rsidR="001E0A22" w:rsidRPr="001E0A22" w:rsidRDefault="003012D7" w:rsidP="001E0A22">
      <w:pPr>
        <w:autoSpaceDE w:val="0"/>
        <w:autoSpaceDN w:val="0"/>
        <w:adjustRightInd w:val="0"/>
        <w:spacing w:after="0" w:line="240" w:lineRule="auto"/>
        <w:ind w:right="299" w:firstLine="709"/>
        <w:jc w:val="both"/>
        <w:rPr>
          <w:rFonts w:ascii="Times New Roman" w:eastAsia="Calibri" w:hAnsi="Times New Roman" w:cs="Times New Roman"/>
          <w:b/>
          <w:sz w:val="28"/>
          <w:szCs w:val="28"/>
        </w:rPr>
      </w:pPr>
      <w:r>
        <w:rPr>
          <w:rFonts w:ascii="Times New Roman" w:eastAsia="Calibri" w:hAnsi="Times New Roman" w:cs="Times New Roman"/>
          <w:b/>
          <w:sz w:val="28"/>
          <w:szCs w:val="28"/>
        </w:rPr>
        <w:t>4</w:t>
      </w:r>
      <w:r w:rsidR="001E0A22" w:rsidRPr="001E0A22">
        <w:rPr>
          <w:rFonts w:ascii="Times New Roman" w:eastAsia="Calibri" w:hAnsi="Times New Roman" w:cs="Times New Roman"/>
          <w:b/>
          <w:sz w:val="28"/>
          <w:szCs w:val="28"/>
        </w:rPr>
        <w:t>. Особенности процесса организации аудита в сфере закупок</w:t>
      </w:r>
    </w:p>
    <w:p w14:paraId="5720ED7B" w14:textId="77777777" w:rsidR="001E0A22" w:rsidRPr="001E0A22" w:rsidRDefault="001E0A22" w:rsidP="001E0A22">
      <w:pPr>
        <w:autoSpaceDE w:val="0"/>
        <w:autoSpaceDN w:val="0"/>
        <w:adjustRightInd w:val="0"/>
        <w:spacing w:after="0" w:line="240" w:lineRule="auto"/>
        <w:ind w:right="299" w:firstLine="709"/>
        <w:jc w:val="both"/>
        <w:rPr>
          <w:rFonts w:ascii="Times New Roman" w:eastAsia="Calibri" w:hAnsi="Times New Roman" w:cs="Times New Roman"/>
          <w:sz w:val="28"/>
          <w:szCs w:val="28"/>
        </w:rPr>
      </w:pPr>
    </w:p>
    <w:p w14:paraId="254359E2" w14:textId="4945DFF6" w:rsidR="001E0A22" w:rsidRPr="001E0A22" w:rsidRDefault="003012D7" w:rsidP="001E0A22">
      <w:pPr>
        <w:autoSpaceDE w:val="0"/>
        <w:autoSpaceDN w:val="0"/>
        <w:adjustRightInd w:val="0"/>
        <w:spacing w:after="0" w:line="240" w:lineRule="auto"/>
        <w:ind w:right="299"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4</w:t>
      </w:r>
      <w:r w:rsidR="001E0A22" w:rsidRPr="001E0A22">
        <w:rPr>
          <w:rFonts w:ascii="Times New Roman" w:eastAsia="Calibri" w:hAnsi="Times New Roman" w:cs="Times New Roman"/>
          <w:sz w:val="28"/>
          <w:szCs w:val="28"/>
        </w:rPr>
        <w:t>.1. Аудит в сфере закупок может осуществляться как в ходе отдельного мероприятия, так и в ходе проведения комплексов мероприятий, в перечень целей и вопросов которых включен вопрос проверки, анализа и оценки закупочной деятельности объекта аудита.</w:t>
      </w:r>
    </w:p>
    <w:p w14:paraId="76FDDE93" w14:textId="7609AA72" w:rsidR="001E0A22" w:rsidRPr="001E0A22" w:rsidRDefault="003012D7" w:rsidP="001E0A22">
      <w:pPr>
        <w:autoSpaceDE w:val="0"/>
        <w:autoSpaceDN w:val="0"/>
        <w:adjustRightInd w:val="0"/>
        <w:spacing w:after="0" w:line="240" w:lineRule="auto"/>
        <w:ind w:right="299"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4</w:t>
      </w:r>
      <w:r w:rsidR="001E0A22" w:rsidRPr="001E0A22">
        <w:rPr>
          <w:rFonts w:ascii="Times New Roman" w:eastAsia="Calibri" w:hAnsi="Times New Roman" w:cs="Times New Roman"/>
          <w:sz w:val="28"/>
          <w:szCs w:val="28"/>
        </w:rPr>
        <w:t xml:space="preserve">.2. Аудит в сфере закупок может проводиться в отношении одного объекта аудита или группы объектов аудита. В зависимости от целей мероприятия аудит в сфере закупок можно проводить применительно </w:t>
      </w:r>
      <w:r w:rsidR="00A460DD">
        <w:rPr>
          <w:rFonts w:ascii="Times New Roman" w:eastAsia="Calibri" w:hAnsi="Times New Roman" w:cs="Times New Roman"/>
          <w:sz w:val="28"/>
          <w:szCs w:val="28"/>
        </w:rPr>
        <w:br/>
      </w:r>
      <w:r w:rsidR="001E0A22" w:rsidRPr="001E0A22">
        <w:rPr>
          <w:rFonts w:ascii="Times New Roman" w:eastAsia="Calibri" w:hAnsi="Times New Roman" w:cs="Times New Roman"/>
          <w:sz w:val="28"/>
          <w:szCs w:val="28"/>
        </w:rPr>
        <w:t xml:space="preserve">к одной закупке, к группе закупок, выбранных по определенным показателям, охватывать все этапы закупки (от планирования закупки </w:t>
      </w:r>
      <w:r w:rsidR="00A460DD">
        <w:rPr>
          <w:rFonts w:ascii="Times New Roman" w:eastAsia="Calibri" w:hAnsi="Times New Roman" w:cs="Times New Roman"/>
          <w:sz w:val="28"/>
          <w:szCs w:val="28"/>
        </w:rPr>
        <w:br/>
      </w:r>
      <w:r w:rsidR="001E0A22" w:rsidRPr="001E0A22">
        <w:rPr>
          <w:rFonts w:ascii="Times New Roman" w:eastAsia="Calibri" w:hAnsi="Times New Roman" w:cs="Times New Roman"/>
          <w:sz w:val="28"/>
          <w:szCs w:val="28"/>
        </w:rPr>
        <w:t>до использования ее результата) или преимущественно концентрироваться на одном или нескольких этапах.</w:t>
      </w:r>
    </w:p>
    <w:p w14:paraId="0450A13F" w14:textId="1A866449" w:rsidR="001E0A22" w:rsidRDefault="003012D7" w:rsidP="001E0A22">
      <w:pPr>
        <w:autoSpaceDE w:val="0"/>
        <w:autoSpaceDN w:val="0"/>
        <w:adjustRightInd w:val="0"/>
        <w:spacing w:after="0" w:line="240" w:lineRule="auto"/>
        <w:ind w:right="299"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4</w:t>
      </w:r>
      <w:r w:rsidR="001E0A22" w:rsidRPr="001E0A22">
        <w:rPr>
          <w:rFonts w:ascii="Times New Roman" w:eastAsia="Calibri" w:hAnsi="Times New Roman" w:cs="Times New Roman"/>
          <w:sz w:val="28"/>
          <w:szCs w:val="28"/>
        </w:rPr>
        <w:t>.3. Специфика закупок во многих случаях обуславливает необходимость использования различных видов аудита (контроля): финансового аудита (контроля), аудита эффективности или аудита соответствия.</w:t>
      </w:r>
    </w:p>
    <w:p w14:paraId="30C20E8D" w14:textId="77777777" w:rsidR="003012D7" w:rsidRPr="001E0A22" w:rsidRDefault="003012D7" w:rsidP="001E0A22">
      <w:pPr>
        <w:autoSpaceDE w:val="0"/>
        <w:autoSpaceDN w:val="0"/>
        <w:adjustRightInd w:val="0"/>
        <w:spacing w:after="0" w:line="240" w:lineRule="auto"/>
        <w:ind w:right="299" w:firstLine="709"/>
        <w:jc w:val="both"/>
        <w:rPr>
          <w:rFonts w:ascii="Times New Roman" w:eastAsia="Calibri" w:hAnsi="Times New Roman" w:cs="Times New Roman"/>
          <w:sz w:val="28"/>
          <w:szCs w:val="28"/>
        </w:rPr>
      </w:pPr>
    </w:p>
    <w:p w14:paraId="13B3F58F" w14:textId="677EDB67" w:rsidR="003012D7" w:rsidRPr="003012D7" w:rsidRDefault="003012D7" w:rsidP="003012D7">
      <w:pPr>
        <w:spacing w:after="0" w:line="240" w:lineRule="auto"/>
        <w:ind w:right="299"/>
        <w:jc w:val="center"/>
        <w:rPr>
          <w:rFonts w:ascii="Times New Roman" w:eastAsia="Calibri" w:hAnsi="Times New Roman" w:cs="Times New Roman"/>
          <w:b/>
          <w:sz w:val="28"/>
          <w:szCs w:val="28"/>
        </w:rPr>
      </w:pPr>
      <w:r w:rsidRPr="003012D7">
        <w:rPr>
          <w:rFonts w:ascii="Times New Roman" w:eastAsia="Calibri" w:hAnsi="Times New Roman" w:cs="Times New Roman"/>
          <w:b/>
          <w:sz w:val="28"/>
          <w:szCs w:val="28"/>
        </w:rPr>
        <w:t>5.Этапы осуществления аудита в сфере закупок</w:t>
      </w:r>
    </w:p>
    <w:p w14:paraId="4CFDECFF" w14:textId="08B3EA05" w:rsidR="00A16F15" w:rsidRPr="003012D7" w:rsidRDefault="003012D7" w:rsidP="003012D7">
      <w:pPr>
        <w:spacing w:after="0" w:line="240" w:lineRule="auto"/>
        <w:ind w:right="299"/>
        <w:jc w:val="center"/>
        <w:rPr>
          <w:rFonts w:ascii="Times New Roman" w:eastAsia="Calibri" w:hAnsi="Times New Roman" w:cs="Times New Roman"/>
          <w:b/>
          <w:sz w:val="28"/>
          <w:szCs w:val="28"/>
        </w:rPr>
      </w:pPr>
      <w:r w:rsidRPr="003012D7">
        <w:rPr>
          <w:rFonts w:ascii="Times New Roman" w:eastAsia="Calibri" w:hAnsi="Times New Roman" w:cs="Times New Roman"/>
          <w:b/>
          <w:sz w:val="28"/>
          <w:szCs w:val="28"/>
        </w:rPr>
        <w:t>и их содержание</w:t>
      </w:r>
    </w:p>
    <w:p w14:paraId="79256EFF" w14:textId="2C201AC8" w:rsidR="003012D7" w:rsidRDefault="003012D7" w:rsidP="003012D7">
      <w:pPr>
        <w:spacing w:after="0" w:line="240" w:lineRule="auto"/>
        <w:ind w:right="299"/>
        <w:jc w:val="center"/>
        <w:rPr>
          <w:rFonts w:ascii="Times New Roman" w:eastAsia="Calibri" w:hAnsi="Times New Roman" w:cs="Times New Roman"/>
          <w:b/>
          <w:color w:val="FF0000"/>
          <w:sz w:val="28"/>
          <w:szCs w:val="28"/>
        </w:rPr>
      </w:pPr>
    </w:p>
    <w:p w14:paraId="0B43EDC5" w14:textId="152C723C" w:rsidR="003012D7" w:rsidRPr="008E5C75" w:rsidRDefault="003012D7" w:rsidP="003012D7">
      <w:pPr>
        <w:spacing w:after="0" w:line="240" w:lineRule="auto"/>
        <w:ind w:right="299"/>
        <w:jc w:val="both"/>
        <w:rPr>
          <w:rFonts w:ascii="Times New Roman" w:eastAsia="Calibri" w:hAnsi="Times New Roman" w:cs="Times New Roman"/>
          <w:sz w:val="28"/>
          <w:szCs w:val="28"/>
        </w:rPr>
      </w:pPr>
      <w:r>
        <w:rPr>
          <w:rFonts w:ascii="Times New Roman" w:eastAsia="Calibri" w:hAnsi="Times New Roman" w:cs="Times New Roman"/>
          <w:color w:val="FF0000"/>
          <w:sz w:val="28"/>
          <w:szCs w:val="28"/>
        </w:rPr>
        <w:tab/>
      </w:r>
      <w:r w:rsidRPr="008E5C75">
        <w:rPr>
          <w:rFonts w:ascii="Times New Roman" w:eastAsia="Calibri" w:hAnsi="Times New Roman" w:cs="Times New Roman"/>
          <w:sz w:val="28"/>
          <w:szCs w:val="28"/>
        </w:rPr>
        <w:t xml:space="preserve">Аудит в сфере закупок (как отдельное мероприятие) включает </w:t>
      </w:r>
      <w:r w:rsidR="00F00C2C">
        <w:rPr>
          <w:rFonts w:ascii="Times New Roman" w:eastAsia="Calibri" w:hAnsi="Times New Roman" w:cs="Times New Roman"/>
          <w:sz w:val="28"/>
          <w:szCs w:val="28"/>
        </w:rPr>
        <w:br/>
      </w:r>
      <w:r w:rsidRPr="008E5C75">
        <w:rPr>
          <w:rFonts w:ascii="Times New Roman" w:eastAsia="Calibri" w:hAnsi="Times New Roman" w:cs="Times New Roman"/>
          <w:sz w:val="28"/>
          <w:szCs w:val="28"/>
        </w:rPr>
        <w:t xml:space="preserve">в себя подготовительный, основной и заключительный этапы, каждый </w:t>
      </w:r>
      <w:r w:rsidR="00A460DD">
        <w:rPr>
          <w:rFonts w:ascii="Times New Roman" w:eastAsia="Calibri" w:hAnsi="Times New Roman" w:cs="Times New Roman"/>
          <w:sz w:val="28"/>
          <w:szCs w:val="28"/>
        </w:rPr>
        <w:br/>
      </w:r>
      <w:r w:rsidRPr="008E5C75">
        <w:rPr>
          <w:rFonts w:ascii="Times New Roman" w:eastAsia="Calibri" w:hAnsi="Times New Roman" w:cs="Times New Roman"/>
          <w:sz w:val="28"/>
          <w:szCs w:val="28"/>
        </w:rPr>
        <w:t xml:space="preserve">из которых характеризуется выполнением определенных задач. В случае если принято решение о проведении мероприятия с применением аудита </w:t>
      </w:r>
      <w:r w:rsidR="00A460DD">
        <w:rPr>
          <w:rFonts w:ascii="Times New Roman" w:eastAsia="Calibri" w:hAnsi="Times New Roman" w:cs="Times New Roman"/>
          <w:sz w:val="28"/>
          <w:szCs w:val="28"/>
        </w:rPr>
        <w:br/>
      </w:r>
      <w:r w:rsidRPr="008E5C75">
        <w:rPr>
          <w:rFonts w:ascii="Times New Roman" w:eastAsia="Calibri" w:hAnsi="Times New Roman" w:cs="Times New Roman"/>
          <w:sz w:val="28"/>
          <w:szCs w:val="28"/>
        </w:rPr>
        <w:t xml:space="preserve">в сфере закупок в рамках аудита эффективности, аудита соответствия </w:t>
      </w:r>
      <w:r w:rsidR="00A460DD">
        <w:rPr>
          <w:rFonts w:ascii="Times New Roman" w:eastAsia="Calibri" w:hAnsi="Times New Roman" w:cs="Times New Roman"/>
          <w:sz w:val="28"/>
          <w:szCs w:val="28"/>
        </w:rPr>
        <w:br/>
      </w:r>
      <w:r w:rsidRPr="008E5C75">
        <w:rPr>
          <w:rFonts w:ascii="Times New Roman" w:eastAsia="Calibri" w:hAnsi="Times New Roman" w:cs="Times New Roman"/>
          <w:sz w:val="28"/>
          <w:szCs w:val="28"/>
        </w:rPr>
        <w:t>или финансового аудита (контроля), данная этапность также имеет место.</w:t>
      </w:r>
    </w:p>
    <w:p w14:paraId="48055663" w14:textId="00ABE7AA" w:rsidR="003012D7" w:rsidRPr="008E5C75" w:rsidRDefault="003012D7" w:rsidP="003012D7">
      <w:pPr>
        <w:spacing w:after="0" w:line="240" w:lineRule="auto"/>
        <w:ind w:right="299"/>
        <w:jc w:val="both"/>
        <w:rPr>
          <w:rFonts w:ascii="Times New Roman" w:eastAsia="Calibri" w:hAnsi="Times New Roman" w:cs="Times New Roman"/>
          <w:sz w:val="28"/>
          <w:szCs w:val="28"/>
        </w:rPr>
      </w:pPr>
      <w:r w:rsidRPr="008E5C75">
        <w:rPr>
          <w:rFonts w:ascii="Times New Roman" w:eastAsia="Calibri" w:hAnsi="Times New Roman" w:cs="Times New Roman"/>
          <w:sz w:val="28"/>
          <w:szCs w:val="28"/>
        </w:rPr>
        <w:tab/>
        <w:t xml:space="preserve">При аудите в сфере закупок конкретные виды аудита применяются </w:t>
      </w:r>
      <w:r w:rsidR="00A460DD">
        <w:rPr>
          <w:rFonts w:ascii="Times New Roman" w:eastAsia="Calibri" w:hAnsi="Times New Roman" w:cs="Times New Roman"/>
          <w:sz w:val="28"/>
          <w:szCs w:val="28"/>
        </w:rPr>
        <w:br/>
      </w:r>
      <w:r w:rsidRPr="008E5C75">
        <w:rPr>
          <w:rFonts w:ascii="Times New Roman" w:eastAsia="Calibri" w:hAnsi="Times New Roman" w:cs="Times New Roman"/>
          <w:sz w:val="28"/>
          <w:szCs w:val="28"/>
        </w:rPr>
        <w:t>с учетом следующих особенностей:</w:t>
      </w:r>
    </w:p>
    <w:p w14:paraId="0FCFFA2C" w14:textId="5DE305F3" w:rsidR="003012D7" w:rsidRPr="008E5C75" w:rsidRDefault="00041E15" w:rsidP="003012D7">
      <w:pPr>
        <w:spacing w:after="0" w:line="240" w:lineRule="auto"/>
        <w:ind w:right="299"/>
        <w:jc w:val="both"/>
        <w:rPr>
          <w:rFonts w:ascii="Times New Roman" w:eastAsia="Calibri" w:hAnsi="Times New Roman" w:cs="Times New Roman"/>
          <w:sz w:val="28"/>
          <w:szCs w:val="28"/>
        </w:rPr>
      </w:pPr>
      <w:r w:rsidRPr="008E5C75">
        <w:rPr>
          <w:rFonts w:ascii="Times New Roman" w:eastAsia="Calibri" w:hAnsi="Times New Roman" w:cs="Times New Roman"/>
          <w:sz w:val="28"/>
          <w:szCs w:val="28"/>
        </w:rPr>
        <w:t>-</w:t>
      </w:r>
      <w:r w:rsidR="003012D7" w:rsidRPr="008E5C75">
        <w:rPr>
          <w:rFonts w:ascii="Times New Roman" w:eastAsia="Calibri" w:hAnsi="Times New Roman" w:cs="Times New Roman"/>
          <w:sz w:val="28"/>
          <w:szCs w:val="28"/>
        </w:rPr>
        <w:t xml:space="preserve">аудит эффективности проводится в форме последующего аудита (контроля) - по заключенным (находящимся в стадии исполнения) </w:t>
      </w:r>
      <w:r w:rsidR="00A460DD">
        <w:rPr>
          <w:rFonts w:ascii="Times New Roman" w:eastAsia="Calibri" w:hAnsi="Times New Roman" w:cs="Times New Roman"/>
          <w:sz w:val="28"/>
          <w:szCs w:val="28"/>
        </w:rPr>
        <w:br/>
      </w:r>
      <w:r w:rsidR="003012D7" w:rsidRPr="008E5C75">
        <w:rPr>
          <w:rFonts w:ascii="Times New Roman" w:eastAsia="Calibri" w:hAnsi="Times New Roman" w:cs="Times New Roman"/>
          <w:sz w:val="28"/>
          <w:szCs w:val="28"/>
        </w:rPr>
        <w:t>и исполненным контрактам;</w:t>
      </w:r>
    </w:p>
    <w:p w14:paraId="38BD142B" w14:textId="69507B57" w:rsidR="003012D7" w:rsidRPr="008E5C75" w:rsidRDefault="00041E15" w:rsidP="003012D7">
      <w:pPr>
        <w:spacing w:after="0" w:line="240" w:lineRule="auto"/>
        <w:ind w:right="299"/>
        <w:jc w:val="both"/>
        <w:rPr>
          <w:rFonts w:ascii="Times New Roman" w:eastAsia="Calibri" w:hAnsi="Times New Roman" w:cs="Times New Roman"/>
          <w:sz w:val="28"/>
          <w:szCs w:val="28"/>
        </w:rPr>
      </w:pPr>
      <w:r w:rsidRPr="008E5C75">
        <w:rPr>
          <w:rFonts w:ascii="Times New Roman" w:eastAsia="Calibri" w:hAnsi="Times New Roman" w:cs="Times New Roman"/>
          <w:sz w:val="28"/>
          <w:szCs w:val="28"/>
        </w:rPr>
        <w:t>-</w:t>
      </w:r>
      <w:r w:rsidR="003012D7" w:rsidRPr="008E5C75">
        <w:rPr>
          <w:rFonts w:ascii="Times New Roman" w:eastAsia="Calibri" w:hAnsi="Times New Roman" w:cs="Times New Roman"/>
          <w:sz w:val="28"/>
          <w:szCs w:val="28"/>
        </w:rPr>
        <w:t xml:space="preserve">аудит соответствия - для целей оценки соответствия закупок законодательным и иным нормативным правовым актам Российской Федерации, иным документам в пределах компетенции </w:t>
      </w:r>
      <w:r w:rsidR="005F609D">
        <w:rPr>
          <w:rFonts w:ascii="Times New Roman" w:eastAsia="Calibri" w:hAnsi="Times New Roman" w:cs="Times New Roman"/>
          <w:sz w:val="28"/>
          <w:szCs w:val="28"/>
        </w:rPr>
        <w:t>Контрольно-счетной</w:t>
      </w:r>
      <w:r w:rsidR="00E97FCA">
        <w:rPr>
          <w:rFonts w:ascii="Times New Roman" w:eastAsia="Calibri" w:hAnsi="Times New Roman" w:cs="Times New Roman"/>
          <w:sz w:val="28"/>
          <w:szCs w:val="28"/>
        </w:rPr>
        <w:t xml:space="preserve"> </w:t>
      </w:r>
      <w:r w:rsidR="005F609D">
        <w:rPr>
          <w:rFonts w:ascii="Times New Roman" w:eastAsia="Calibri" w:hAnsi="Times New Roman" w:cs="Times New Roman"/>
          <w:sz w:val="28"/>
          <w:szCs w:val="28"/>
        </w:rPr>
        <w:t>палаты</w:t>
      </w:r>
      <w:r w:rsidR="00E97FCA">
        <w:rPr>
          <w:rFonts w:ascii="Times New Roman" w:eastAsia="Calibri" w:hAnsi="Times New Roman" w:cs="Times New Roman"/>
          <w:sz w:val="28"/>
          <w:szCs w:val="28"/>
        </w:rPr>
        <w:t xml:space="preserve"> </w:t>
      </w:r>
      <w:r w:rsidR="005F609D">
        <w:rPr>
          <w:rFonts w:ascii="Times New Roman" w:eastAsia="Calibri" w:hAnsi="Times New Roman" w:cs="Times New Roman"/>
          <w:sz w:val="28"/>
          <w:szCs w:val="28"/>
        </w:rPr>
        <w:t>муниципального</w:t>
      </w:r>
      <w:r w:rsidR="00E97FCA">
        <w:rPr>
          <w:rFonts w:ascii="Times New Roman" w:eastAsia="Calibri" w:hAnsi="Times New Roman" w:cs="Times New Roman"/>
          <w:sz w:val="28"/>
          <w:szCs w:val="28"/>
        </w:rPr>
        <w:t xml:space="preserve"> </w:t>
      </w:r>
      <w:r w:rsidR="005F609D">
        <w:rPr>
          <w:rFonts w:ascii="Times New Roman" w:eastAsia="Calibri" w:hAnsi="Times New Roman" w:cs="Times New Roman"/>
          <w:sz w:val="28"/>
          <w:szCs w:val="28"/>
        </w:rPr>
        <w:t>образования</w:t>
      </w:r>
      <w:r w:rsidR="003012D7" w:rsidRPr="008E5C75">
        <w:rPr>
          <w:rFonts w:ascii="Times New Roman" w:eastAsia="Calibri" w:hAnsi="Times New Roman" w:cs="Times New Roman"/>
          <w:sz w:val="28"/>
          <w:szCs w:val="28"/>
        </w:rPr>
        <w:t>, за исключением целей финансового аудита (контроля);</w:t>
      </w:r>
    </w:p>
    <w:p w14:paraId="48BB9993" w14:textId="73BDDE66" w:rsidR="003012D7" w:rsidRPr="008E5C75" w:rsidRDefault="00041E15" w:rsidP="003012D7">
      <w:pPr>
        <w:spacing w:after="0" w:line="240" w:lineRule="auto"/>
        <w:ind w:right="299"/>
        <w:jc w:val="both"/>
        <w:rPr>
          <w:rFonts w:ascii="Times New Roman" w:eastAsia="Calibri" w:hAnsi="Times New Roman" w:cs="Times New Roman"/>
          <w:sz w:val="28"/>
          <w:szCs w:val="28"/>
        </w:rPr>
      </w:pPr>
      <w:r w:rsidRPr="008E5C75">
        <w:rPr>
          <w:rFonts w:ascii="Times New Roman" w:eastAsia="Calibri" w:hAnsi="Times New Roman" w:cs="Times New Roman"/>
          <w:sz w:val="28"/>
          <w:szCs w:val="28"/>
        </w:rPr>
        <w:t>-</w:t>
      </w:r>
      <w:r w:rsidR="003012D7" w:rsidRPr="008E5C75">
        <w:rPr>
          <w:rFonts w:ascii="Times New Roman" w:eastAsia="Calibri" w:hAnsi="Times New Roman" w:cs="Times New Roman"/>
          <w:sz w:val="28"/>
          <w:szCs w:val="28"/>
        </w:rPr>
        <w:t xml:space="preserve">в случаях если цель (цели) и (или) вопрос (вопросы) контрольного мероприятия относятся к финансовому аудиту (контролю), следует </w:t>
      </w:r>
      <w:r w:rsidR="003012D7" w:rsidRPr="008E5C75">
        <w:rPr>
          <w:rFonts w:ascii="Times New Roman" w:eastAsia="Calibri" w:hAnsi="Times New Roman" w:cs="Times New Roman"/>
          <w:sz w:val="28"/>
          <w:szCs w:val="28"/>
        </w:rPr>
        <w:lastRenderedPageBreak/>
        <w:t xml:space="preserve">руководствоваться </w:t>
      </w:r>
      <w:r w:rsidR="008E5C75">
        <w:rPr>
          <w:rFonts w:ascii="Times New Roman" w:eastAsia="Calibri" w:hAnsi="Times New Roman" w:cs="Times New Roman"/>
          <w:sz w:val="28"/>
          <w:szCs w:val="28"/>
        </w:rPr>
        <w:t>с</w:t>
      </w:r>
      <w:r w:rsidR="003012D7" w:rsidRPr="008E5C75">
        <w:rPr>
          <w:rFonts w:ascii="Times New Roman" w:eastAsia="Calibri" w:hAnsi="Times New Roman" w:cs="Times New Roman"/>
          <w:sz w:val="28"/>
          <w:szCs w:val="28"/>
        </w:rPr>
        <w:t xml:space="preserve">тандартом </w:t>
      </w:r>
      <w:r w:rsidR="008E5C75">
        <w:rPr>
          <w:rFonts w:ascii="Times New Roman" w:eastAsia="Calibri" w:hAnsi="Times New Roman" w:cs="Times New Roman"/>
          <w:sz w:val="28"/>
          <w:szCs w:val="28"/>
        </w:rPr>
        <w:t>«</w:t>
      </w:r>
      <w:r w:rsidR="008E5C75" w:rsidRPr="008E5C75">
        <w:rPr>
          <w:rFonts w:ascii="Times New Roman" w:eastAsia="Calibri" w:hAnsi="Times New Roman" w:cs="Times New Roman"/>
          <w:sz w:val="28"/>
          <w:szCs w:val="28"/>
        </w:rPr>
        <w:t>СГА 103. Стандарт внешнего государственного аудита (контроля). Финансовый аудит (контроль)</w:t>
      </w:r>
      <w:r w:rsidR="008E5C75">
        <w:rPr>
          <w:rFonts w:ascii="Times New Roman" w:eastAsia="Calibri" w:hAnsi="Times New Roman" w:cs="Times New Roman"/>
          <w:sz w:val="28"/>
          <w:szCs w:val="28"/>
        </w:rPr>
        <w:t>»</w:t>
      </w:r>
    </w:p>
    <w:p w14:paraId="5FFF8214" w14:textId="77777777" w:rsidR="003012D7" w:rsidRPr="003012D7" w:rsidRDefault="003012D7" w:rsidP="003012D7">
      <w:pPr>
        <w:spacing w:after="0" w:line="240" w:lineRule="auto"/>
        <w:ind w:right="299"/>
        <w:jc w:val="both"/>
        <w:rPr>
          <w:rFonts w:ascii="Times New Roman" w:eastAsia="Calibri" w:hAnsi="Times New Roman" w:cs="Times New Roman"/>
          <w:color w:val="FF0000"/>
          <w:sz w:val="28"/>
          <w:szCs w:val="28"/>
        </w:rPr>
      </w:pPr>
    </w:p>
    <w:p w14:paraId="682E25C2" w14:textId="35B9CADE" w:rsidR="003012D7" w:rsidRPr="00AA1C06" w:rsidRDefault="008E5C75" w:rsidP="008E5C75">
      <w:pPr>
        <w:spacing w:after="0" w:line="240" w:lineRule="auto"/>
        <w:ind w:right="299"/>
        <w:jc w:val="center"/>
        <w:rPr>
          <w:rFonts w:ascii="Times New Roman" w:eastAsia="Calibri" w:hAnsi="Times New Roman" w:cs="Times New Roman"/>
          <w:b/>
          <w:sz w:val="28"/>
          <w:szCs w:val="28"/>
        </w:rPr>
      </w:pPr>
      <w:r w:rsidRPr="00AA1C06">
        <w:rPr>
          <w:rFonts w:ascii="Times New Roman" w:eastAsia="Calibri" w:hAnsi="Times New Roman" w:cs="Times New Roman"/>
          <w:b/>
          <w:sz w:val="28"/>
          <w:szCs w:val="28"/>
        </w:rPr>
        <w:t>5</w:t>
      </w:r>
      <w:r w:rsidR="003012D7" w:rsidRPr="00AA1C06">
        <w:rPr>
          <w:rFonts w:ascii="Times New Roman" w:eastAsia="Calibri" w:hAnsi="Times New Roman" w:cs="Times New Roman"/>
          <w:b/>
          <w:sz w:val="28"/>
          <w:szCs w:val="28"/>
        </w:rPr>
        <w:t>.1. Подготовительный этап аудита в сфере закупок</w:t>
      </w:r>
    </w:p>
    <w:p w14:paraId="4D6B8447" w14:textId="77777777" w:rsidR="003012D7" w:rsidRPr="005A452F" w:rsidRDefault="003012D7" w:rsidP="003012D7">
      <w:pPr>
        <w:spacing w:after="0" w:line="240" w:lineRule="auto"/>
        <w:ind w:right="299"/>
        <w:jc w:val="both"/>
        <w:rPr>
          <w:rFonts w:ascii="Times New Roman" w:eastAsia="Calibri" w:hAnsi="Times New Roman" w:cs="Times New Roman"/>
          <w:sz w:val="28"/>
          <w:szCs w:val="28"/>
        </w:rPr>
      </w:pPr>
    </w:p>
    <w:p w14:paraId="30BE7AD9" w14:textId="50D89389" w:rsidR="003012D7" w:rsidRPr="005A452F" w:rsidRDefault="008E5C75" w:rsidP="003012D7">
      <w:pPr>
        <w:spacing w:after="0" w:line="240" w:lineRule="auto"/>
        <w:ind w:right="299"/>
        <w:jc w:val="both"/>
        <w:rPr>
          <w:rFonts w:ascii="Times New Roman" w:eastAsia="Calibri" w:hAnsi="Times New Roman" w:cs="Times New Roman"/>
          <w:sz w:val="28"/>
          <w:szCs w:val="28"/>
        </w:rPr>
      </w:pPr>
      <w:r w:rsidRPr="005A452F">
        <w:rPr>
          <w:rFonts w:ascii="Times New Roman" w:eastAsia="Calibri" w:hAnsi="Times New Roman" w:cs="Times New Roman"/>
          <w:sz w:val="28"/>
          <w:szCs w:val="28"/>
        </w:rPr>
        <w:tab/>
        <w:t>5</w:t>
      </w:r>
      <w:r w:rsidR="003012D7" w:rsidRPr="005A452F">
        <w:rPr>
          <w:rFonts w:ascii="Times New Roman" w:eastAsia="Calibri" w:hAnsi="Times New Roman" w:cs="Times New Roman"/>
          <w:sz w:val="28"/>
          <w:szCs w:val="28"/>
        </w:rPr>
        <w:t>.1.1. На подготовительном этапе мероприятия осуществляется предварительное изучение предмета и объекта (объектов) аудита в сфере закупок.</w:t>
      </w:r>
    </w:p>
    <w:p w14:paraId="167BB59F" w14:textId="2179EB6B" w:rsidR="003012D7" w:rsidRPr="005A452F" w:rsidRDefault="008E5C75" w:rsidP="003012D7">
      <w:pPr>
        <w:spacing w:after="0" w:line="240" w:lineRule="auto"/>
        <w:ind w:right="299"/>
        <w:jc w:val="both"/>
        <w:rPr>
          <w:rFonts w:ascii="Times New Roman" w:eastAsia="Calibri" w:hAnsi="Times New Roman" w:cs="Times New Roman"/>
          <w:sz w:val="28"/>
          <w:szCs w:val="28"/>
        </w:rPr>
      </w:pPr>
      <w:r w:rsidRPr="005A452F">
        <w:rPr>
          <w:rFonts w:ascii="Times New Roman" w:eastAsia="Calibri" w:hAnsi="Times New Roman" w:cs="Times New Roman"/>
          <w:sz w:val="28"/>
          <w:szCs w:val="28"/>
        </w:rPr>
        <w:tab/>
      </w:r>
      <w:r w:rsidR="003012D7" w:rsidRPr="005A452F">
        <w:rPr>
          <w:rFonts w:ascii="Times New Roman" w:eastAsia="Calibri" w:hAnsi="Times New Roman" w:cs="Times New Roman"/>
          <w:sz w:val="28"/>
          <w:szCs w:val="28"/>
        </w:rPr>
        <w:t xml:space="preserve">Предварительное изучение предмета и объекта (объектов) аудита </w:t>
      </w:r>
      <w:r w:rsidR="00A460DD">
        <w:rPr>
          <w:rFonts w:ascii="Times New Roman" w:eastAsia="Calibri" w:hAnsi="Times New Roman" w:cs="Times New Roman"/>
          <w:sz w:val="28"/>
          <w:szCs w:val="28"/>
        </w:rPr>
        <w:br/>
      </w:r>
      <w:r w:rsidR="003012D7" w:rsidRPr="005A452F">
        <w:rPr>
          <w:rFonts w:ascii="Times New Roman" w:eastAsia="Calibri" w:hAnsi="Times New Roman" w:cs="Times New Roman"/>
          <w:sz w:val="28"/>
          <w:szCs w:val="28"/>
        </w:rPr>
        <w:t>в сфере закупок необходимо для определения применяемых видов аудита, целей и вопросов мероприятия, методов его проведения, формулирования критериев аудита (при необходимости), а также для подготовки программы проведения мероприятия.</w:t>
      </w:r>
      <w:r w:rsidR="00780FA7">
        <w:rPr>
          <w:rFonts w:ascii="Times New Roman" w:eastAsia="Calibri" w:hAnsi="Times New Roman" w:cs="Times New Roman"/>
          <w:sz w:val="28"/>
          <w:szCs w:val="28"/>
        </w:rPr>
        <w:t xml:space="preserve"> Примерная программа аудита </w:t>
      </w:r>
      <w:r w:rsidR="00A460DD">
        <w:rPr>
          <w:rFonts w:ascii="Times New Roman" w:eastAsia="Calibri" w:hAnsi="Times New Roman" w:cs="Times New Roman"/>
          <w:sz w:val="28"/>
          <w:szCs w:val="28"/>
        </w:rPr>
        <w:br/>
      </w:r>
      <w:r w:rsidR="00780FA7">
        <w:rPr>
          <w:rFonts w:ascii="Times New Roman" w:eastAsia="Calibri" w:hAnsi="Times New Roman" w:cs="Times New Roman"/>
          <w:sz w:val="28"/>
          <w:szCs w:val="28"/>
        </w:rPr>
        <w:t>в сфере закупок приведена в приложении №1.</w:t>
      </w:r>
    </w:p>
    <w:p w14:paraId="005C457A" w14:textId="10FA4046" w:rsidR="003012D7" w:rsidRPr="005A452F" w:rsidRDefault="008E5C75" w:rsidP="003012D7">
      <w:pPr>
        <w:spacing w:after="0" w:line="240" w:lineRule="auto"/>
        <w:ind w:right="299"/>
        <w:jc w:val="both"/>
        <w:rPr>
          <w:rFonts w:ascii="Times New Roman" w:eastAsia="Calibri" w:hAnsi="Times New Roman" w:cs="Times New Roman"/>
          <w:sz w:val="28"/>
          <w:szCs w:val="28"/>
        </w:rPr>
      </w:pPr>
      <w:r w:rsidRPr="005A452F">
        <w:rPr>
          <w:rFonts w:ascii="Times New Roman" w:eastAsia="Calibri" w:hAnsi="Times New Roman" w:cs="Times New Roman"/>
          <w:sz w:val="28"/>
          <w:szCs w:val="28"/>
        </w:rPr>
        <w:tab/>
        <w:t>5</w:t>
      </w:r>
      <w:r w:rsidR="003012D7" w:rsidRPr="005A452F">
        <w:rPr>
          <w:rFonts w:ascii="Times New Roman" w:eastAsia="Calibri" w:hAnsi="Times New Roman" w:cs="Times New Roman"/>
          <w:sz w:val="28"/>
          <w:szCs w:val="28"/>
        </w:rPr>
        <w:t>.1.2. Предварительное изучение предмета и объекта (объектов) аудита в сфере закупок может включать в себя:</w:t>
      </w:r>
    </w:p>
    <w:p w14:paraId="6EE21423" w14:textId="6B807A58" w:rsidR="003012D7" w:rsidRPr="005A452F" w:rsidRDefault="008E5C75" w:rsidP="003012D7">
      <w:pPr>
        <w:spacing w:after="0" w:line="240" w:lineRule="auto"/>
        <w:ind w:right="299"/>
        <w:jc w:val="both"/>
        <w:rPr>
          <w:rFonts w:ascii="Times New Roman" w:eastAsia="Calibri" w:hAnsi="Times New Roman" w:cs="Times New Roman"/>
          <w:sz w:val="28"/>
          <w:szCs w:val="28"/>
        </w:rPr>
      </w:pPr>
      <w:r w:rsidRPr="005A452F">
        <w:rPr>
          <w:rFonts w:ascii="Times New Roman" w:eastAsia="Calibri" w:hAnsi="Times New Roman" w:cs="Times New Roman"/>
          <w:sz w:val="28"/>
          <w:szCs w:val="28"/>
        </w:rPr>
        <w:t>-</w:t>
      </w:r>
      <w:r w:rsidR="003012D7" w:rsidRPr="005A452F">
        <w:rPr>
          <w:rFonts w:ascii="Times New Roman" w:eastAsia="Calibri" w:hAnsi="Times New Roman" w:cs="Times New Roman"/>
          <w:sz w:val="28"/>
          <w:szCs w:val="28"/>
        </w:rPr>
        <w:t>формирование и анализ перечня нормативных правовых актов Российской Федерации и иных документов, используемых объектом аудита при проведении закупок, с учетом специфики закупочной деятельности и предмета аудита в сфере закупок;</w:t>
      </w:r>
    </w:p>
    <w:p w14:paraId="722B731B" w14:textId="3AE275A9" w:rsidR="003012D7" w:rsidRPr="005A452F" w:rsidRDefault="008E5C75" w:rsidP="003012D7">
      <w:pPr>
        <w:spacing w:after="0" w:line="240" w:lineRule="auto"/>
        <w:ind w:right="299"/>
        <w:jc w:val="both"/>
        <w:rPr>
          <w:rFonts w:ascii="Times New Roman" w:eastAsia="Calibri" w:hAnsi="Times New Roman" w:cs="Times New Roman"/>
          <w:sz w:val="28"/>
          <w:szCs w:val="28"/>
        </w:rPr>
      </w:pPr>
      <w:r w:rsidRPr="005A452F">
        <w:rPr>
          <w:rFonts w:ascii="Times New Roman" w:eastAsia="Calibri" w:hAnsi="Times New Roman" w:cs="Times New Roman"/>
          <w:sz w:val="28"/>
          <w:szCs w:val="28"/>
        </w:rPr>
        <w:t>-</w:t>
      </w:r>
      <w:r w:rsidR="003012D7" w:rsidRPr="005A452F">
        <w:rPr>
          <w:rFonts w:ascii="Times New Roman" w:eastAsia="Calibri" w:hAnsi="Times New Roman" w:cs="Times New Roman"/>
          <w:sz w:val="28"/>
          <w:szCs w:val="28"/>
        </w:rPr>
        <w:t>определение источников информации для проведения аудита в сфере закупок, осуществление сбора и проведение предварительного анализа необходимой информации о специфике закупок;</w:t>
      </w:r>
    </w:p>
    <w:p w14:paraId="07EBCCB8" w14:textId="56AC29AE" w:rsidR="003012D7" w:rsidRPr="005A452F" w:rsidRDefault="008E5C75" w:rsidP="003012D7">
      <w:pPr>
        <w:spacing w:after="0" w:line="240" w:lineRule="auto"/>
        <w:ind w:right="299"/>
        <w:jc w:val="both"/>
        <w:rPr>
          <w:rFonts w:ascii="Times New Roman" w:eastAsia="Calibri" w:hAnsi="Times New Roman" w:cs="Times New Roman"/>
          <w:sz w:val="28"/>
          <w:szCs w:val="28"/>
        </w:rPr>
      </w:pPr>
      <w:r w:rsidRPr="005A452F">
        <w:rPr>
          <w:rFonts w:ascii="Times New Roman" w:eastAsia="Calibri" w:hAnsi="Times New Roman" w:cs="Times New Roman"/>
          <w:sz w:val="28"/>
          <w:szCs w:val="28"/>
        </w:rPr>
        <w:t>-</w:t>
      </w:r>
      <w:r w:rsidR="003012D7" w:rsidRPr="005A452F">
        <w:rPr>
          <w:rFonts w:ascii="Times New Roman" w:eastAsia="Calibri" w:hAnsi="Times New Roman" w:cs="Times New Roman"/>
          <w:sz w:val="28"/>
          <w:szCs w:val="28"/>
        </w:rPr>
        <w:t>определение целевого назначения средств бюджета на закупки товаров, работ, услуг;</w:t>
      </w:r>
    </w:p>
    <w:p w14:paraId="7C1976B2" w14:textId="25C7D499" w:rsidR="003012D7" w:rsidRPr="005A452F" w:rsidRDefault="008E5C75" w:rsidP="003012D7">
      <w:pPr>
        <w:spacing w:after="0" w:line="240" w:lineRule="auto"/>
        <w:ind w:right="299"/>
        <w:jc w:val="both"/>
        <w:rPr>
          <w:rFonts w:ascii="Times New Roman" w:eastAsia="Calibri" w:hAnsi="Times New Roman" w:cs="Times New Roman"/>
          <w:sz w:val="28"/>
          <w:szCs w:val="28"/>
        </w:rPr>
      </w:pPr>
      <w:r w:rsidRPr="005A452F">
        <w:rPr>
          <w:rFonts w:ascii="Times New Roman" w:eastAsia="Calibri" w:hAnsi="Times New Roman" w:cs="Times New Roman"/>
          <w:sz w:val="28"/>
          <w:szCs w:val="28"/>
        </w:rPr>
        <w:t>-</w:t>
      </w:r>
      <w:r w:rsidR="003012D7" w:rsidRPr="005A452F">
        <w:rPr>
          <w:rFonts w:ascii="Times New Roman" w:eastAsia="Calibri" w:hAnsi="Times New Roman" w:cs="Times New Roman"/>
          <w:sz w:val="28"/>
          <w:szCs w:val="28"/>
        </w:rPr>
        <w:t>установление наличия (отсутствия) целевых показателей (индикаторов), результатов закупки и условий закупки, установленных документами различных уровней;</w:t>
      </w:r>
    </w:p>
    <w:p w14:paraId="77EB9248" w14:textId="0FCFF0F9" w:rsidR="003012D7" w:rsidRPr="005A452F" w:rsidRDefault="0079334B" w:rsidP="003012D7">
      <w:pPr>
        <w:spacing w:after="0" w:line="240" w:lineRule="auto"/>
        <w:ind w:right="299"/>
        <w:jc w:val="both"/>
        <w:rPr>
          <w:rFonts w:ascii="Times New Roman" w:eastAsia="Calibri" w:hAnsi="Times New Roman" w:cs="Times New Roman"/>
          <w:sz w:val="28"/>
          <w:szCs w:val="28"/>
        </w:rPr>
      </w:pPr>
      <w:r w:rsidRPr="005A452F">
        <w:rPr>
          <w:rFonts w:ascii="Times New Roman" w:eastAsia="Calibri" w:hAnsi="Times New Roman" w:cs="Times New Roman"/>
          <w:sz w:val="28"/>
          <w:szCs w:val="28"/>
        </w:rPr>
        <w:t>-</w:t>
      </w:r>
      <w:r w:rsidR="003012D7" w:rsidRPr="005A452F">
        <w:rPr>
          <w:rFonts w:ascii="Times New Roman" w:eastAsia="Calibri" w:hAnsi="Times New Roman" w:cs="Times New Roman"/>
          <w:sz w:val="28"/>
          <w:szCs w:val="28"/>
        </w:rPr>
        <w:t>оценку наличия и степень рисков нецелевого использования средств федерального бюджета;</w:t>
      </w:r>
    </w:p>
    <w:p w14:paraId="325119AA" w14:textId="65272DDA" w:rsidR="003012D7" w:rsidRPr="005A452F" w:rsidRDefault="009475A5" w:rsidP="003012D7">
      <w:pPr>
        <w:spacing w:after="0" w:line="240" w:lineRule="auto"/>
        <w:ind w:right="299"/>
        <w:jc w:val="both"/>
        <w:rPr>
          <w:rFonts w:ascii="Times New Roman" w:eastAsia="Calibri" w:hAnsi="Times New Roman" w:cs="Times New Roman"/>
          <w:sz w:val="28"/>
          <w:szCs w:val="28"/>
        </w:rPr>
      </w:pPr>
      <w:r w:rsidRPr="005A452F">
        <w:rPr>
          <w:rFonts w:ascii="Times New Roman" w:eastAsia="Calibri" w:hAnsi="Times New Roman" w:cs="Times New Roman"/>
          <w:sz w:val="28"/>
          <w:szCs w:val="28"/>
        </w:rPr>
        <w:t>-</w:t>
      </w:r>
      <w:r w:rsidR="003012D7" w:rsidRPr="005A452F">
        <w:rPr>
          <w:rFonts w:ascii="Times New Roman" w:eastAsia="Calibri" w:hAnsi="Times New Roman" w:cs="Times New Roman"/>
          <w:sz w:val="28"/>
          <w:szCs w:val="28"/>
        </w:rPr>
        <w:t>оценку наличия коррупционных рисков при осуществлении закупок объектами аудита</w:t>
      </w:r>
      <w:r w:rsidRPr="005A452F">
        <w:rPr>
          <w:rFonts w:ascii="Times New Roman" w:eastAsia="Calibri" w:hAnsi="Times New Roman" w:cs="Times New Roman"/>
          <w:sz w:val="28"/>
          <w:szCs w:val="28"/>
        </w:rPr>
        <w:t xml:space="preserve">, </w:t>
      </w:r>
      <w:r w:rsidR="003012D7" w:rsidRPr="005A452F">
        <w:rPr>
          <w:rFonts w:ascii="Times New Roman" w:eastAsia="Calibri" w:hAnsi="Times New Roman" w:cs="Times New Roman"/>
          <w:sz w:val="28"/>
          <w:szCs w:val="28"/>
        </w:rPr>
        <w:t xml:space="preserve">в соответствии с Методическими рекомендациями </w:t>
      </w:r>
      <w:r w:rsidR="00F00C2C">
        <w:rPr>
          <w:rFonts w:ascii="Times New Roman" w:eastAsia="Calibri" w:hAnsi="Times New Roman" w:cs="Times New Roman"/>
          <w:sz w:val="28"/>
          <w:szCs w:val="28"/>
        </w:rPr>
        <w:br/>
      </w:r>
      <w:r w:rsidR="003012D7" w:rsidRPr="005A452F">
        <w:rPr>
          <w:rFonts w:ascii="Times New Roman" w:eastAsia="Calibri" w:hAnsi="Times New Roman" w:cs="Times New Roman"/>
          <w:sz w:val="28"/>
          <w:szCs w:val="28"/>
        </w:rPr>
        <w:t xml:space="preserve">по выявлению и оценке коррупционных рисков в ходе проведения контрольных и экспертно-аналитических мероприятий, утвержденными Коллегией Счетной палаты (протокол от 11 октября 2023 г. </w:t>
      </w:r>
      <w:r w:rsidR="002039EB">
        <w:rPr>
          <w:rFonts w:ascii="Times New Roman" w:eastAsia="Calibri" w:hAnsi="Times New Roman" w:cs="Times New Roman"/>
          <w:sz w:val="28"/>
          <w:szCs w:val="28"/>
        </w:rPr>
        <w:t>№</w:t>
      </w:r>
      <w:r w:rsidR="003012D7" w:rsidRPr="005A452F">
        <w:rPr>
          <w:rFonts w:ascii="Times New Roman" w:eastAsia="Calibri" w:hAnsi="Times New Roman" w:cs="Times New Roman"/>
          <w:sz w:val="28"/>
          <w:szCs w:val="28"/>
        </w:rPr>
        <w:t xml:space="preserve"> 57К (1662).</w:t>
      </w:r>
    </w:p>
    <w:p w14:paraId="2D6A2AF3" w14:textId="290A8E48" w:rsidR="003012D7" w:rsidRPr="005A452F" w:rsidRDefault="003012D7" w:rsidP="003012D7">
      <w:pPr>
        <w:spacing w:after="0" w:line="240" w:lineRule="auto"/>
        <w:ind w:right="299"/>
        <w:jc w:val="both"/>
        <w:rPr>
          <w:rFonts w:ascii="Times New Roman" w:eastAsia="Calibri" w:hAnsi="Times New Roman" w:cs="Times New Roman"/>
          <w:sz w:val="28"/>
          <w:szCs w:val="28"/>
        </w:rPr>
      </w:pPr>
      <w:r w:rsidRPr="005A452F">
        <w:rPr>
          <w:rFonts w:ascii="Times New Roman" w:eastAsia="Calibri" w:hAnsi="Times New Roman" w:cs="Times New Roman"/>
          <w:sz w:val="28"/>
          <w:szCs w:val="28"/>
        </w:rPr>
        <w:t xml:space="preserve">(в ред. от 08.07.2024 </w:t>
      </w:r>
      <w:r w:rsidR="002039EB">
        <w:rPr>
          <w:rFonts w:ascii="Times New Roman" w:eastAsia="Calibri" w:hAnsi="Times New Roman" w:cs="Times New Roman"/>
          <w:sz w:val="28"/>
          <w:szCs w:val="28"/>
        </w:rPr>
        <w:t>№</w:t>
      </w:r>
      <w:r w:rsidRPr="005A452F">
        <w:rPr>
          <w:rFonts w:ascii="Times New Roman" w:eastAsia="Calibri" w:hAnsi="Times New Roman" w:cs="Times New Roman"/>
          <w:sz w:val="28"/>
          <w:szCs w:val="28"/>
        </w:rPr>
        <w:t xml:space="preserve"> 46К (1730))</w:t>
      </w:r>
      <w:r w:rsidR="009475A5" w:rsidRPr="005A452F">
        <w:rPr>
          <w:rFonts w:ascii="Times New Roman" w:eastAsia="Calibri" w:hAnsi="Times New Roman" w:cs="Times New Roman"/>
          <w:sz w:val="28"/>
          <w:szCs w:val="28"/>
        </w:rPr>
        <w:t>.</w:t>
      </w:r>
      <w:r w:rsidR="00D06F87">
        <w:rPr>
          <w:rFonts w:ascii="Times New Roman" w:eastAsia="Calibri" w:hAnsi="Times New Roman" w:cs="Times New Roman"/>
          <w:sz w:val="28"/>
          <w:szCs w:val="28"/>
        </w:rPr>
        <w:t xml:space="preserve"> </w:t>
      </w:r>
    </w:p>
    <w:p w14:paraId="5CFE7854" w14:textId="46EAFB48" w:rsidR="003012D7" w:rsidRPr="00D709B4" w:rsidRDefault="009475A5" w:rsidP="003012D7">
      <w:pPr>
        <w:spacing w:after="0" w:line="240" w:lineRule="auto"/>
        <w:ind w:right="299"/>
        <w:jc w:val="both"/>
        <w:rPr>
          <w:rFonts w:ascii="Times New Roman" w:eastAsia="Calibri" w:hAnsi="Times New Roman" w:cs="Times New Roman"/>
          <w:sz w:val="28"/>
          <w:szCs w:val="28"/>
        </w:rPr>
      </w:pPr>
      <w:r>
        <w:rPr>
          <w:rFonts w:ascii="Times New Roman" w:eastAsia="Calibri" w:hAnsi="Times New Roman" w:cs="Times New Roman"/>
          <w:color w:val="FF0000"/>
          <w:sz w:val="28"/>
          <w:szCs w:val="28"/>
        </w:rPr>
        <w:tab/>
      </w:r>
      <w:r w:rsidRPr="00D709B4">
        <w:rPr>
          <w:rFonts w:ascii="Times New Roman" w:eastAsia="Calibri" w:hAnsi="Times New Roman" w:cs="Times New Roman"/>
          <w:sz w:val="28"/>
          <w:szCs w:val="28"/>
        </w:rPr>
        <w:t>5</w:t>
      </w:r>
      <w:r w:rsidR="003012D7" w:rsidRPr="00D709B4">
        <w:rPr>
          <w:rFonts w:ascii="Times New Roman" w:eastAsia="Calibri" w:hAnsi="Times New Roman" w:cs="Times New Roman"/>
          <w:sz w:val="28"/>
          <w:szCs w:val="28"/>
        </w:rPr>
        <w:t>.1.3. При проведении аудита эффективности или аудита соответствия на предварительном этапе мероприятия особое внимание должно быть уделено разработке критериев аудита.</w:t>
      </w:r>
      <w:r w:rsidR="00C612E0" w:rsidRPr="00D709B4">
        <w:rPr>
          <w:rFonts w:ascii="Times New Roman" w:eastAsia="Calibri" w:hAnsi="Times New Roman" w:cs="Times New Roman"/>
          <w:sz w:val="28"/>
          <w:szCs w:val="28"/>
        </w:rPr>
        <w:t xml:space="preserve"> </w:t>
      </w:r>
    </w:p>
    <w:p w14:paraId="295B165E" w14:textId="7E1CB1E7" w:rsidR="003012D7" w:rsidRPr="00D709B4" w:rsidRDefault="00C612E0" w:rsidP="003012D7">
      <w:pPr>
        <w:spacing w:after="0" w:line="240" w:lineRule="auto"/>
        <w:ind w:right="299"/>
        <w:jc w:val="both"/>
        <w:rPr>
          <w:rFonts w:ascii="Times New Roman" w:eastAsia="Calibri" w:hAnsi="Times New Roman" w:cs="Times New Roman"/>
          <w:sz w:val="28"/>
          <w:szCs w:val="28"/>
        </w:rPr>
      </w:pPr>
      <w:r w:rsidRPr="00D709B4">
        <w:rPr>
          <w:rFonts w:ascii="Times New Roman" w:eastAsia="Calibri" w:hAnsi="Times New Roman" w:cs="Times New Roman"/>
          <w:sz w:val="28"/>
          <w:szCs w:val="28"/>
        </w:rPr>
        <w:tab/>
      </w:r>
      <w:r w:rsidR="003012D7" w:rsidRPr="00D709B4">
        <w:rPr>
          <w:rFonts w:ascii="Times New Roman" w:eastAsia="Calibri" w:hAnsi="Times New Roman" w:cs="Times New Roman"/>
          <w:sz w:val="28"/>
          <w:szCs w:val="28"/>
        </w:rPr>
        <w:t>В зависимости от применяемого вида аудита разрабатываются критерии аудита по каждому вопросу к цели мероприятия, которые включаются в программу проведения мероприятия.</w:t>
      </w:r>
    </w:p>
    <w:p w14:paraId="6FF02603" w14:textId="1A9244F4" w:rsidR="003012D7" w:rsidRPr="00D709B4" w:rsidRDefault="00C612E0" w:rsidP="003012D7">
      <w:pPr>
        <w:spacing w:after="0" w:line="240" w:lineRule="auto"/>
        <w:ind w:right="299"/>
        <w:jc w:val="both"/>
        <w:rPr>
          <w:rFonts w:ascii="Times New Roman" w:eastAsia="Calibri" w:hAnsi="Times New Roman" w:cs="Times New Roman"/>
          <w:sz w:val="28"/>
          <w:szCs w:val="28"/>
        </w:rPr>
      </w:pPr>
      <w:r w:rsidRPr="00D709B4">
        <w:rPr>
          <w:rFonts w:ascii="Times New Roman" w:eastAsia="Calibri" w:hAnsi="Times New Roman" w:cs="Times New Roman"/>
          <w:sz w:val="28"/>
          <w:szCs w:val="28"/>
        </w:rPr>
        <w:tab/>
        <w:t>5</w:t>
      </w:r>
      <w:r w:rsidR="003012D7" w:rsidRPr="00D709B4">
        <w:rPr>
          <w:rFonts w:ascii="Times New Roman" w:eastAsia="Calibri" w:hAnsi="Times New Roman" w:cs="Times New Roman"/>
          <w:sz w:val="28"/>
          <w:szCs w:val="28"/>
        </w:rPr>
        <w:t>.1.4. В целях оценки информации о законности закупок могут быть сформированы, следующие критерии аудита:</w:t>
      </w:r>
    </w:p>
    <w:p w14:paraId="4FBB6725" w14:textId="116246D7" w:rsidR="003012D7" w:rsidRPr="00D709B4" w:rsidRDefault="00C612E0" w:rsidP="003012D7">
      <w:pPr>
        <w:spacing w:after="0" w:line="240" w:lineRule="auto"/>
        <w:ind w:right="299"/>
        <w:jc w:val="both"/>
        <w:rPr>
          <w:rFonts w:ascii="Times New Roman" w:eastAsia="Calibri" w:hAnsi="Times New Roman" w:cs="Times New Roman"/>
          <w:sz w:val="28"/>
          <w:szCs w:val="28"/>
        </w:rPr>
      </w:pPr>
      <w:r w:rsidRPr="00D709B4">
        <w:rPr>
          <w:rFonts w:ascii="Times New Roman" w:eastAsia="Calibri" w:hAnsi="Times New Roman" w:cs="Times New Roman"/>
          <w:sz w:val="28"/>
          <w:szCs w:val="28"/>
        </w:rPr>
        <w:lastRenderedPageBreak/>
        <w:t>-</w:t>
      </w:r>
      <w:r w:rsidR="003012D7" w:rsidRPr="00D709B4">
        <w:rPr>
          <w:rFonts w:ascii="Times New Roman" w:eastAsia="Calibri" w:hAnsi="Times New Roman" w:cs="Times New Roman"/>
          <w:sz w:val="28"/>
          <w:szCs w:val="28"/>
        </w:rPr>
        <w:t>закупочная деятельность объекта аудита соответствует требованиям законодательства о контрактной системе в сфере закупок;</w:t>
      </w:r>
    </w:p>
    <w:p w14:paraId="6370D9CC" w14:textId="02446619" w:rsidR="003012D7" w:rsidRPr="00D709B4" w:rsidRDefault="00C612E0" w:rsidP="003012D7">
      <w:pPr>
        <w:spacing w:after="0" w:line="240" w:lineRule="auto"/>
        <w:ind w:right="299"/>
        <w:jc w:val="both"/>
        <w:rPr>
          <w:rFonts w:ascii="Times New Roman" w:eastAsia="Calibri" w:hAnsi="Times New Roman" w:cs="Times New Roman"/>
          <w:sz w:val="28"/>
          <w:szCs w:val="28"/>
        </w:rPr>
      </w:pPr>
      <w:r w:rsidRPr="00D709B4">
        <w:rPr>
          <w:rFonts w:ascii="Times New Roman" w:eastAsia="Calibri" w:hAnsi="Times New Roman" w:cs="Times New Roman"/>
          <w:sz w:val="28"/>
          <w:szCs w:val="28"/>
        </w:rPr>
        <w:t>-</w:t>
      </w:r>
      <w:r w:rsidR="003012D7" w:rsidRPr="00D709B4">
        <w:rPr>
          <w:rFonts w:ascii="Times New Roman" w:eastAsia="Calibri" w:hAnsi="Times New Roman" w:cs="Times New Roman"/>
          <w:sz w:val="28"/>
          <w:szCs w:val="28"/>
        </w:rPr>
        <w:t>положения заключенного контракта соответствуют типовым условиям контракта;</w:t>
      </w:r>
    </w:p>
    <w:p w14:paraId="7B6046DD" w14:textId="42BBF79B" w:rsidR="003012D7" w:rsidRPr="00D709B4" w:rsidRDefault="00C612E0" w:rsidP="003012D7">
      <w:pPr>
        <w:spacing w:after="0" w:line="240" w:lineRule="auto"/>
        <w:ind w:right="299"/>
        <w:jc w:val="both"/>
        <w:rPr>
          <w:rFonts w:ascii="Times New Roman" w:eastAsia="Calibri" w:hAnsi="Times New Roman" w:cs="Times New Roman"/>
          <w:sz w:val="28"/>
          <w:szCs w:val="28"/>
        </w:rPr>
      </w:pPr>
      <w:r w:rsidRPr="00D709B4">
        <w:rPr>
          <w:rFonts w:ascii="Times New Roman" w:eastAsia="Calibri" w:hAnsi="Times New Roman" w:cs="Times New Roman"/>
          <w:sz w:val="28"/>
          <w:szCs w:val="28"/>
        </w:rPr>
        <w:t>-</w:t>
      </w:r>
      <w:r w:rsidR="003012D7" w:rsidRPr="00D709B4">
        <w:rPr>
          <w:rFonts w:ascii="Times New Roman" w:eastAsia="Calibri" w:hAnsi="Times New Roman" w:cs="Times New Roman"/>
          <w:sz w:val="28"/>
          <w:szCs w:val="28"/>
        </w:rPr>
        <w:t>объектом аудита проведена обязательная экспертиза предусмотренных контрактом поставленных товаров, выполненных работ, оказанных услуг, с привлечением экспертов, экспертных организаций;</w:t>
      </w:r>
    </w:p>
    <w:p w14:paraId="6DD3FA20" w14:textId="5D493BA4" w:rsidR="003012D7" w:rsidRPr="00D709B4" w:rsidRDefault="00C612E0" w:rsidP="003012D7">
      <w:pPr>
        <w:spacing w:after="0" w:line="240" w:lineRule="auto"/>
        <w:ind w:right="299"/>
        <w:jc w:val="both"/>
        <w:rPr>
          <w:rFonts w:ascii="Times New Roman" w:eastAsia="Calibri" w:hAnsi="Times New Roman" w:cs="Times New Roman"/>
          <w:sz w:val="28"/>
          <w:szCs w:val="28"/>
        </w:rPr>
      </w:pPr>
      <w:r w:rsidRPr="00D709B4">
        <w:rPr>
          <w:rFonts w:ascii="Times New Roman" w:eastAsia="Calibri" w:hAnsi="Times New Roman" w:cs="Times New Roman"/>
          <w:sz w:val="28"/>
          <w:szCs w:val="28"/>
        </w:rPr>
        <w:t>-</w:t>
      </w:r>
      <w:r w:rsidR="003012D7" w:rsidRPr="00D709B4">
        <w:rPr>
          <w:rFonts w:ascii="Times New Roman" w:eastAsia="Calibri" w:hAnsi="Times New Roman" w:cs="Times New Roman"/>
          <w:sz w:val="28"/>
          <w:szCs w:val="28"/>
        </w:rPr>
        <w:t xml:space="preserve">при оценке заявок объектом аудита применяются установленные законодательством критерии оценки заявок участников закупки </w:t>
      </w:r>
      <w:r w:rsidR="00A460DD">
        <w:rPr>
          <w:rFonts w:ascii="Times New Roman" w:eastAsia="Calibri" w:hAnsi="Times New Roman" w:cs="Times New Roman"/>
          <w:sz w:val="28"/>
          <w:szCs w:val="28"/>
        </w:rPr>
        <w:br/>
      </w:r>
      <w:r w:rsidR="003012D7" w:rsidRPr="00D709B4">
        <w:rPr>
          <w:rFonts w:ascii="Times New Roman" w:eastAsia="Calibri" w:hAnsi="Times New Roman" w:cs="Times New Roman"/>
          <w:sz w:val="28"/>
          <w:szCs w:val="28"/>
        </w:rPr>
        <w:t>и величины их значимости, соблюдается порядок оценки заявок участников закупки;</w:t>
      </w:r>
    </w:p>
    <w:p w14:paraId="782F8E2A" w14:textId="5D81DF43" w:rsidR="003012D7" w:rsidRPr="00D709B4" w:rsidRDefault="00C612E0" w:rsidP="003012D7">
      <w:pPr>
        <w:spacing w:after="0" w:line="240" w:lineRule="auto"/>
        <w:ind w:right="299"/>
        <w:jc w:val="both"/>
        <w:rPr>
          <w:rFonts w:ascii="Times New Roman" w:eastAsia="Calibri" w:hAnsi="Times New Roman" w:cs="Times New Roman"/>
          <w:sz w:val="28"/>
          <w:szCs w:val="28"/>
        </w:rPr>
      </w:pPr>
      <w:r w:rsidRPr="00D709B4">
        <w:rPr>
          <w:rFonts w:ascii="Times New Roman" w:eastAsia="Calibri" w:hAnsi="Times New Roman" w:cs="Times New Roman"/>
          <w:sz w:val="28"/>
          <w:szCs w:val="28"/>
        </w:rPr>
        <w:t>-</w:t>
      </w:r>
      <w:r w:rsidR="003012D7" w:rsidRPr="00D709B4">
        <w:rPr>
          <w:rFonts w:ascii="Times New Roman" w:eastAsia="Calibri" w:hAnsi="Times New Roman" w:cs="Times New Roman"/>
          <w:sz w:val="28"/>
          <w:szCs w:val="28"/>
        </w:rPr>
        <w:t xml:space="preserve">авансовые платежи по контракту осуществляются объектом аудита </w:t>
      </w:r>
      <w:r w:rsidR="00A460DD">
        <w:rPr>
          <w:rFonts w:ascii="Times New Roman" w:eastAsia="Calibri" w:hAnsi="Times New Roman" w:cs="Times New Roman"/>
          <w:sz w:val="28"/>
          <w:szCs w:val="28"/>
        </w:rPr>
        <w:br/>
      </w:r>
      <w:r w:rsidR="003012D7" w:rsidRPr="00D709B4">
        <w:rPr>
          <w:rFonts w:ascii="Times New Roman" w:eastAsia="Calibri" w:hAnsi="Times New Roman" w:cs="Times New Roman"/>
          <w:sz w:val="28"/>
          <w:szCs w:val="28"/>
        </w:rPr>
        <w:t>в размерах, установленных контрактом в соответствии с нормативным правовым актом.</w:t>
      </w:r>
    </w:p>
    <w:p w14:paraId="536DDADE" w14:textId="1CEDCA0E" w:rsidR="003012D7" w:rsidRPr="00D709B4" w:rsidRDefault="00C612E0" w:rsidP="003012D7">
      <w:pPr>
        <w:spacing w:after="0" w:line="240" w:lineRule="auto"/>
        <w:ind w:right="299"/>
        <w:jc w:val="both"/>
        <w:rPr>
          <w:rFonts w:ascii="Times New Roman" w:eastAsia="Calibri" w:hAnsi="Times New Roman" w:cs="Times New Roman"/>
          <w:sz w:val="28"/>
          <w:szCs w:val="28"/>
        </w:rPr>
      </w:pPr>
      <w:r w:rsidRPr="00D709B4">
        <w:rPr>
          <w:rFonts w:ascii="Times New Roman" w:eastAsia="Calibri" w:hAnsi="Times New Roman" w:cs="Times New Roman"/>
          <w:sz w:val="28"/>
          <w:szCs w:val="28"/>
        </w:rPr>
        <w:tab/>
        <w:t>5</w:t>
      </w:r>
      <w:r w:rsidR="003012D7" w:rsidRPr="00D709B4">
        <w:rPr>
          <w:rFonts w:ascii="Times New Roman" w:eastAsia="Calibri" w:hAnsi="Times New Roman" w:cs="Times New Roman"/>
          <w:sz w:val="28"/>
          <w:szCs w:val="28"/>
        </w:rPr>
        <w:t>.1.</w:t>
      </w:r>
      <w:r w:rsidRPr="00D709B4">
        <w:rPr>
          <w:rFonts w:ascii="Times New Roman" w:eastAsia="Calibri" w:hAnsi="Times New Roman" w:cs="Times New Roman"/>
          <w:sz w:val="28"/>
          <w:szCs w:val="28"/>
        </w:rPr>
        <w:t>5</w:t>
      </w:r>
      <w:r w:rsidR="003012D7" w:rsidRPr="00D709B4">
        <w:rPr>
          <w:rFonts w:ascii="Times New Roman" w:eastAsia="Calibri" w:hAnsi="Times New Roman" w:cs="Times New Roman"/>
          <w:sz w:val="28"/>
          <w:szCs w:val="28"/>
        </w:rPr>
        <w:t>. В целях оценки информации о целесообразности закупок могут быть сформированы, следующие критерии аудита:</w:t>
      </w:r>
    </w:p>
    <w:p w14:paraId="387248FF" w14:textId="786BFF28" w:rsidR="003012D7" w:rsidRPr="00D709B4" w:rsidRDefault="00C612E0" w:rsidP="003012D7">
      <w:pPr>
        <w:spacing w:after="0" w:line="240" w:lineRule="auto"/>
        <w:ind w:right="299"/>
        <w:jc w:val="both"/>
        <w:rPr>
          <w:rFonts w:ascii="Times New Roman" w:eastAsia="Calibri" w:hAnsi="Times New Roman" w:cs="Times New Roman"/>
          <w:sz w:val="28"/>
          <w:szCs w:val="28"/>
        </w:rPr>
      </w:pPr>
      <w:r w:rsidRPr="00D709B4">
        <w:rPr>
          <w:rFonts w:ascii="Times New Roman" w:eastAsia="Calibri" w:hAnsi="Times New Roman" w:cs="Times New Roman"/>
          <w:sz w:val="28"/>
          <w:szCs w:val="28"/>
        </w:rPr>
        <w:t>-</w:t>
      </w:r>
      <w:r w:rsidR="003012D7" w:rsidRPr="00D709B4">
        <w:rPr>
          <w:rFonts w:ascii="Times New Roman" w:eastAsia="Calibri" w:hAnsi="Times New Roman" w:cs="Times New Roman"/>
          <w:sz w:val="28"/>
          <w:szCs w:val="28"/>
        </w:rPr>
        <w:t>поставленные товары, выполненные работы, оказанные услуги используются заказчиком в соответствии с целями закупки;</w:t>
      </w:r>
    </w:p>
    <w:p w14:paraId="13672A05" w14:textId="4F98984A" w:rsidR="003012D7" w:rsidRPr="00D709B4" w:rsidRDefault="00C612E0" w:rsidP="003012D7">
      <w:pPr>
        <w:spacing w:after="0" w:line="240" w:lineRule="auto"/>
        <w:ind w:right="299"/>
        <w:jc w:val="both"/>
        <w:rPr>
          <w:rFonts w:ascii="Times New Roman" w:eastAsia="Calibri" w:hAnsi="Times New Roman" w:cs="Times New Roman"/>
          <w:sz w:val="28"/>
          <w:szCs w:val="28"/>
        </w:rPr>
      </w:pPr>
      <w:r w:rsidRPr="00D709B4">
        <w:rPr>
          <w:rFonts w:ascii="Times New Roman" w:eastAsia="Calibri" w:hAnsi="Times New Roman" w:cs="Times New Roman"/>
          <w:sz w:val="28"/>
          <w:szCs w:val="28"/>
        </w:rPr>
        <w:t>-</w:t>
      </w:r>
      <w:r w:rsidR="003012D7" w:rsidRPr="00D709B4">
        <w:rPr>
          <w:rFonts w:ascii="Times New Roman" w:eastAsia="Calibri" w:hAnsi="Times New Roman" w:cs="Times New Roman"/>
          <w:sz w:val="28"/>
          <w:szCs w:val="28"/>
        </w:rPr>
        <w:t xml:space="preserve">приобретенные товары имеются в наличии в складских запасах </w:t>
      </w:r>
      <w:r w:rsidR="00F00C2C">
        <w:rPr>
          <w:rFonts w:ascii="Times New Roman" w:eastAsia="Calibri" w:hAnsi="Times New Roman" w:cs="Times New Roman"/>
          <w:sz w:val="28"/>
          <w:szCs w:val="28"/>
        </w:rPr>
        <w:br/>
      </w:r>
      <w:r w:rsidR="003012D7" w:rsidRPr="00D709B4">
        <w:rPr>
          <w:rFonts w:ascii="Times New Roman" w:eastAsia="Calibri" w:hAnsi="Times New Roman" w:cs="Times New Roman"/>
          <w:sz w:val="28"/>
          <w:szCs w:val="28"/>
        </w:rPr>
        <w:t>в объемах, соответствующих нормативам, для обеспечения выполнения функций и реализации полномочий заказчика;</w:t>
      </w:r>
    </w:p>
    <w:p w14:paraId="77C3AAF3" w14:textId="4B056427" w:rsidR="003012D7" w:rsidRPr="00D709B4" w:rsidRDefault="00C612E0" w:rsidP="003012D7">
      <w:pPr>
        <w:spacing w:after="0" w:line="240" w:lineRule="auto"/>
        <w:ind w:right="299"/>
        <w:jc w:val="both"/>
        <w:rPr>
          <w:rFonts w:ascii="Times New Roman" w:eastAsia="Calibri" w:hAnsi="Times New Roman" w:cs="Times New Roman"/>
          <w:sz w:val="28"/>
          <w:szCs w:val="28"/>
        </w:rPr>
      </w:pPr>
      <w:r w:rsidRPr="00D709B4">
        <w:rPr>
          <w:rFonts w:ascii="Times New Roman" w:eastAsia="Calibri" w:hAnsi="Times New Roman" w:cs="Times New Roman"/>
          <w:sz w:val="28"/>
          <w:szCs w:val="28"/>
        </w:rPr>
        <w:t>-</w:t>
      </w:r>
      <w:r w:rsidR="003012D7" w:rsidRPr="00D709B4">
        <w:rPr>
          <w:rFonts w:ascii="Times New Roman" w:eastAsia="Calibri" w:hAnsi="Times New Roman" w:cs="Times New Roman"/>
          <w:sz w:val="28"/>
          <w:szCs w:val="28"/>
        </w:rPr>
        <w:t>заказчиком приобретено новое оборудование при отсутствии аналогичного, не полностью загруженного в производственном (технологическом) процессе;</w:t>
      </w:r>
    </w:p>
    <w:p w14:paraId="288221C4" w14:textId="28DFF73F" w:rsidR="003012D7" w:rsidRPr="00D709B4" w:rsidRDefault="00C612E0" w:rsidP="003012D7">
      <w:pPr>
        <w:spacing w:after="0" w:line="240" w:lineRule="auto"/>
        <w:ind w:right="299"/>
        <w:jc w:val="both"/>
        <w:rPr>
          <w:rFonts w:ascii="Times New Roman" w:eastAsia="Calibri" w:hAnsi="Times New Roman" w:cs="Times New Roman"/>
          <w:sz w:val="28"/>
          <w:szCs w:val="28"/>
        </w:rPr>
      </w:pPr>
      <w:r w:rsidRPr="00D709B4">
        <w:rPr>
          <w:rFonts w:ascii="Times New Roman" w:eastAsia="Calibri" w:hAnsi="Times New Roman" w:cs="Times New Roman"/>
          <w:sz w:val="28"/>
          <w:szCs w:val="28"/>
        </w:rPr>
        <w:t>-</w:t>
      </w:r>
      <w:r w:rsidR="003012D7" w:rsidRPr="00D709B4">
        <w:rPr>
          <w:rFonts w:ascii="Times New Roman" w:eastAsia="Calibri" w:hAnsi="Times New Roman" w:cs="Times New Roman"/>
          <w:sz w:val="28"/>
          <w:szCs w:val="28"/>
        </w:rPr>
        <w:t>факты утилизации заказчиком неиспользованной продукции с истекшим сроком годности (полезного использования) не выявлены.</w:t>
      </w:r>
    </w:p>
    <w:p w14:paraId="23562EDA" w14:textId="696D47A9" w:rsidR="003012D7" w:rsidRPr="00D709B4" w:rsidRDefault="00C612E0" w:rsidP="003012D7">
      <w:pPr>
        <w:spacing w:after="0" w:line="240" w:lineRule="auto"/>
        <w:ind w:right="299"/>
        <w:jc w:val="both"/>
        <w:rPr>
          <w:rFonts w:ascii="Times New Roman" w:eastAsia="Calibri" w:hAnsi="Times New Roman" w:cs="Times New Roman"/>
          <w:sz w:val="28"/>
          <w:szCs w:val="28"/>
        </w:rPr>
      </w:pPr>
      <w:r w:rsidRPr="00D709B4">
        <w:rPr>
          <w:rFonts w:ascii="Times New Roman" w:eastAsia="Calibri" w:hAnsi="Times New Roman" w:cs="Times New Roman"/>
          <w:sz w:val="28"/>
          <w:szCs w:val="28"/>
        </w:rPr>
        <w:tab/>
        <w:t>5</w:t>
      </w:r>
      <w:r w:rsidR="003012D7" w:rsidRPr="00D709B4">
        <w:rPr>
          <w:rFonts w:ascii="Times New Roman" w:eastAsia="Calibri" w:hAnsi="Times New Roman" w:cs="Times New Roman"/>
          <w:sz w:val="28"/>
          <w:szCs w:val="28"/>
        </w:rPr>
        <w:t>.1.</w:t>
      </w:r>
      <w:r w:rsidRPr="00D709B4">
        <w:rPr>
          <w:rFonts w:ascii="Times New Roman" w:eastAsia="Calibri" w:hAnsi="Times New Roman" w:cs="Times New Roman"/>
          <w:sz w:val="28"/>
          <w:szCs w:val="28"/>
        </w:rPr>
        <w:t>6</w:t>
      </w:r>
      <w:r w:rsidR="003012D7" w:rsidRPr="00D709B4">
        <w:rPr>
          <w:rFonts w:ascii="Times New Roman" w:eastAsia="Calibri" w:hAnsi="Times New Roman" w:cs="Times New Roman"/>
          <w:sz w:val="28"/>
          <w:szCs w:val="28"/>
        </w:rPr>
        <w:t>. В целях оценки информации об обоснованности закупок могут быть сформированы, следующие критерии аудита:</w:t>
      </w:r>
    </w:p>
    <w:p w14:paraId="3C502215" w14:textId="2C1C39B9" w:rsidR="003012D7" w:rsidRPr="00D709B4" w:rsidRDefault="00C612E0" w:rsidP="003012D7">
      <w:pPr>
        <w:spacing w:after="0" w:line="240" w:lineRule="auto"/>
        <w:ind w:right="299"/>
        <w:jc w:val="both"/>
        <w:rPr>
          <w:rFonts w:ascii="Times New Roman" w:eastAsia="Calibri" w:hAnsi="Times New Roman" w:cs="Times New Roman"/>
          <w:sz w:val="28"/>
          <w:szCs w:val="28"/>
        </w:rPr>
      </w:pPr>
      <w:r w:rsidRPr="00D709B4">
        <w:rPr>
          <w:rFonts w:ascii="Times New Roman" w:eastAsia="Calibri" w:hAnsi="Times New Roman" w:cs="Times New Roman"/>
          <w:sz w:val="28"/>
          <w:szCs w:val="28"/>
        </w:rPr>
        <w:t>-</w:t>
      </w:r>
      <w:r w:rsidR="003012D7" w:rsidRPr="00D709B4">
        <w:rPr>
          <w:rFonts w:ascii="Times New Roman" w:eastAsia="Calibri" w:hAnsi="Times New Roman" w:cs="Times New Roman"/>
          <w:sz w:val="28"/>
          <w:szCs w:val="28"/>
        </w:rPr>
        <w:t xml:space="preserve">осуществленные заказчиком закупки товаров, работ, услуг </w:t>
      </w:r>
      <w:r w:rsidR="00F00C2C">
        <w:rPr>
          <w:rFonts w:ascii="Times New Roman" w:eastAsia="Calibri" w:hAnsi="Times New Roman" w:cs="Times New Roman"/>
          <w:sz w:val="28"/>
          <w:szCs w:val="28"/>
        </w:rPr>
        <w:br/>
      </w:r>
      <w:r w:rsidR="003012D7" w:rsidRPr="00D709B4">
        <w:rPr>
          <w:rFonts w:ascii="Times New Roman" w:eastAsia="Calibri" w:hAnsi="Times New Roman" w:cs="Times New Roman"/>
          <w:sz w:val="28"/>
          <w:szCs w:val="28"/>
        </w:rPr>
        <w:t>по количеству и цене не превышают установленные нормативы;</w:t>
      </w:r>
    </w:p>
    <w:p w14:paraId="69386501" w14:textId="1382FD50" w:rsidR="003012D7" w:rsidRPr="00D709B4" w:rsidRDefault="00C612E0" w:rsidP="003012D7">
      <w:pPr>
        <w:spacing w:after="0" w:line="240" w:lineRule="auto"/>
        <w:ind w:right="299"/>
        <w:jc w:val="both"/>
        <w:rPr>
          <w:rFonts w:ascii="Times New Roman" w:eastAsia="Calibri" w:hAnsi="Times New Roman" w:cs="Times New Roman"/>
          <w:sz w:val="28"/>
          <w:szCs w:val="28"/>
        </w:rPr>
      </w:pPr>
      <w:r w:rsidRPr="00D709B4">
        <w:rPr>
          <w:rFonts w:ascii="Times New Roman" w:eastAsia="Calibri" w:hAnsi="Times New Roman" w:cs="Times New Roman"/>
          <w:sz w:val="28"/>
          <w:szCs w:val="28"/>
        </w:rPr>
        <w:t>-</w:t>
      </w:r>
      <w:r w:rsidR="003012D7" w:rsidRPr="00D709B4">
        <w:rPr>
          <w:rFonts w:ascii="Times New Roman" w:eastAsia="Calibri" w:hAnsi="Times New Roman" w:cs="Times New Roman"/>
          <w:sz w:val="28"/>
          <w:szCs w:val="28"/>
        </w:rPr>
        <w:t>закупки товаров осуществляются заказчиком без признаков наличия избыточных потребительских свойств или не относятся к предметам роскоши в соответствии с законодательством Российской Федерации;</w:t>
      </w:r>
    </w:p>
    <w:p w14:paraId="3387CE5A" w14:textId="51DF2641" w:rsidR="003012D7" w:rsidRPr="00D709B4" w:rsidRDefault="00C612E0" w:rsidP="003012D7">
      <w:pPr>
        <w:spacing w:after="0" w:line="240" w:lineRule="auto"/>
        <w:ind w:right="299"/>
        <w:jc w:val="both"/>
        <w:rPr>
          <w:rFonts w:ascii="Times New Roman" w:eastAsia="Calibri" w:hAnsi="Times New Roman" w:cs="Times New Roman"/>
          <w:sz w:val="28"/>
          <w:szCs w:val="28"/>
        </w:rPr>
      </w:pPr>
      <w:r w:rsidRPr="00D709B4">
        <w:rPr>
          <w:rFonts w:ascii="Times New Roman" w:eastAsia="Calibri" w:hAnsi="Times New Roman" w:cs="Times New Roman"/>
          <w:sz w:val="28"/>
          <w:szCs w:val="28"/>
        </w:rPr>
        <w:t>-</w:t>
      </w:r>
      <w:r w:rsidR="003012D7" w:rsidRPr="00D709B4">
        <w:rPr>
          <w:rFonts w:ascii="Times New Roman" w:eastAsia="Calibri" w:hAnsi="Times New Roman" w:cs="Times New Roman"/>
          <w:sz w:val="28"/>
          <w:szCs w:val="28"/>
        </w:rPr>
        <w:t xml:space="preserve">начальная (максимальная) цена контракта, цена контракта </w:t>
      </w:r>
      <w:r w:rsidR="00A460DD">
        <w:rPr>
          <w:rFonts w:ascii="Times New Roman" w:eastAsia="Calibri" w:hAnsi="Times New Roman" w:cs="Times New Roman"/>
          <w:sz w:val="28"/>
          <w:szCs w:val="28"/>
        </w:rPr>
        <w:br/>
      </w:r>
      <w:r w:rsidR="003012D7" w:rsidRPr="00D709B4">
        <w:rPr>
          <w:rFonts w:ascii="Times New Roman" w:eastAsia="Calibri" w:hAnsi="Times New Roman" w:cs="Times New Roman"/>
          <w:sz w:val="28"/>
          <w:szCs w:val="28"/>
        </w:rPr>
        <w:t xml:space="preserve">с единственным поставщиком, начальная сумма цен единиц товара, работы, услуги определялась и обосновывалась объектом аудита </w:t>
      </w:r>
      <w:r w:rsidR="00F00C2C">
        <w:rPr>
          <w:rFonts w:ascii="Times New Roman" w:eastAsia="Calibri" w:hAnsi="Times New Roman" w:cs="Times New Roman"/>
          <w:sz w:val="28"/>
          <w:szCs w:val="28"/>
        </w:rPr>
        <w:br/>
      </w:r>
      <w:r w:rsidR="003012D7" w:rsidRPr="00D709B4">
        <w:rPr>
          <w:rFonts w:ascii="Times New Roman" w:eastAsia="Calibri" w:hAnsi="Times New Roman" w:cs="Times New Roman"/>
          <w:sz w:val="28"/>
          <w:szCs w:val="28"/>
        </w:rPr>
        <w:t>в соответствии с законодательством в сфере закупок;</w:t>
      </w:r>
    </w:p>
    <w:p w14:paraId="7C041740" w14:textId="66AD16DF" w:rsidR="003012D7" w:rsidRPr="00D709B4" w:rsidRDefault="00C612E0" w:rsidP="003012D7">
      <w:pPr>
        <w:spacing w:after="0" w:line="240" w:lineRule="auto"/>
        <w:ind w:right="299"/>
        <w:jc w:val="both"/>
        <w:rPr>
          <w:rFonts w:ascii="Times New Roman" w:eastAsia="Calibri" w:hAnsi="Times New Roman" w:cs="Times New Roman"/>
          <w:sz w:val="28"/>
          <w:szCs w:val="28"/>
        </w:rPr>
      </w:pPr>
      <w:r w:rsidRPr="00D709B4">
        <w:rPr>
          <w:rFonts w:ascii="Times New Roman" w:eastAsia="Calibri" w:hAnsi="Times New Roman" w:cs="Times New Roman"/>
          <w:sz w:val="28"/>
          <w:szCs w:val="28"/>
        </w:rPr>
        <w:t>-</w:t>
      </w:r>
      <w:r w:rsidR="003012D7" w:rsidRPr="00D709B4">
        <w:rPr>
          <w:rFonts w:ascii="Times New Roman" w:eastAsia="Calibri" w:hAnsi="Times New Roman" w:cs="Times New Roman"/>
          <w:sz w:val="28"/>
          <w:szCs w:val="28"/>
        </w:rPr>
        <w:t xml:space="preserve">характеристики товаров, работ и услуг, указанных в запросах информации, направленных потенциальным поставщикам (подрядчикам, исполнителям) в целях определения и обоснования начальной (максимальной) цены контракта, цены контракта с единственным поставщиком, начальной суммы цен единиц товара, работы, услуги, соответствуют информации, указанной в извещении об осуществлении </w:t>
      </w:r>
      <w:r w:rsidR="003012D7" w:rsidRPr="00D709B4">
        <w:rPr>
          <w:rFonts w:ascii="Times New Roman" w:eastAsia="Calibri" w:hAnsi="Times New Roman" w:cs="Times New Roman"/>
          <w:sz w:val="28"/>
          <w:szCs w:val="28"/>
        </w:rPr>
        <w:lastRenderedPageBreak/>
        <w:t>закупки, заключенном объектом аудита контракте с единственным поставщиком;</w:t>
      </w:r>
    </w:p>
    <w:p w14:paraId="43FCFA2C" w14:textId="19535DFA" w:rsidR="003012D7" w:rsidRPr="00D709B4" w:rsidRDefault="00C612E0" w:rsidP="003012D7">
      <w:pPr>
        <w:spacing w:after="0" w:line="240" w:lineRule="auto"/>
        <w:ind w:right="299"/>
        <w:jc w:val="both"/>
        <w:rPr>
          <w:rFonts w:ascii="Times New Roman" w:eastAsia="Calibri" w:hAnsi="Times New Roman" w:cs="Times New Roman"/>
          <w:sz w:val="28"/>
          <w:szCs w:val="28"/>
        </w:rPr>
      </w:pPr>
      <w:r w:rsidRPr="00D709B4">
        <w:rPr>
          <w:rFonts w:ascii="Times New Roman" w:eastAsia="Calibri" w:hAnsi="Times New Roman" w:cs="Times New Roman"/>
          <w:sz w:val="28"/>
          <w:szCs w:val="28"/>
        </w:rPr>
        <w:t>-</w:t>
      </w:r>
      <w:r w:rsidR="003012D7" w:rsidRPr="00D709B4">
        <w:rPr>
          <w:rFonts w:ascii="Times New Roman" w:eastAsia="Calibri" w:hAnsi="Times New Roman" w:cs="Times New Roman"/>
          <w:sz w:val="28"/>
          <w:szCs w:val="28"/>
        </w:rPr>
        <w:t>объектом аудита в целях определения и обоснования начальной (максимальной) цены контракта, цены контракта с единственным поставщиком, начальной суммы цен единиц товара, работы, услуги использовались достоверные источники информации;</w:t>
      </w:r>
    </w:p>
    <w:p w14:paraId="5B1630A4" w14:textId="4B6F0965" w:rsidR="003012D7" w:rsidRPr="00D709B4" w:rsidRDefault="00C612E0" w:rsidP="003012D7">
      <w:pPr>
        <w:spacing w:after="0" w:line="240" w:lineRule="auto"/>
        <w:ind w:right="299"/>
        <w:jc w:val="both"/>
        <w:rPr>
          <w:rFonts w:ascii="Times New Roman" w:eastAsia="Calibri" w:hAnsi="Times New Roman" w:cs="Times New Roman"/>
          <w:sz w:val="28"/>
          <w:szCs w:val="28"/>
        </w:rPr>
      </w:pPr>
      <w:r w:rsidRPr="00D709B4">
        <w:rPr>
          <w:rFonts w:ascii="Times New Roman" w:eastAsia="Calibri" w:hAnsi="Times New Roman" w:cs="Times New Roman"/>
          <w:sz w:val="28"/>
          <w:szCs w:val="28"/>
        </w:rPr>
        <w:t>-</w:t>
      </w:r>
      <w:r w:rsidR="003012D7" w:rsidRPr="00D709B4">
        <w:rPr>
          <w:rFonts w:ascii="Times New Roman" w:eastAsia="Calibri" w:hAnsi="Times New Roman" w:cs="Times New Roman"/>
          <w:sz w:val="28"/>
          <w:szCs w:val="28"/>
        </w:rPr>
        <w:t xml:space="preserve">объектом аудита в целях определения и обоснования начальной (максимальной) цены контракта, цены контракта с единственным поставщиком применялись значения тарифов, установленные </w:t>
      </w:r>
      <w:r w:rsidR="00A460DD">
        <w:rPr>
          <w:rFonts w:ascii="Times New Roman" w:eastAsia="Calibri" w:hAnsi="Times New Roman" w:cs="Times New Roman"/>
          <w:sz w:val="28"/>
          <w:szCs w:val="28"/>
        </w:rPr>
        <w:br/>
      </w:r>
      <w:r w:rsidR="003012D7" w:rsidRPr="00D709B4">
        <w:rPr>
          <w:rFonts w:ascii="Times New Roman" w:eastAsia="Calibri" w:hAnsi="Times New Roman" w:cs="Times New Roman"/>
          <w:sz w:val="28"/>
          <w:szCs w:val="28"/>
        </w:rPr>
        <w:t>на соответствующий период.</w:t>
      </w:r>
    </w:p>
    <w:p w14:paraId="7D54E86E" w14:textId="1A907574" w:rsidR="003012D7" w:rsidRPr="00D709B4" w:rsidRDefault="00C612E0" w:rsidP="003012D7">
      <w:pPr>
        <w:spacing w:after="0" w:line="240" w:lineRule="auto"/>
        <w:ind w:right="299"/>
        <w:jc w:val="both"/>
        <w:rPr>
          <w:rFonts w:ascii="Times New Roman" w:eastAsia="Calibri" w:hAnsi="Times New Roman" w:cs="Times New Roman"/>
          <w:sz w:val="28"/>
          <w:szCs w:val="28"/>
        </w:rPr>
      </w:pPr>
      <w:r w:rsidRPr="00D709B4">
        <w:rPr>
          <w:rFonts w:ascii="Times New Roman" w:eastAsia="Calibri" w:hAnsi="Times New Roman" w:cs="Times New Roman"/>
          <w:sz w:val="28"/>
          <w:szCs w:val="28"/>
        </w:rPr>
        <w:tab/>
        <w:t>5</w:t>
      </w:r>
      <w:r w:rsidR="003012D7" w:rsidRPr="00D709B4">
        <w:rPr>
          <w:rFonts w:ascii="Times New Roman" w:eastAsia="Calibri" w:hAnsi="Times New Roman" w:cs="Times New Roman"/>
          <w:sz w:val="28"/>
          <w:szCs w:val="28"/>
        </w:rPr>
        <w:t>.1.</w:t>
      </w:r>
      <w:r w:rsidRPr="00D709B4">
        <w:rPr>
          <w:rFonts w:ascii="Times New Roman" w:eastAsia="Calibri" w:hAnsi="Times New Roman" w:cs="Times New Roman"/>
          <w:sz w:val="28"/>
          <w:szCs w:val="28"/>
        </w:rPr>
        <w:t>7</w:t>
      </w:r>
      <w:r w:rsidR="003012D7" w:rsidRPr="00D709B4">
        <w:rPr>
          <w:rFonts w:ascii="Times New Roman" w:eastAsia="Calibri" w:hAnsi="Times New Roman" w:cs="Times New Roman"/>
          <w:sz w:val="28"/>
          <w:szCs w:val="28"/>
        </w:rPr>
        <w:t>. В целях оценки информации о своевременности закупок могут быть сформированы, следующие критерии аудита:</w:t>
      </w:r>
    </w:p>
    <w:p w14:paraId="3D65B088" w14:textId="47C548D2" w:rsidR="003012D7" w:rsidRPr="00D709B4" w:rsidRDefault="00C612E0" w:rsidP="003012D7">
      <w:pPr>
        <w:spacing w:after="0" w:line="240" w:lineRule="auto"/>
        <w:ind w:right="299"/>
        <w:jc w:val="both"/>
        <w:rPr>
          <w:rFonts w:ascii="Times New Roman" w:eastAsia="Calibri" w:hAnsi="Times New Roman" w:cs="Times New Roman"/>
          <w:sz w:val="28"/>
          <w:szCs w:val="28"/>
        </w:rPr>
      </w:pPr>
      <w:r w:rsidRPr="00D709B4">
        <w:rPr>
          <w:rFonts w:ascii="Times New Roman" w:eastAsia="Calibri" w:hAnsi="Times New Roman" w:cs="Times New Roman"/>
          <w:sz w:val="28"/>
          <w:szCs w:val="28"/>
        </w:rPr>
        <w:t>-</w:t>
      </w:r>
      <w:r w:rsidR="003012D7" w:rsidRPr="00D709B4">
        <w:rPr>
          <w:rFonts w:ascii="Times New Roman" w:eastAsia="Calibri" w:hAnsi="Times New Roman" w:cs="Times New Roman"/>
          <w:sz w:val="28"/>
          <w:szCs w:val="28"/>
        </w:rPr>
        <w:t>заказчиком синхронизированы процессы по осуществлению взаимосвязанных закупок в целях достижения конечных результатов (итоговых эффектов)</w:t>
      </w:r>
      <w:r w:rsidR="00754371" w:rsidRPr="00D709B4">
        <w:rPr>
          <w:rFonts w:ascii="Times New Roman" w:eastAsia="Calibri" w:hAnsi="Times New Roman" w:cs="Times New Roman"/>
          <w:sz w:val="28"/>
          <w:szCs w:val="28"/>
        </w:rPr>
        <w:t>, например, для целей открытия для населения спортивного объекта (конечный результат) необходимо синхронизировать осуществление закупки работ по строительству спортивного</w:t>
      </w:r>
      <w:r w:rsidR="00F00C2C">
        <w:rPr>
          <w:rFonts w:ascii="Times New Roman" w:eastAsia="Calibri" w:hAnsi="Times New Roman" w:cs="Times New Roman"/>
          <w:sz w:val="28"/>
          <w:szCs w:val="28"/>
        </w:rPr>
        <w:t xml:space="preserve"> </w:t>
      </w:r>
      <w:r w:rsidR="00754371" w:rsidRPr="00D709B4">
        <w:rPr>
          <w:rFonts w:ascii="Times New Roman" w:eastAsia="Calibri" w:hAnsi="Times New Roman" w:cs="Times New Roman"/>
          <w:sz w:val="28"/>
          <w:szCs w:val="28"/>
        </w:rPr>
        <w:t>объекта, а также осуществление закупки спортивного оборудования и закупки услуг по набору и обучению спортивных тренеров</w:t>
      </w:r>
      <w:r w:rsidR="003012D7" w:rsidRPr="00D709B4">
        <w:rPr>
          <w:rFonts w:ascii="Times New Roman" w:eastAsia="Calibri" w:hAnsi="Times New Roman" w:cs="Times New Roman"/>
          <w:sz w:val="28"/>
          <w:szCs w:val="28"/>
        </w:rPr>
        <w:t>;</w:t>
      </w:r>
    </w:p>
    <w:p w14:paraId="77464C20" w14:textId="2D4DBC95" w:rsidR="003012D7" w:rsidRPr="00D709B4" w:rsidRDefault="00754371" w:rsidP="003012D7">
      <w:pPr>
        <w:spacing w:after="0" w:line="240" w:lineRule="auto"/>
        <w:ind w:right="299"/>
        <w:jc w:val="both"/>
        <w:rPr>
          <w:rFonts w:ascii="Times New Roman" w:eastAsia="Calibri" w:hAnsi="Times New Roman" w:cs="Times New Roman"/>
          <w:sz w:val="28"/>
          <w:szCs w:val="28"/>
        </w:rPr>
      </w:pPr>
      <w:r w:rsidRPr="00D709B4">
        <w:rPr>
          <w:rFonts w:ascii="Times New Roman" w:eastAsia="Calibri" w:hAnsi="Times New Roman" w:cs="Times New Roman"/>
          <w:sz w:val="28"/>
          <w:szCs w:val="28"/>
        </w:rPr>
        <w:t>-</w:t>
      </w:r>
      <w:r w:rsidR="003012D7" w:rsidRPr="00D709B4">
        <w:rPr>
          <w:rFonts w:ascii="Times New Roman" w:eastAsia="Calibri" w:hAnsi="Times New Roman" w:cs="Times New Roman"/>
          <w:sz w:val="28"/>
          <w:szCs w:val="28"/>
        </w:rPr>
        <w:t>объектом аудита заключены контракты в сроки, установленные распоряжением Правительства Российской Федерации;</w:t>
      </w:r>
    </w:p>
    <w:p w14:paraId="5EE351B9" w14:textId="075B8683" w:rsidR="003012D7" w:rsidRPr="00D709B4" w:rsidRDefault="00754371" w:rsidP="003012D7">
      <w:pPr>
        <w:spacing w:after="0" w:line="240" w:lineRule="auto"/>
        <w:ind w:right="299"/>
        <w:jc w:val="both"/>
        <w:rPr>
          <w:rFonts w:ascii="Times New Roman" w:eastAsia="Calibri" w:hAnsi="Times New Roman" w:cs="Times New Roman"/>
          <w:sz w:val="28"/>
          <w:szCs w:val="28"/>
        </w:rPr>
      </w:pPr>
      <w:r w:rsidRPr="00D709B4">
        <w:rPr>
          <w:rFonts w:ascii="Times New Roman" w:eastAsia="Calibri" w:hAnsi="Times New Roman" w:cs="Times New Roman"/>
          <w:sz w:val="28"/>
          <w:szCs w:val="28"/>
        </w:rPr>
        <w:t>-</w:t>
      </w:r>
      <w:r w:rsidR="003012D7" w:rsidRPr="00D709B4">
        <w:rPr>
          <w:rFonts w:ascii="Times New Roman" w:eastAsia="Calibri" w:hAnsi="Times New Roman" w:cs="Times New Roman"/>
          <w:sz w:val="28"/>
          <w:szCs w:val="28"/>
        </w:rPr>
        <w:t xml:space="preserve">заключенные контракты исполнены подрядчиком (исполнителем) </w:t>
      </w:r>
      <w:r w:rsidR="00A460DD">
        <w:rPr>
          <w:rFonts w:ascii="Times New Roman" w:eastAsia="Calibri" w:hAnsi="Times New Roman" w:cs="Times New Roman"/>
          <w:sz w:val="28"/>
          <w:szCs w:val="28"/>
        </w:rPr>
        <w:br/>
      </w:r>
      <w:r w:rsidR="003012D7" w:rsidRPr="00D709B4">
        <w:rPr>
          <w:rFonts w:ascii="Times New Roman" w:eastAsia="Calibri" w:hAnsi="Times New Roman" w:cs="Times New Roman"/>
          <w:sz w:val="28"/>
          <w:szCs w:val="28"/>
        </w:rPr>
        <w:t>в установленные сроки</w:t>
      </w:r>
      <w:r w:rsidRPr="00D709B4">
        <w:rPr>
          <w:rFonts w:ascii="Times New Roman" w:eastAsia="Calibri" w:hAnsi="Times New Roman" w:cs="Times New Roman"/>
          <w:sz w:val="28"/>
          <w:szCs w:val="28"/>
        </w:rPr>
        <w:t>, например, отсутствуют факты окончания срока строительства олимпийского объекта после начала олимпиады, окончания срока ремонта дорожного покрытия в осенне-зимний период.</w:t>
      </w:r>
    </w:p>
    <w:p w14:paraId="37EA30EC" w14:textId="0D9CF3C4" w:rsidR="003012D7" w:rsidRPr="00D709B4" w:rsidRDefault="00754371" w:rsidP="003012D7">
      <w:pPr>
        <w:spacing w:after="0" w:line="240" w:lineRule="auto"/>
        <w:ind w:right="299"/>
        <w:jc w:val="both"/>
        <w:rPr>
          <w:rFonts w:ascii="Times New Roman" w:eastAsia="Calibri" w:hAnsi="Times New Roman" w:cs="Times New Roman"/>
          <w:sz w:val="28"/>
          <w:szCs w:val="28"/>
        </w:rPr>
      </w:pPr>
      <w:r w:rsidRPr="00D709B4">
        <w:rPr>
          <w:rFonts w:ascii="Times New Roman" w:eastAsia="Calibri" w:hAnsi="Times New Roman" w:cs="Times New Roman"/>
          <w:sz w:val="28"/>
          <w:szCs w:val="28"/>
        </w:rPr>
        <w:tab/>
        <w:t>5</w:t>
      </w:r>
      <w:r w:rsidR="003012D7" w:rsidRPr="00D709B4">
        <w:rPr>
          <w:rFonts w:ascii="Times New Roman" w:eastAsia="Calibri" w:hAnsi="Times New Roman" w:cs="Times New Roman"/>
          <w:sz w:val="28"/>
          <w:szCs w:val="28"/>
        </w:rPr>
        <w:t>.1.</w:t>
      </w:r>
      <w:r w:rsidRPr="00D709B4">
        <w:rPr>
          <w:rFonts w:ascii="Times New Roman" w:eastAsia="Calibri" w:hAnsi="Times New Roman" w:cs="Times New Roman"/>
          <w:sz w:val="28"/>
          <w:szCs w:val="28"/>
        </w:rPr>
        <w:t>8</w:t>
      </w:r>
      <w:r w:rsidR="003012D7" w:rsidRPr="00D709B4">
        <w:rPr>
          <w:rFonts w:ascii="Times New Roman" w:eastAsia="Calibri" w:hAnsi="Times New Roman" w:cs="Times New Roman"/>
          <w:sz w:val="28"/>
          <w:szCs w:val="28"/>
        </w:rPr>
        <w:t xml:space="preserve">. Указанные критерии аудита (при оценке законности, целесообразности, обоснованности, своевременности) могут применяться в рамках аудита соответствия в случае, если они используются для оценки деятельности по формированию </w:t>
      </w:r>
      <w:r w:rsidRPr="00D709B4">
        <w:rPr>
          <w:rFonts w:ascii="Times New Roman" w:eastAsia="Calibri" w:hAnsi="Times New Roman" w:cs="Times New Roman"/>
          <w:sz w:val="28"/>
          <w:szCs w:val="28"/>
        </w:rPr>
        <w:t>муниципальных</w:t>
      </w:r>
      <w:r w:rsidR="003012D7" w:rsidRPr="00D709B4">
        <w:rPr>
          <w:rFonts w:ascii="Times New Roman" w:eastAsia="Calibri" w:hAnsi="Times New Roman" w:cs="Times New Roman"/>
          <w:sz w:val="28"/>
          <w:szCs w:val="28"/>
        </w:rPr>
        <w:t xml:space="preserve"> и иных ресурсов, планируемых для целей проведения закупок, и (или) оценки деятельности, связанной с организацией и (или) обеспечением целевого и эффективного управления и распоряжения ресурсами.</w:t>
      </w:r>
    </w:p>
    <w:p w14:paraId="2E63AADF" w14:textId="05145493" w:rsidR="003012D7" w:rsidRPr="00D709B4" w:rsidRDefault="00754371" w:rsidP="003012D7">
      <w:pPr>
        <w:spacing w:after="0" w:line="240" w:lineRule="auto"/>
        <w:ind w:right="299"/>
        <w:jc w:val="both"/>
        <w:rPr>
          <w:rFonts w:ascii="Times New Roman" w:eastAsia="Calibri" w:hAnsi="Times New Roman" w:cs="Times New Roman"/>
          <w:sz w:val="28"/>
          <w:szCs w:val="28"/>
        </w:rPr>
      </w:pPr>
      <w:r w:rsidRPr="00D709B4">
        <w:rPr>
          <w:rFonts w:ascii="Times New Roman" w:eastAsia="Calibri" w:hAnsi="Times New Roman" w:cs="Times New Roman"/>
          <w:sz w:val="28"/>
          <w:szCs w:val="28"/>
        </w:rPr>
        <w:tab/>
      </w:r>
      <w:r w:rsidR="003012D7" w:rsidRPr="00D709B4">
        <w:rPr>
          <w:rFonts w:ascii="Times New Roman" w:eastAsia="Calibri" w:hAnsi="Times New Roman" w:cs="Times New Roman"/>
          <w:sz w:val="28"/>
          <w:szCs w:val="28"/>
        </w:rPr>
        <w:t>Указанные критерии аудита (при оценке законности, целесообразности, обоснованности, своевременности) могут применяться в рамках аудита эффективности в случае, если такие критерии отражают взаимосвязь с достижением результатов и (или) использованием ресурсов.</w:t>
      </w:r>
    </w:p>
    <w:p w14:paraId="409EFE62" w14:textId="6A9B977A" w:rsidR="003012D7" w:rsidRPr="00D709B4" w:rsidRDefault="00754371" w:rsidP="003012D7">
      <w:pPr>
        <w:spacing w:after="0" w:line="240" w:lineRule="auto"/>
        <w:ind w:right="299"/>
        <w:jc w:val="both"/>
        <w:rPr>
          <w:rFonts w:ascii="Times New Roman" w:eastAsia="Calibri" w:hAnsi="Times New Roman" w:cs="Times New Roman"/>
          <w:sz w:val="28"/>
          <w:szCs w:val="28"/>
        </w:rPr>
      </w:pPr>
      <w:r w:rsidRPr="00D709B4">
        <w:rPr>
          <w:rFonts w:ascii="Times New Roman" w:eastAsia="Calibri" w:hAnsi="Times New Roman" w:cs="Times New Roman"/>
          <w:sz w:val="28"/>
          <w:szCs w:val="28"/>
        </w:rPr>
        <w:tab/>
        <w:t>5</w:t>
      </w:r>
      <w:r w:rsidR="003012D7" w:rsidRPr="00D709B4">
        <w:rPr>
          <w:rFonts w:ascii="Times New Roman" w:eastAsia="Calibri" w:hAnsi="Times New Roman" w:cs="Times New Roman"/>
          <w:sz w:val="28"/>
          <w:szCs w:val="28"/>
        </w:rPr>
        <w:t>.1.</w:t>
      </w:r>
      <w:r w:rsidRPr="00D709B4">
        <w:rPr>
          <w:rFonts w:ascii="Times New Roman" w:eastAsia="Calibri" w:hAnsi="Times New Roman" w:cs="Times New Roman"/>
          <w:sz w:val="28"/>
          <w:szCs w:val="28"/>
        </w:rPr>
        <w:t>9</w:t>
      </w:r>
      <w:r w:rsidR="003012D7" w:rsidRPr="00D709B4">
        <w:rPr>
          <w:rFonts w:ascii="Times New Roman" w:eastAsia="Calibri" w:hAnsi="Times New Roman" w:cs="Times New Roman"/>
          <w:sz w:val="28"/>
          <w:szCs w:val="28"/>
        </w:rPr>
        <w:t>. В целях оценки информации об эффективности могут быть сформированы, следующие критерии аудита:</w:t>
      </w:r>
    </w:p>
    <w:p w14:paraId="2E91D97B" w14:textId="6E0F1549" w:rsidR="003012D7" w:rsidRPr="00D709B4" w:rsidRDefault="00754371" w:rsidP="003012D7">
      <w:pPr>
        <w:spacing w:after="0" w:line="240" w:lineRule="auto"/>
        <w:ind w:right="299"/>
        <w:jc w:val="both"/>
        <w:rPr>
          <w:rFonts w:ascii="Times New Roman" w:eastAsia="Calibri" w:hAnsi="Times New Roman" w:cs="Times New Roman"/>
          <w:sz w:val="28"/>
          <w:szCs w:val="28"/>
        </w:rPr>
      </w:pPr>
      <w:r w:rsidRPr="00D709B4">
        <w:rPr>
          <w:rFonts w:ascii="Times New Roman" w:eastAsia="Calibri" w:hAnsi="Times New Roman" w:cs="Times New Roman"/>
          <w:sz w:val="28"/>
          <w:szCs w:val="28"/>
        </w:rPr>
        <w:t>-</w:t>
      </w:r>
      <w:r w:rsidR="003012D7" w:rsidRPr="00D709B4">
        <w:rPr>
          <w:rFonts w:ascii="Times New Roman" w:eastAsia="Calibri" w:hAnsi="Times New Roman" w:cs="Times New Roman"/>
          <w:sz w:val="28"/>
          <w:szCs w:val="28"/>
        </w:rPr>
        <w:t>отсутствие фактов приобретения товаров (работ, услуг) по ценам, превышающим среднерыночные цены с учетом сопоставимых коммерческих и (или) финансовых условий;</w:t>
      </w:r>
    </w:p>
    <w:p w14:paraId="2C512265" w14:textId="5D440490" w:rsidR="003012D7" w:rsidRPr="00D709B4" w:rsidRDefault="005A4EA3" w:rsidP="003012D7">
      <w:pPr>
        <w:spacing w:after="0" w:line="240" w:lineRule="auto"/>
        <w:ind w:right="299"/>
        <w:jc w:val="both"/>
        <w:rPr>
          <w:rFonts w:ascii="Times New Roman" w:eastAsia="Calibri" w:hAnsi="Times New Roman" w:cs="Times New Roman"/>
          <w:sz w:val="28"/>
          <w:szCs w:val="28"/>
        </w:rPr>
      </w:pPr>
      <w:r w:rsidRPr="00D709B4">
        <w:rPr>
          <w:rFonts w:ascii="Times New Roman" w:eastAsia="Calibri" w:hAnsi="Times New Roman" w:cs="Times New Roman"/>
          <w:sz w:val="28"/>
          <w:szCs w:val="28"/>
        </w:rPr>
        <w:lastRenderedPageBreak/>
        <w:t>-</w:t>
      </w:r>
      <w:r w:rsidR="003012D7" w:rsidRPr="00D709B4">
        <w:rPr>
          <w:rFonts w:ascii="Times New Roman" w:eastAsia="Calibri" w:hAnsi="Times New Roman" w:cs="Times New Roman"/>
          <w:sz w:val="28"/>
          <w:szCs w:val="28"/>
        </w:rPr>
        <w:t xml:space="preserve">объектом аудита не приобретались товары, работы, услуги, длительное время не используемые в текущей деятельности и находящиеся </w:t>
      </w:r>
      <w:r w:rsidR="00A460DD">
        <w:rPr>
          <w:rFonts w:ascii="Times New Roman" w:eastAsia="Calibri" w:hAnsi="Times New Roman" w:cs="Times New Roman"/>
          <w:sz w:val="28"/>
          <w:szCs w:val="28"/>
        </w:rPr>
        <w:br/>
      </w:r>
      <w:r w:rsidR="003012D7" w:rsidRPr="00D709B4">
        <w:rPr>
          <w:rFonts w:ascii="Times New Roman" w:eastAsia="Calibri" w:hAnsi="Times New Roman" w:cs="Times New Roman"/>
          <w:sz w:val="28"/>
          <w:szCs w:val="28"/>
        </w:rPr>
        <w:t>в складских запасах без объективных обоснований;</w:t>
      </w:r>
    </w:p>
    <w:p w14:paraId="3FA146F2" w14:textId="78CB605B" w:rsidR="003012D7" w:rsidRPr="00D709B4" w:rsidRDefault="005A4EA3" w:rsidP="003012D7">
      <w:pPr>
        <w:spacing w:after="0" w:line="240" w:lineRule="auto"/>
        <w:ind w:right="299"/>
        <w:jc w:val="both"/>
        <w:rPr>
          <w:rFonts w:ascii="Times New Roman" w:eastAsia="Calibri" w:hAnsi="Times New Roman" w:cs="Times New Roman"/>
          <w:sz w:val="28"/>
          <w:szCs w:val="28"/>
        </w:rPr>
      </w:pPr>
      <w:r w:rsidRPr="00D709B4">
        <w:rPr>
          <w:rFonts w:ascii="Times New Roman" w:eastAsia="Calibri" w:hAnsi="Times New Roman" w:cs="Times New Roman"/>
          <w:sz w:val="28"/>
          <w:szCs w:val="28"/>
        </w:rPr>
        <w:t>-</w:t>
      </w:r>
      <w:r w:rsidR="003012D7" w:rsidRPr="00D709B4">
        <w:rPr>
          <w:rFonts w:ascii="Times New Roman" w:eastAsia="Calibri" w:hAnsi="Times New Roman" w:cs="Times New Roman"/>
          <w:sz w:val="28"/>
          <w:szCs w:val="28"/>
        </w:rPr>
        <w:t xml:space="preserve">объектом аудита осуществлялись закупки работ (услуг), которые </w:t>
      </w:r>
      <w:r w:rsidR="00F00C2C">
        <w:rPr>
          <w:rFonts w:ascii="Times New Roman" w:eastAsia="Calibri" w:hAnsi="Times New Roman" w:cs="Times New Roman"/>
          <w:sz w:val="28"/>
          <w:szCs w:val="28"/>
        </w:rPr>
        <w:br/>
      </w:r>
      <w:r w:rsidR="003012D7" w:rsidRPr="00D709B4">
        <w:rPr>
          <w:rFonts w:ascii="Times New Roman" w:eastAsia="Calibri" w:hAnsi="Times New Roman" w:cs="Times New Roman"/>
          <w:sz w:val="28"/>
          <w:szCs w:val="28"/>
        </w:rPr>
        <w:t>не могли быть выполнены за счет собственных сил в рамках исполнения своих функций и полномочий;</w:t>
      </w:r>
    </w:p>
    <w:p w14:paraId="292B8BFB" w14:textId="6D78EE50" w:rsidR="003012D7" w:rsidRPr="00D709B4" w:rsidRDefault="005A4EA3" w:rsidP="003012D7">
      <w:pPr>
        <w:spacing w:after="0" w:line="240" w:lineRule="auto"/>
        <w:ind w:right="299"/>
        <w:jc w:val="both"/>
        <w:rPr>
          <w:rFonts w:ascii="Times New Roman" w:eastAsia="Calibri" w:hAnsi="Times New Roman" w:cs="Times New Roman"/>
          <w:sz w:val="28"/>
          <w:szCs w:val="28"/>
        </w:rPr>
      </w:pPr>
      <w:r w:rsidRPr="00D709B4">
        <w:rPr>
          <w:rFonts w:ascii="Times New Roman" w:eastAsia="Calibri" w:hAnsi="Times New Roman" w:cs="Times New Roman"/>
          <w:sz w:val="28"/>
          <w:szCs w:val="28"/>
        </w:rPr>
        <w:t>-</w:t>
      </w:r>
      <w:r w:rsidR="003012D7" w:rsidRPr="00D709B4">
        <w:rPr>
          <w:rFonts w:ascii="Times New Roman" w:eastAsia="Calibri" w:hAnsi="Times New Roman" w:cs="Times New Roman"/>
          <w:sz w:val="28"/>
          <w:szCs w:val="28"/>
        </w:rPr>
        <w:t>контракт исполнен в установленные сроки без избыточного расходования ресурсов;</w:t>
      </w:r>
    </w:p>
    <w:p w14:paraId="06A5DC67" w14:textId="535B524C" w:rsidR="003012D7" w:rsidRPr="00D709B4" w:rsidRDefault="005A4EA3" w:rsidP="003012D7">
      <w:pPr>
        <w:spacing w:after="0" w:line="240" w:lineRule="auto"/>
        <w:ind w:right="299"/>
        <w:jc w:val="both"/>
        <w:rPr>
          <w:rFonts w:ascii="Times New Roman" w:eastAsia="Calibri" w:hAnsi="Times New Roman" w:cs="Times New Roman"/>
          <w:sz w:val="28"/>
          <w:szCs w:val="28"/>
        </w:rPr>
      </w:pPr>
      <w:r w:rsidRPr="00D709B4">
        <w:rPr>
          <w:rFonts w:ascii="Times New Roman" w:eastAsia="Calibri" w:hAnsi="Times New Roman" w:cs="Times New Roman"/>
          <w:sz w:val="28"/>
          <w:szCs w:val="28"/>
        </w:rPr>
        <w:t>-</w:t>
      </w:r>
      <w:r w:rsidR="003012D7" w:rsidRPr="00D709B4">
        <w:rPr>
          <w:rFonts w:ascii="Times New Roman" w:eastAsia="Calibri" w:hAnsi="Times New Roman" w:cs="Times New Roman"/>
          <w:sz w:val="28"/>
          <w:szCs w:val="28"/>
        </w:rPr>
        <w:t>результаты закупки соответствуют техническим и иным характеристикам товара (работы, услуги), отраженным в контракте;</w:t>
      </w:r>
    </w:p>
    <w:p w14:paraId="24050215" w14:textId="02ADC80A" w:rsidR="003012D7" w:rsidRPr="00D709B4" w:rsidRDefault="005A4EA3" w:rsidP="003012D7">
      <w:pPr>
        <w:spacing w:after="0" w:line="240" w:lineRule="auto"/>
        <w:ind w:right="299"/>
        <w:jc w:val="both"/>
        <w:rPr>
          <w:rFonts w:ascii="Times New Roman" w:eastAsia="Calibri" w:hAnsi="Times New Roman" w:cs="Times New Roman"/>
          <w:sz w:val="28"/>
          <w:szCs w:val="28"/>
        </w:rPr>
      </w:pPr>
      <w:r w:rsidRPr="00D709B4">
        <w:rPr>
          <w:rFonts w:ascii="Times New Roman" w:eastAsia="Calibri" w:hAnsi="Times New Roman" w:cs="Times New Roman"/>
          <w:sz w:val="28"/>
          <w:szCs w:val="28"/>
        </w:rPr>
        <w:t>-</w:t>
      </w:r>
      <w:r w:rsidR="003012D7" w:rsidRPr="00D709B4">
        <w:rPr>
          <w:rFonts w:ascii="Times New Roman" w:eastAsia="Calibri" w:hAnsi="Times New Roman" w:cs="Times New Roman"/>
          <w:sz w:val="28"/>
          <w:szCs w:val="28"/>
        </w:rPr>
        <w:t xml:space="preserve">результаты проектно-изыскательских, опытно-конструкторских </w:t>
      </w:r>
      <w:r w:rsidR="00A460DD">
        <w:rPr>
          <w:rFonts w:ascii="Times New Roman" w:eastAsia="Calibri" w:hAnsi="Times New Roman" w:cs="Times New Roman"/>
          <w:sz w:val="28"/>
          <w:szCs w:val="28"/>
        </w:rPr>
        <w:br/>
      </w:r>
      <w:r w:rsidR="003012D7" w:rsidRPr="00D709B4">
        <w:rPr>
          <w:rFonts w:ascii="Times New Roman" w:eastAsia="Calibri" w:hAnsi="Times New Roman" w:cs="Times New Roman"/>
          <w:sz w:val="28"/>
          <w:szCs w:val="28"/>
        </w:rPr>
        <w:t xml:space="preserve">и научно-исследовательских работ применяются объектом аудита </w:t>
      </w:r>
      <w:r w:rsidR="00A460DD">
        <w:rPr>
          <w:rFonts w:ascii="Times New Roman" w:eastAsia="Calibri" w:hAnsi="Times New Roman" w:cs="Times New Roman"/>
          <w:sz w:val="28"/>
          <w:szCs w:val="28"/>
        </w:rPr>
        <w:br/>
      </w:r>
      <w:r w:rsidR="003012D7" w:rsidRPr="00D709B4">
        <w:rPr>
          <w:rFonts w:ascii="Times New Roman" w:eastAsia="Calibri" w:hAnsi="Times New Roman" w:cs="Times New Roman"/>
          <w:sz w:val="28"/>
          <w:szCs w:val="28"/>
        </w:rPr>
        <w:t>в практической деятельности.</w:t>
      </w:r>
    </w:p>
    <w:p w14:paraId="6F2DAEFA" w14:textId="5307D2CA" w:rsidR="003012D7" w:rsidRPr="00D709B4" w:rsidRDefault="005A4EA3" w:rsidP="003012D7">
      <w:pPr>
        <w:spacing w:after="0" w:line="240" w:lineRule="auto"/>
        <w:ind w:right="299"/>
        <w:jc w:val="both"/>
        <w:rPr>
          <w:rFonts w:ascii="Times New Roman" w:eastAsia="Calibri" w:hAnsi="Times New Roman" w:cs="Times New Roman"/>
          <w:sz w:val="28"/>
          <w:szCs w:val="28"/>
        </w:rPr>
      </w:pPr>
      <w:r w:rsidRPr="00D709B4">
        <w:rPr>
          <w:rFonts w:ascii="Times New Roman" w:eastAsia="Calibri" w:hAnsi="Times New Roman" w:cs="Times New Roman"/>
          <w:sz w:val="28"/>
          <w:szCs w:val="28"/>
        </w:rPr>
        <w:tab/>
        <w:t>5</w:t>
      </w:r>
      <w:r w:rsidR="003012D7" w:rsidRPr="00D709B4">
        <w:rPr>
          <w:rFonts w:ascii="Times New Roman" w:eastAsia="Calibri" w:hAnsi="Times New Roman" w:cs="Times New Roman"/>
          <w:sz w:val="28"/>
          <w:szCs w:val="28"/>
        </w:rPr>
        <w:t>.1.1</w:t>
      </w:r>
      <w:r w:rsidRPr="00D709B4">
        <w:rPr>
          <w:rFonts w:ascii="Times New Roman" w:eastAsia="Calibri" w:hAnsi="Times New Roman" w:cs="Times New Roman"/>
          <w:sz w:val="28"/>
          <w:szCs w:val="28"/>
        </w:rPr>
        <w:t>0</w:t>
      </w:r>
      <w:r w:rsidR="003012D7" w:rsidRPr="00D709B4">
        <w:rPr>
          <w:rFonts w:ascii="Times New Roman" w:eastAsia="Calibri" w:hAnsi="Times New Roman" w:cs="Times New Roman"/>
          <w:sz w:val="28"/>
          <w:szCs w:val="28"/>
        </w:rPr>
        <w:t xml:space="preserve">. По итогам предварительного изучения определяется окончательная формулировка предмета аудита, оценивается существенность, выявляются и оцениваются риски, при необходимости проводится анализ гипотез, сформулированных при подготовке годового плана работы </w:t>
      </w:r>
      <w:r w:rsidR="00E97FCA">
        <w:rPr>
          <w:rFonts w:ascii="Times New Roman" w:eastAsia="Calibri" w:hAnsi="Times New Roman" w:cs="Times New Roman"/>
          <w:sz w:val="28"/>
          <w:szCs w:val="28"/>
        </w:rPr>
        <w:t>Контрольно-счетной палаты муниципального образования</w:t>
      </w:r>
      <w:r w:rsidR="003012D7" w:rsidRPr="00D709B4">
        <w:rPr>
          <w:rFonts w:ascii="Times New Roman" w:eastAsia="Calibri" w:hAnsi="Times New Roman" w:cs="Times New Roman"/>
          <w:sz w:val="28"/>
          <w:szCs w:val="28"/>
        </w:rPr>
        <w:t>, и на этой основе уточняются (при необходимости) цели, вопросы, а также формулируются критерии аудита в программе проведения мероприятия, если формулирование критериев предусмотрено стандартами внешнего государственного аудита (контроля), определяются методы сбора и анализа</w:t>
      </w:r>
      <w:r w:rsidR="00E97FCA">
        <w:rPr>
          <w:rFonts w:ascii="Times New Roman" w:eastAsia="Calibri" w:hAnsi="Times New Roman" w:cs="Times New Roman"/>
          <w:sz w:val="28"/>
          <w:szCs w:val="28"/>
        </w:rPr>
        <w:t xml:space="preserve"> </w:t>
      </w:r>
      <w:r w:rsidR="003012D7" w:rsidRPr="00D709B4">
        <w:rPr>
          <w:rFonts w:ascii="Times New Roman" w:eastAsia="Calibri" w:hAnsi="Times New Roman" w:cs="Times New Roman"/>
          <w:sz w:val="28"/>
          <w:szCs w:val="28"/>
        </w:rPr>
        <w:t>фактических</w:t>
      </w:r>
      <w:r w:rsidR="00E97FCA">
        <w:rPr>
          <w:rFonts w:ascii="Times New Roman" w:eastAsia="Calibri" w:hAnsi="Times New Roman" w:cs="Times New Roman"/>
          <w:sz w:val="28"/>
          <w:szCs w:val="28"/>
        </w:rPr>
        <w:t xml:space="preserve"> </w:t>
      </w:r>
      <w:r w:rsidR="003012D7" w:rsidRPr="00D709B4">
        <w:rPr>
          <w:rFonts w:ascii="Times New Roman" w:eastAsia="Calibri" w:hAnsi="Times New Roman" w:cs="Times New Roman"/>
          <w:sz w:val="28"/>
          <w:szCs w:val="28"/>
        </w:rPr>
        <w:t>данных и информации, имеющиеся ограничения, в том числе доступность данных и информации.</w:t>
      </w:r>
    </w:p>
    <w:p w14:paraId="469E945F" w14:textId="6300FE83" w:rsidR="003012D7" w:rsidRPr="00D709B4" w:rsidRDefault="005A4EA3" w:rsidP="003012D7">
      <w:pPr>
        <w:spacing w:after="0" w:line="240" w:lineRule="auto"/>
        <w:ind w:right="299"/>
        <w:jc w:val="both"/>
        <w:rPr>
          <w:rFonts w:ascii="Times New Roman" w:eastAsia="Calibri" w:hAnsi="Times New Roman" w:cs="Times New Roman"/>
          <w:sz w:val="28"/>
          <w:szCs w:val="28"/>
        </w:rPr>
      </w:pPr>
      <w:r w:rsidRPr="00D709B4">
        <w:rPr>
          <w:rFonts w:ascii="Times New Roman" w:eastAsia="Calibri" w:hAnsi="Times New Roman" w:cs="Times New Roman"/>
          <w:sz w:val="28"/>
          <w:szCs w:val="28"/>
        </w:rPr>
        <w:tab/>
        <w:t>5</w:t>
      </w:r>
      <w:r w:rsidR="003012D7" w:rsidRPr="00D709B4">
        <w:rPr>
          <w:rFonts w:ascii="Times New Roman" w:eastAsia="Calibri" w:hAnsi="Times New Roman" w:cs="Times New Roman"/>
          <w:sz w:val="28"/>
          <w:szCs w:val="28"/>
        </w:rPr>
        <w:t>.1.1</w:t>
      </w:r>
      <w:r w:rsidRPr="00D709B4">
        <w:rPr>
          <w:rFonts w:ascii="Times New Roman" w:eastAsia="Calibri" w:hAnsi="Times New Roman" w:cs="Times New Roman"/>
          <w:sz w:val="28"/>
          <w:szCs w:val="28"/>
        </w:rPr>
        <w:t>1</w:t>
      </w:r>
      <w:r w:rsidR="003012D7" w:rsidRPr="00D709B4">
        <w:rPr>
          <w:rFonts w:ascii="Times New Roman" w:eastAsia="Calibri" w:hAnsi="Times New Roman" w:cs="Times New Roman"/>
          <w:sz w:val="28"/>
          <w:szCs w:val="28"/>
        </w:rPr>
        <w:t>. По результатам предварительного изучения уточняется необходимость привлечения внешних экспертов.</w:t>
      </w:r>
    </w:p>
    <w:p w14:paraId="4CAEDB8D" w14:textId="46FF2D3E" w:rsidR="003012D7" w:rsidRPr="00D709B4" w:rsidRDefault="005A4EA3" w:rsidP="003012D7">
      <w:pPr>
        <w:spacing w:after="0" w:line="240" w:lineRule="auto"/>
        <w:ind w:right="299"/>
        <w:jc w:val="both"/>
        <w:rPr>
          <w:rFonts w:ascii="Times New Roman" w:eastAsia="Calibri" w:hAnsi="Times New Roman" w:cs="Times New Roman"/>
          <w:sz w:val="28"/>
          <w:szCs w:val="28"/>
        </w:rPr>
      </w:pPr>
      <w:r w:rsidRPr="00D709B4">
        <w:rPr>
          <w:rFonts w:ascii="Times New Roman" w:eastAsia="Calibri" w:hAnsi="Times New Roman" w:cs="Times New Roman"/>
          <w:sz w:val="28"/>
          <w:szCs w:val="28"/>
        </w:rPr>
        <w:tab/>
        <w:t>5</w:t>
      </w:r>
      <w:r w:rsidR="003012D7" w:rsidRPr="00D709B4">
        <w:rPr>
          <w:rFonts w:ascii="Times New Roman" w:eastAsia="Calibri" w:hAnsi="Times New Roman" w:cs="Times New Roman"/>
          <w:sz w:val="28"/>
          <w:szCs w:val="28"/>
        </w:rPr>
        <w:t>.1.1</w:t>
      </w:r>
      <w:r w:rsidRPr="00D709B4">
        <w:rPr>
          <w:rFonts w:ascii="Times New Roman" w:eastAsia="Calibri" w:hAnsi="Times New Roman" w:cs="Times New Roman"/>
          <w:sz w:val="28"/>
          <w:szCs w:val="28"/>
        </w:rPr>
        <w:t>2</w:t>
      </w:r>
      <w:r w:rsidR="003012D7" w:rsidRPr="00D709B4">
        <w:rPr>
          <w:rFonts w:ascii="Times New Roman" w:eastAsia="Calibri" w:hAnsi="Times New Roman" w:cs="Times New Roman"/>
          <w:sz w:val="28"/>
          <w:szCs w:val="28"/>
        </w:rPr>
        <w:t xml:space="preserve">. Результаты предварительного изучения предмета </w:t>
      </w:r>
      <w:r w:rsidR="00A460DD">
        <w:rPr>
          <w:rFonts w:ascii="Times New Roman" w:eastAsia="Calibri" w:hAnsi="Times New Roman" w:cs="Times New Roman"/>
          <w:sz w:val="28"/>
          <w:szCs w:val="28"/>
        </w:rPr>
        <w:br/>
      </w:r>
      <w:r w:rsidR="003012D7" w:rsidRPr="00D709B4">
        <w:rPr>
          <w:rFonts w:ascii="Times New Roman" w:eastAsia="Calibri" w:hAnsi="Times New Roman" w:cs="Times New Roman"/>
          <w:sz w:val="28"/>
          <w:szCs w:val="28"/>
        </w:rPr>
        <w:t>и объекта(</w:t>
      </w:r>
      <w:proofErr w:type="spellStart"/>
      <w:r w:rsidR="003012D7" w:rsidRPr="00D709B4">
        <w:rPr>
          <w:rFonts w:ascii="Times New Roman" w:eastAsia="Calibri" w:hAnsi="Times New Roman" w:cs="Times New Roman"/>
          <w:sz w:val="28"/>
          <w:szCs w:val="28"/>
        </w:rPr>
        <w:t>ов</w:t>
      </w:r>
      <w:proofErr w:type="spellEnd"/>
      <w:r w:rsidR="003012D7" w:rsidRPr="00D709B4">
        <w:rPr>
          <w:rFonts w:ascii="Times New Roman" w:eastAsia="Calibri" w:hAnsi="Times New Roman" w:cs="Times New Roman"/>
          <w:sz w:val="28"/>
          <w:szCs w:val="28"/>
        </w:rPr>
        <w:t xml:space="preserve">) аудита фиксируются в рабочей документации </w:t>
      </w:r>
      <w:r w:rsidR="00E97FCA">
        <w:rPr>
          <w:rFonts w:ascii="Times New Roman" w:eastAsia="Calibri" w:hAnsi="Times New Roman" w:cs="Times New Roman"/>
          <w:sz w:val="28"/>
          <w:szCs w:val="28"/>
        </w:rPr>
        <w:t>Контрольно-счетной палаты муниципального образования</w:t>
      </w:r>
      <w:r w:rsidR="003012D7" w:rsidRPr="00D709B4">
        <w:rPr>
          <w:rFonts w:ascii="Times New Roman" w:eastAsia="Calibri" w:hAnsi="Times New Roman" w:cs="Times New Roman"/>
          <w:sz w:val="28"/>
          <w:szCs w:val="28"/>
        </w:rPr>
        <w:t>.</w:t>
      </w:r>
    </w:p>
    <w:p w14:paraId="6B297E4C" w14:textId="4471032A" w:rsidR="003012D7" w:rsidRPr="00D709B4" w:rsidRDefault="005A4EA3" w:rsidP="003012D7">
      <w:pPr>
        <w:spacing w:after="0" w:line="240" w:lineRule="auto"/>
        <w:ind w:right="299"/>
        <w:jc w:val="both"/>
        <w:rPr>
          <w:rFonts w:ascii="Times New Roman" w:eastAsia="Calibri" w:hAnsi="Times New Roman" w:cs="Times New Roman"/>
          <w:sz w:val="28"/>
          <w:szCs w:val="28"/>
        </w:rPr>
      </w:pPr>
      <w:r w:rsidRPr="00D709B4">
        <w:rPr>
          <w:rFonts w:ascii="Times New Roman" w:eastAsia="Calibri" w:hAnsi="Times New Roman" w:cs="Times New Roman"/>
          <w:sz w:val="28"/>
          <w:szCs w:val="28"/>
        </w:rPr>
        <w:tab/>
        <w:t>5</w:t>
      </w:r>
      <w:r w:rsidR="003012D7" w:rsidRPr="00D709B4">
        <w:rPr>
          <w:rFonts w:ascii="Times New Roman" w:eastAsia="Calibri" w:hAnsi="Times New Roman" w:cs="Times New Roman"/>
          <w:sz w:val="28"/>
          <w:szCs w:val="28"/>
        </w:rPr>
        <w:t>.1.1</w:t>
      </w:r>
      <w:r w:rsidRPr="00D709B4">
        <w:rPr>
          <w:rFonts w:ascii="Times New Roman" w:eastAsia="Calibri" w:hAnsi="Times New Roman" w:cs="Times New Roman"/>
          <w:sz w:val="28"/>
          <w:szCs w:val="28"/>
        </w:rPr>
        <w:t>3</w:t>
      </w:r>
      <w:r w:rsidR="003012D7" w:rsidRPr="00D709B4">
        <w:rPr>
          <w:rFonts w:ascii="Times New Roman" w:eastAsia="Calibri" w:hAnsi="Times New Roman" w:cs="Times New Roman"/>
          <w:sz w:val="28"/>
          <w:szCs w:val="28"/>
        </w:rPr>
        <w:t xml:space="preserve">. Примерный перечень источников информации, применимых в ходе проведения аудита в сфере закупок, представлен в приложении </w:t>
      </w:r>
      <w:r w:rsidR="00F00C2C">
        <w:rPr>
          <w:rFonts w:ascii="Times New Roman" w:eastAsia="Calibri" w:hAnsi="Times New Roman" w:cs="Times New Roman"/>
          <w:sz w:val="28"/>
          <w:szCs w:val="28"/>
        </w:rPr>
        <w:br/>
      </w:r>
      <w:r w:rsidR="00D709B4" w:rsidRPr="00D709B4">
        <w:rPr>
          <w:rFonts w:ascii="Times New Roman" w:eastAsia="Calibri" w:hAnsi="Times New Roman" w:cs="Times New Roman"/>
          <w:sz w:val="28"/>
          <w:szCs w:val="28"/>
        </w:rPr>
        <w:t>№</w:t>
      </w:r>
      <w:r w:rsidR="003012D7" w:rsidRPr="00D709B4">
        <w:rPr>
          <w:rFonts w:ascii="Times New Roman" w:eastAsia="Calibri" w:hAnsi="Times New Roman" w:cs="Times New Roman"/>
          <w:sz w:val="28"/>
          <w:szCs w:val="28"/>
        </w:rPr>
        <w:t xml:space="preserve"> </w:t>
      </w:r>
      <w:r w:rsidR="007A4066">
        <w:rPr>
          <w:rFonts w:ascii="Times New Roman" w:eastAsia="Calibri" w:hAnsi="Times New Roman" w:cs="Times New Roman"/>
          <w:sz w:val="28"/>
          <w:szCs w:val="28"/>
        </w:rPr>
        <w:t>2</w:t>
      </w:r>
      <w:r w:rsidR="003012D7" w:rsidRPr="00D709B4">
        <w:rPr>
          <w:rFonts w:ascii="Times New Roman" w:eastAsia="Calibri" w:hAnsi="Times New Roman" w:cs="Times New Roman"/>
          <w:sz w:val="28"/>
          <w:szCs w:val="28"/>
        </w:rPr>
        <w:t xml:space="preserve"> к </w:t>
      </w:r>
      <w:r w:rsidR="00D709B4">
        <w:rPr>
          <w:rFonts w:ascii="Times New Roman" w:eastAsia="Calibri" w:hAnsi="Times New Roman" w:cs="Times New Roman"/>
          <w:sz w:val="28"/>
          <w:szCs w:val="28"/>
        </w:rPr>
        <w:t>Стандарту</w:t>
      </w:r>
      <w:r w:rsidR="003012D7" w:rsidRPr="00D709B4">
        <w:rPr>
          <w:rFonts w:ascii="Times New Roman" w:eastAsia="Calibri" w:hAnsi="Times New Roman" w:cs="Times New Roman"/>
          <w:sz w:val="28"/>
          <w:szCs w:val="28"/>
        </w:rPr>
        <w:t>.</w:t>
      </w:r>
    </w:p>
    <w:p w14:paraId="31DF0DCA" w14:textId="294779F6" w:rsidR="003012D7" w:rsidRDefault="00D709B4" w:rsidP="003012D7">
      <w:pPr>
        <w:spacing w:after="0" w:line="240" w:lineRule="auto"/>
        <w:ind w:right="299"/>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3012D7" w:rsidRPr="00D709B4">
        <w:rPr>
          <w:rFonts w:ascii="Times New Roman" w:eastAsia="Calibri" w:hAnsi="Times New Roman" w:cs="Times New Roman"/>
          <w:sz w:val="28"/>
          <w:szCs w:val="28"/>
        </w:rPr>
        <w:t xml:space="preserve">Перечень основных рисков, связанных с закупкой товаров, выполнением работ, оказанием услуг, и оценка их вероятности и влияния на использование федеральных и иных ресурсов представлены </w:t>
      </w:r>
      <w:r w:rsidR="00A460DD">
        <w:rPr>
          <w:rFonts w:ascii="Times New Roman" w:eastAsia="Calibri" w:hAnsi="Times New Roman" w:cs="Times New Roman"/>
          <w:sz w:val="28"/>
          <w:szCs w:val="28"/>
        </w:rPr>
        <w:br/>
      </w:r>
      <w:r w:rsidR="003012D7" w:rsidRPr="00D709B4">
        <w:rPr>
          <w:rFonts w:ascii="Times New Roman" w:eastAsia="Calibri" w:hAnsi="Times New Roman" w:cs="Times New Roman"/>
          <w:sz w:val="28"/>
          <w:szCs w:val="28"/>
        </w:rPr>
        <w:t xml:space="preserve">в приложении </w:t>
      </w:r>
      <w:r w:rsidRPr="00D709B4">
        <w:rPr>
          <w:rFonts w:ascii="Times New Roman" w:eastAsia="Calibri" w:hAnsi="Times New Roman" w:cs="Times New Roman"/>
          <w:sz w:val="28"/>
          <w:szCs w:val="28"/>
        </w:rPr>
        <w:t>№</w:t>
      </w:r>
      <w:r w:rsidR="003012D7" w:rsidRPr="00D709B4">
        <w:rPr>
          <w:rFonts w:ascii="Times New Roman" w:eastAsia="Calibri" w:hAnsi="Times New Roman" w:cs="Times New Roman"/>
          <w:sz w:val="28"/>
          <w:szCs w:val="28"/>
        </w:rPr>
        <w:t xml:space="preserve"> </w:t>
      </w:r>
      <w:r w:rsidR="007A4066">
        <w:rPr>
          <w:rFonts w:ascii="Times New Roman" w:eastAsia="Calibri" w:hAnsi="Times New Roman" w:cs="Times New Roman"/>
          <w:sz w:val="28"/>
          <w:szCs w:val="28"/>
        </w:rPr>
        <w:t>3</w:t>
      </w:r>
      <w:r w:rsidR="003012D7" w:rsidRPr="00D709B4">
        <w:rPr>
          <w:rFonts w:ascii="Times New Roman" w:eastAsia="Calibri" w:hAnsi="Times New Roman" w:cs="Times New Roman"/>
          <w:sz w:val="28"/>
          <w:szCs w:val="28"/>
        </w:rPr>
        <w:t xml:space="preserve"> к </w:t>
      </w:r>
      <w:r>
        <w:rPr>
          <w:rFonts w:ascii="Times New Roman" w:eastAsia="Calibri" w:hAnsi="Times New Roman" w:cs="Times New Roman"/>
          <w:sz w:val="28"/>
          <w:szCs w:val="28"/>
        </w:rPr>
        <w:t>Стандарту</w:t>
      </w:r>
      <w:r w:rsidR="003012D7" w:rsidRPr="00D709B4">
        <w:rPr>
          <w:rFonts w:ascii="Times New Roman" w:eastAsia="Calibri" w:hAnsi="Times New Roman" w:cs="Times New Roman"/>
          <w:sz w:val="28"/>
          <w:szCs w:val="28"/>
        </w:rPr>
        <w:t>.</w:t>
      </w:r>
    </w:p>
    <w:p w14:paraId="5EF53BE1" w14:textId="77777777" w:rsidR="00FB1068" w:rsidRPr="00D709B4" w:rsidRDefault="00FB1068" w:rsidP="003012D7">
      <w:pPr>
        <w:spacing w:after="0" w:line="240" w:lineRule="auto"/>
        <w:ind w:right="299"/>
        <w:jc w:val="both"/>
        <w:rPr>
          <w:rFonts w:ascii="Times New Roman" w:eastAsia="Calibri" w:hAnsi="Times New Roman" w:cs="Times New Roman"/>
          <w:sz w:val="28"/>
          <w:szCs w:val="28"/>
        </w:rPr>
      </w:pPr>
    </w:p>
    <w:p w14:paraId="673F1DF2" w14:textId="28A88133" w:rsidR="003012D7" w:rsidRPr="00D709B4" w:rsidRDefault="002039EB" w:rsidP="00D709B4">
      <w:pPr>
        <w:spacing w:after="0" w:line="240" w:lineRule="auto"/>
        <w:ind w:right="299"/>
        <w:jc w:val="center"/>
        <w:rPr>
          <w:rFonts w:ascii="Times New Roman" w:eastAsia="Calibri" w:hAnsi="Times New Roman" w:cs="Times New Roman"/>
          <w:b/>
          <w:sz w:val="28"/>
          <w:szCs w:val="28"/>
        </w:rPr>
      </w:pPr>
      <w:r>
        <w:rPr>
          <w:rFonts w:ascii="Times New Roman" w:eastAsia="Calibri" w:hAnsi="Times New Roman" w:cs="Times New Roman"/>
          <w:b/>
          <w:sz w:val="28"/>
          <w:szCs w:val="28"/>
        </w:rPr>
        <w:t>5</w:t>
      </w:r>
      <w:r w:rsidR="003012D7" w:rsidRPr="00D709B4">
        <w:rPr>
          <w:rFonts w:ascii="Times New Roman" w:eastAsia="Calibri" w:hAnsi="Times New Roman" w:cs="Times New Roman"/>
          <w:b/>
          <w:sz w:val="28"/>
          <w:szCs w:val="28"/>
        </w:rPr>
        <w:t>.2. Основной этап аудита в сфере закупок</w:t>
      </w:r>
    </w:p>
    <w:p w14:paraId="626F19B5" w14:textId="77777777" w:rsidR="00FB1068" w:rsidRDefault="00FB1068" w:rsidP="003012D7">
      <w:pPr>
        <w:spacing w:after="0" w:line="240" w:lineRule="auto"/>
        <w:ind w:right="299"/>
        <w:jc w:val="both"/>
        <w:rPr>
          <w:rFonts w:ascii="Times New Roman" w:eastAsia="Calibri" w:hAnsi="Times New Roman" w:cs="Times New Roman"/>
          <w:color w:val="FF0000"/>
          <w:sz w:val="28"/>
          <w:szCs w:val="28"/>
        </w:rPr>
      </w:pPr>
    </w:p>
    <w:p w14:paraId="17A9CDB6" w14:textId="095F2172" w:rsidR="003012D7" w:rsidRPr="00744A4D" w:rsidRDefault="002039EB" w:rsidP="003012D7">
      <w:pPr>
        <w:spacing w:after="0" w:line="240" w:lineRule="auto"/>
        <w:ind w:right="299"/>
        <w:jc w:val="both"/>
        <w:rPr>
          <w:rFonts w:ascii="Times New Roman" w:eastAsia="Calibri" w:hAnsi="Times New Roman" w:cs="Times New Roman"/>
          <w:sz w:val="28"/>
          <w:szCs w:val="28"/>
        </w:rPr>
      </w:pPr>
      <w:r>
        <w:rPr>
          <w:rFonts w:ascii="Times New Roman" w:eastAsia="Calibri" w:hAnsi="Times New Roman" w:cs="Times New Roman"/>
          <w:color w:val="FF0000"/>
          <w:sz w:val="28"/>
          <w:szCs w:val="28"/>
        </w:rPr>
        <w:tab/>
      </w:r>
      <w:r w:rsidRPr="00744A4D">
        <w:rPr>
          <w:rFonts w:ascii="Times New Roman" w:eastAsia="Calibri" w:hAnsi="Times New Roman" w:cs="Times New Roman"/>
          <w:sz w:val="28"/>
          <w:szCs w:val="28"/>
        </w:rPr>
        <w:t>5</w:t>
      </w:r>
      <w:r w:rsidR="003012D7" w:rsidRPr="00744A4D">
        <w:rPr>
          <w:rFonts w:ascii="Times New Roman" w:eastAsia="Calibri" w:hAnsi="Times New Roman" w:cs="Times New Roman"/>
          <w:sz w:val="28"/>
          <w:szCs w:val="28"/>
        </w:rPr>
        <w:t xml:space="preserve">.2.1. На основном этапе аудита в сфере закупок в зависимости </w:t>
      </w:r>
      <w:r w:rsidR="00A460DD">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 xml:space="preserve">от целей и вопросов программы проведения мероприятия проводятся проверка, анализ и оценка информации о законности, целесообразности, обоснованности, своевременности расходов на закупки </w:t>
      </w:r>
      <w:r w:rsidR="00A460DD">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 xml:space="preserve">и об эффективности использования </w:t>
      </w:r>
      <w:r w:rsidRPr="00744A4D">
        <w:rPr>
          <w:rFonts w:ascii="Times New Roman" w:eastAsia="Calibri" w:hAnsi="Times New Roman" w:cs="Times New Roman"/>
          <w:sz w:val="28"/>
          <w:szCs w:val="28"/>
        </w:rPr>
        <w:t>муниципальных</w:t>
      </w:r>
      <w:r w:rsidR="003012D7" w:rsidRPr="00744A4D">
        <w:rPr>
          <w:rFonts w:ascii="Times New Roman" w:eastAsia="Calibri" w:hAnsi="Times New Roman" w:cs="Times New Roman"/>
          <w:sz w:val="28"/>
          <w:szCs w:val="28"/>
        </w:rPr>
        <w:t xml:space="preserve"> и иных ресурсов </w:t>
      </w:r>
      <w:r w:rsidR="00A460DD">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lastRenderedPageBreak/>
        <w:t>на закупки, также может осуществляться оценка наличия коррупционных рисков.</w:t>
      </w:r>
    </w:p>
    <w:p w14:paraId="4DC26670" w14:textId="6266DA03" w:rsidR="003012D7" w:rsidRPr="00744A4D" w:rsidRDefault="002039EB"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ab/>
        <w:t>5</w:t>
      </w:r>
      <w:r w:rsidR="003012D7" w:rsidRPr="00744A4D">
        <w:rPr>
          <w:rFonts w:ascii="Times New Roman" w:eastAsia="Calibri" w:hAnsi="Times New Roman" w:cs="Times New Roman"/>
          <w:sz w:val="28"/>
          <w:szCs w:val="28"/>
        </w:rPr>
        <w:t>.2.2. В процессе сбора фактических данных и информации, проводится значительный объем аудиторских процедур, собирается информация и изучаются документы и материалы в целях формирования достаточных и надлежащих аудиторских доказательств.</w:t>
      </w:r>
    </w:p>
    <w:p w14:paraId="35E0BE2A" w14:textId="2192CC7C" w:rsidR="003012D7" w:rsidRPr="00744A4D" w:rsidRDefault="002039EB"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ab/>
        <w:t>5</w:t>
      </w:r>
      <w:r w:rsidR="003012D7" w:rsidRPr="00744A4D">
        <w:rPr>
          <w:rFonts w:ascii="Times New Roman" w:eastAsia="Calibri" w:hAnsi="Times New Roman" w:cs="Times New Roman"/>
          <w:sz w:val="28"/>
          <w:szCs w:val="28"/>
        </w:rPr>
        <w:t xml:space="preserve">.2.3. В ходе проведения основного этапа аудита критерии аудита, разработанные на подготовительном этапе, могут дорабатываться </w:t>
      </w:r>
      <w:r w:rsidR="00A460DD">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и/или приниматься новые критерии аудита.</w:t>
      </w:r>
    </w:p>
    <w:p w14:paraId="09EC252E" w14:textId="4B716FAD" w:rsidR="003012D7" w:rsidRPr="00744A4D" w:rsidRDefault="002039EB"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ab/>
        <w:t>5</w:t>
      </w:r>
      <w:r w:rsidR="003012D7" w:rsidRPr="00744A4D">
        <w:rPr>
          <w:rFonts w:ascii="Times New Roman" w:eastAsia="Calibri" w:hAnsi="Times New Roman" w:cs="Times New Roman"/>
          <w:sz w:val="28"/>
          <w:szCs w:val="28"/>
        </w:rPr>
        <w:t>.2.4. При проведении аудита в сфере закупок целесообразно использовать инструменты информационных технологий для анализа данных о процедурах закупок, заключенных контрактах, о поставщиках (подрядчиках, исполнителях), подписавших контракты. Участники мероприятий могут использовать цифровые продукты для выявления признаков нарушений, которые могут являться, в том числе индикаторами коррупционных рисков, посредством использования алгоритмов искусственного интеллекта, текстовой аналитики и других механизмов.</w:t>
      </w:r>
    </w:p>
    <w:p w14:paraId="435B19F9" w14:textId="0F7BA745" w:rsidR="003012D7" w:rsidRPr="00744A4D" w:rsidRDefault="002039EB"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ab/>
        <w:t>5</w:t>
      </w:r>
      <w:r w:rsidR="003012D7" w:rsidRPr="00744A4D">
        <w:rPr>
          <w:rFonts w:ascii="Times New Roman" w:eastAsia="Calibri" w:hAnsi="Times New Roman" w:cs="Times New Roman"/>
          <w:sz w:val="28"/>
          <w:szCs w:val="28"/>
        </w:rPr>
        <w:t xml:space="preserve">.2.5. По результатам данного этапа составляются акты, подготавливаются заключения и рабочая документация, фиксирующие результаты проведенных мероприятий, которые служат основой </w:t>
      </w:r>
      <w:r w:rsidR="00A460DD">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 xml:space="preserve">для подготовки отчета о результатах мероприятий, заключений, выводов </w:t>
      </w:r>
      <w:r w:rsidR="00A460DD">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и предложений (рекомендаций).</w:t>
      </w:r>
    </w:p>
    <w:p w14:paraId="19002B25" w14:textId="13E05D08" w:rsidR="003012D7" w:rsidRPr="00744A4D" w:rsidRDefault="002039EB"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ab/>
        <w:t>5</w:t>
      </w:r>
      <w:r w:rsidR="003012D7" w:rsidRPr="00744A4D">
        <w:rPr>
          <w:rFonts w:ascii="Times New Roman" w:eastAsia="Calibri" w:hAnsi="Times New Roman" w:cs="Times New Roman"/>
          <w:sz w:val="28"/>
          <w:szCs w:val="28"/>
        </w:rPr>
        <w:t>.2.6. При проверке, анализе и оценке информации о законности расходов на закупки товаров, работ, услуг:</w:t>
      </w:r>
    </w:p>
    <w:p w14:paraId="3683DB12" w14:textId="3274A350" w:rsidR="003012D7" w:rsidRPr="00744A4D" w:rsidRDefault="002039EB"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w:t>
      </w:r>
      <w:r w:rsidR="003012D7" w:rsidRPr="00744A4D">
        <w:rPr>
          <w:rFonts w:ascii="Times New Roman" w:eastAsia="Calibri" w:hAnsi="Times New Roman" w:cs="Times New Roman"/>
          <w:sz w:val="28"/>
          <w:szCs w:val="28"/>
        </w:rPr>
        <w:t xml:space="preserve">осуществляется оценка соответствия предмета аудита в сфере закупок положениям законодательства Российской Федерации о контрактной системе в сфере закупок, бюджетного законодательства Российской Федерации и иных нормативных правовых актов, регулирующих правоотношения в сфере закупок и бюджетные правоотношения, </w:t>
      </w:r>
      <w:r w:rsidR="00A460DD">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 xml:space="preserve">в пределах компетенции </w:t>
      </w:r>
      <w:r w:rsidR="00E97FCA">
        <w:rPr>
          <w:rFonts w:ascii="Times New Roman" w:eastAsia="Calibri" w:hAnsi="Times New Roman" w:cs="Times New Roman"/>
          <w:sz w:val="28"/>
          <w:szCs w:val="28"/>
        </w:rPr>
        <w:t>Контрольно-счетной палаты муниципального образования</w:t>
      </w:r>
      <w:r w:rsidR="003012D7" w:rsidRPr="00744A4D">
        <w:rPr>
          <w:rFonts w:ascii="Times New Roman" w:eastAsia="Calibri" w:hAnsi="Times New Roman" w:cs="Times New Roman"/>
          <w:sz w:val="28"/>
          <w:szCs w:val="28"/>
        </w:rPr>
        <w:t>;</w:t>
      </w:r>
    </w:p>
    <w:p w14:paraId="7B7816F4" w14:textId="0189DE53" w:rsidR="003012D7" w:rsidRPr="00744A4D" w:rsidRDefault="002039EB"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w:t>
      </w:r>
      <w:r w:rsidR="003012D7" w:rsidRPr="00744A4D">
        <w:rPr>
          <w:rFonts w:ascii="Times New Roman" w:eastAsia="Calibri" w:hAnsi="Times New Roman" w:cs="Times New Roman"/>
          <w:sz w:val="28"/>
          <w:szCs w:val="28"/>
        </w:rPr>
        <w:t>исследуются документы и фактические процедуры осуществления закупочной деятельности объекта аудита, а также иная доступная информация, связанная с реализацией функций, задач и полномочий объекта аудита в сфере закупок, которая может содержаться в документах (в том числе проектах документов), информационных системах и других источниках информации;</w:t>
      </w:r>
    </w:p>
    <w:p w14:paraId="4915918A" w14:textId="63E93A2E" w:rsidR="003012D7" w:rsidRPr="00744A4D" w:rsidRDefault="002039EB"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w:t>
      </w:r>
      <w:r w:rsidR="003012D7" w:rsidRPr="00744A4D">
        <w:rPr>
          <w:rFonts w:ascii="Times New Roman" w:eastAsia="Calibri" w:hAnsi="Times New Roman" w:cs="Times New Roman"/>
          <w:sz w:val="28"/>
          <w:szCs w:val="28"/>
        </w:rPr>
        <w:t xml:space="preserve">анализируются документы планирования, содержащие разделы </w:t>
      </w:r>
      <w:r w:rsidR="00A460DD">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 xml:space="preserve">по использованию ресурсов, выделяемых на организацию и проведение закупки; достоверность финансовых операций по реализации мероприятий закупки, бюджетного учета, бюджетной и иной отчетности объектов аудита; использование ресурсов, выделяемых на организацию </w:t>
      </w:r>
      <w:r w:rsidR="00AC7024">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 xml:space="preserve">и проведение закупки при осуществлении финансовой и иной </w:t>
      </w:r>
      <w:r w:rsidR="003012D7" w:rsidRPr="00744A4D">
        <w:rPr>
          <w:rFonts w:ascii="Times New Roman" w:eastAsia="Calibri" w:hAnsi="Times New Roman" w:cs="Times New Roman"/>
          <w:sz w:val="28"/>
          <w:szCs w:val="28"/>
        </w:rPr>
        <w:lastRenderedPageBreak/>
        <w:t>деятельности объекта(</w:t>
      </w:r>
      <w:proofErr w:type="spellStart"/>
      <w:r w:rsidR="003012D7" w:rsidRPr="00744A4D">
        <w:rPr>
          <w:rFonts w:ascii="Times New Roman" w:eastAsia="Calibri" w:hAnsi="Times New Roman" w:cs="Times New Roman"/>
          <w:sz w:val="28"/>
          <w:szCs w:val="28"/>
        </w:rPr>
        <w:t>ов</w:t>
      </w:r>
      <w:proofErr w:type="spellEnd"/>
      <w:r w:rsidR="003012D7" w:rsidRPr="00744A4D">
        <w:rPr>
          <w:rFonts w:ascii="Times New Roman" w:eastAsia="Calibri" w:hAnsi="Times New Roman" w:cs="Times New Roman"/>
          <w:sz w:val="28"/>
          <w:szCs w:val="28"/>
        </w:rPr>
        <w:t>) аудита на всех этапах жизненного цикла закупки.</w:t>
      </w:r>
    </w:p>
    <w:p w14:paraId="5B7D418F" w14:textId="3404BF45" w:rsidR="003012D7" w:rsidRPr="00744A4D" w:rsidRDefault="002039EB"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ab/>
        <w:t>5</w:t>
      </w:r>
      <w:r w:rsidR="003012D7" w:rsidRPr="00744A4D">
        <w:rPr>
          <w:rFonts w:ascii="Times New Roman" w:eastAsia="Calibri" w:hAnsi="Times New Roman" w:cs="Times New Roman"/>
          <w:sz w:val="28"/>
          <w:szCs w:val="28"/>
        </w:rPr>
        <w:t xml:space="preserve">.2.7. В ходе аудита закупок участникам мероприятия необходимо проверить соблюдение требований законодательства о контрактной системе в сфере закупок, бюджетного законодательства, требований </w:t>
      </w:r>
      <w:r w:rsidR="00AC7024">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 xml:space="preserve">и положений, установленных в иных нормативных правовых актах </w:t>
      </w:r>
      <w:r w:rsidR="00F00C2C">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и иных документах, являющихся основанием для осуществления закупок, а также соблюдение положений, содержащихся в контрактах, и иных норм и требований, затрагивающих предмет аудита в сфере закупок.</w:t>
      </w:r>
    </w:p>
    <w:p w14:paraId="6F48F066" w14:textId="3A935E52" w:rsidR="003012D7" w:rsidRPr="00744A4D" w:rsidRDefault="002039EB"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ab/>
      </w:r>
      <w:r w:rsidR="003012D7" w:rsidRPr="00744A4D">
        <w:rPr>
          <w:rFonts w:ascii="Times New Roman" w:eastAsia="Calibri" w:hAnsi="Times New Roman" w:cs="Times New Roman"/>
          <w:sz w:val="28"/>
          <w:szCs w:val="28"/>
        </w:rPr>
        <w:t>Также участники мероприятий в зависимости от целей и вопросов мероприятия могут рассматривать вопросы соблюдения общих принципов, стандартов, норм и требований, определяющих функционирование системы закупок в целом, действия лиц, участвующих в процессах планирования и осуществления закупок</w:t>
      </w:r>
      <w:r w:rsidRPr="00744A4D">
        <w:rPr>
          <w:rFonts w:ascii="Times New Roman" w:eastAsia="Calibri" w:hAnsi="Times New Roman" w:cs="Times New Roman"/>
          <w:sz w:val="28"/>
          <w:szCs w:val="28"/>
        </w:rPr>
        <w:t xml:space="preserve">, в том числе деятельность членов контрактной службы (контрактных управляющих), членов комиссии (комиссий) объекта аудита </w:t>
      </w:r>
      <w:r w:rsidR="00F00C2C">
        <w:rPr>
          <w:rFonts w:ascii="Times New Roman" w:eastAsia="Calibri" w:hAnsi="Times New Roman" w:cs="Times New Roman"/>
          <w:sz w:val="28"/>
          <w:szCs w:val="28"/>
        </w:rPr>
        <w:br/>
      </w:r>
      <w:r w:rsidRPr="00744A4D">
        <w:rPr>
          <w:rFonts w:ascii="Times New Roman" w:eastAsia="Calibri" w:hAnsi="Times New Roman" w:cs="Times New Roman"/>
          <w:sz w:val="28"/>
          <w:szCs w:val="28"/>
        </w:rPr>
        <w:t>по осуществлению закупок, специализированных организаций (при наличии), экспертов, экспертных организаций и операторов электронных площадок.</w:t>
      </w:r>
      <w:r w:rsidR="003012D7" w:rsidRPr="00744A4D">
        <w:rPr>
          <w:rFonts w:ascii="Times New Roman" w:eastAsia="Calibri" w:hAnsi="Times New Roman" w:cs="Times New Roman"/>
          <w:sz w:val="28"/>
          <w:szCs w:val="28"/>
        </w:rPr>
        <w:t xml:space="preserve"> Например, могут рассматривать вопросы соблюдения положений внутренних антикоррупционных документов, отсутствия дискриминации или недобросовестной конкуренции при проведении закупок.</w:t>
      </w:r>
    </w:p>
    <w:p w14:paraId="2ECD2DB3" w14:textId="0EDBC438" w:rsidR="003012D7" w:rsidRPr="00744A4D" w:rsidRDefault="002039EB"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ab/>
      </w:r>
      <w:r w:rsidR="003012D7" w:rsidRPr="00744A4D">
        <w:rPr>
          <w:rFonts w:ascii="Times New Roman" w:eastAsia="Calibri" w:hAnsi="Times New Roman" w:cs="Times New Roman"/>
          <w:sz w:val="28"/>
          <w:szCs w:val="28"/>
        </w:rPr>
        <w:t xml:space="preserve">Перечень типовых процедур, которые могут быть рассмотрены </w:t>
      </w:r>
      <w:r w:rsidR="00AC7024">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 xml:space="preserve">в ходе аудита в сфере закупок на соответствие предмета аудита в сфере закупок положениям законодательства о контрактной системе в сфере закупок, приведены в приложении </w:t>
      </w:r>
      <w:r w:rsidRPr="00744A4D">
        <w:rPr>
          <w:rFonts w:ascii="Times New Roman" w:eastAsia="Calibri" w:hAnsi="Times New Roman" w:cs="Times New Roman"/>
          <w:sz w:val="28"/>
          <w:szCs w:val="28"/>
        </w:rPr>
        <w:t>№</w:t>
      </w:r>
      <w:r w:rsidR="003012D7" w:rsidRPr="00744A4D">
        <w:rPr>
          <w:rFonts w:ascii="Times New Roman" w:eastAsia="Calibri" w:hAnsi="Times New Roman" w:cs="Times New Roman"/>
          <w:sz w:val="28"/>
          <w:szCs w:val="28"/>
        </w:rPr>
        <w:t xml:space="preserve"> </w:t>
      </w:r>
      <w:r w:rsidR="007A4066">
        <w:rPr>
          <w:rFonts w:ascii="Times New Roman" w:eastAsia="Calibri" w:hAnsi="Times New Roman" w:cs="Times New Roman"/>
          <w:sz w:val="28"/>
          <w:szCs w:val="28"/>
        </w:rPr>
        <w:t>4</w:t>
      </w:r>
      <w:r w:rsidR="003012D7" w:rsidRPr="00744A4D">
        <w:rPr>
          <w:rFonts w:ascii="Times New Roman" w:eastAsia="Calibri" w:hAnsi="Times New Roman" w:cs="Times New Roman"/>
          <w:sz w:val="28"/>
          <w:szCs w:val="28"/>
        </w:rPr>
        <w:t xml:space="preserve"> к </w:t>
      </w:r>
      <w:r w:rsidR="003C0DC6" w:rsidRPr="00744A4D">
        <w:rPr>
          <w:rFonts w:ascii="Times New Roman" w:eastAsia="Calibri" w:hAnsi="Times New Roman" w:cs="Times New Roman"/>
          <w:sz w:val="28"/>
          <w:szCs w:val="28"/>
        </w:rPr>
        <w:t>Стандарту</w:t>
      </w:r>
      <w:r w:rsidR="003012D7" w:rsidRPr="00744A4D">
        <w:rPr>
          <w:rFonts w:ascii="Times New Roman" w:eastAsia="Calibri" w:hAnsi="Times New Roman" w:cs="Times New Roman"/>
          <w:sz w:val="28"/>
          <w:szCs w:val="28"/>
        </w:rPr>
        <w:t>.</w:t>
      </w:r>
    </w:p>
    <w:p w14:paraId="105EEECB" w14:textId="00FC3155" w:rsidR="003012D7" w:rsidRPr="00744A4D" w:rsidRDefault="003C0DC6"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ab/>
        <w:t>5</w:t>
      </w:r>
      <w:r w:rsidR="003012D7" w:rsidRPr="00744A4D">
        <w:rPr>
          <w:rFonts w:ascii="Times New Roman" w:eastAsia="Calibri" w:hAnsi="Times New Roman" w:cs="Times New Roman"/>
          <w:sz w:val="28"/>
          <w:szCs w:val="28"/>
        </w:rPr>
        <w:t xml:space="preserve">.2.8. При проверке, анализе и оценке информации </w:t>
      </w:r>
      <w:r w:rsidR="00AC7024">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 xml:space="preserve">о целесообразности расходов на закупки оценивается целесообразность планируемых к заключению, заключенных, исполненных контрактов </w:t>
      </w:r>
      <w:r w:rsidR="00AC7024">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 xml:space="preserve">с точки зрения их соответствия целям деятельности, задачам, функциям </w:t>
      </w:r>
      <w:r w:rsidR="00AC7024">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и полномочиям объекта(</w:t>
      </w:r>
      <w:proofErr w:type="spellStart"/>
      <w:r w:rsidR="003012D7" w:rsidRPr="00744A4D">
        <w:rPr>
          <w:rFonts w:ascii="Times New Roman" w:eastAsia="Calibri" w:hAnsi="Times New Roman" w:cs="Times New Roman"/>
          <w:sz w:val="28"/>
          <w:szCs w:val="28"/>
        </w:rPr>
        <w:t>ов</w:t>
      </w:r>
      <w:proofErr w:type="spellEnd"/>
      <w:r w:rsidR="003012D7" w:rsidRPr="00744A4D">
        <w:rPr>
          <w:rFonts w:ascii="Times New Roman" w:eastAsia="Calibri" w:hAnsi="Times New Roman" w:cs="Times New Roman"/>
          <w:sz w:val="28"/>
          <w:szCs w:val="28"/>
        </w:rPr>
        <w:t>) аудита, в том числе с точки зрения влияния закупок на фактический уровень достижения таких целей, выполнения задач, показателей и результатов, востребованности товаров, работ, услуг, полученных при исполнении контрактов.</w:t>
      </w:r>
    </w:p>
    <w:p w14:paraId="24FB8F28" w14:textId="30244B32" w:rsidR="003012D7" w:rsidRPr="00744A4D" w:rsidRDefault="003C0DC6"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ab/>
        <w:t>5</w:t>
      </w:r>
      <w:r w:rsidR="003012D7" w:rsidRPr="00744A4D">
        <w:rPr>
          <w:rFonts w:ascii="Times New Roman" w:eastAsia="Calibri" w:hAnsi="Times New Roman" w:cs="Times New Roman"/>
          <w:sz w:val="28"/>
          <w:szCs w:val="28"/>
        </w:rPr>
        <w:t>.2.9. Для оценки целесообразности закупки товаров, работ, услуг участники мероприятий должны установить:</w:t>
      </w:r>
    </w:p>
    <w:p w14:paraId="61AFA7DA" w14:textId="7B6588B0" w:rsidR="003012D7" w:rsidRPr="00744A4D" w:rsidRDefault="003C0DC6"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w:t>
      </w:r>
      <w:r w:rsidR="003012D7" w:rsidRPr="00744A4D">
        <w:rPr>
          <w:rFonts w:ascii="Times New Roman" w:eastAsia="Calibri" w:hAnsi="Times New Roman" w:cs="Times New Roman"/>
          <w:sz w:val="28"/>
          <w:szCs w:val="28"/>
        </w:rPr>
        <w:t>сопоставимость закупаемого товара, работы, услуги с функциями, задачами и полномочиями объекта(</w:t>
      </w:r>
      <w:proofErr w:type="spellStart"/>
      <w:r w:rsidR="003012D7" w:rsidRPr="00744A4D">
        <w:rPr>
          <w:rFonts w:ascii="Times New Roman" w:eastAsia="Calibri" w:hAnsi="Times New Roman" w:cs="Times New Roman"/>
          <w:sz w:val="28"/>
          <w:szCs w:val="28"/>
        </w:rPr>
        <w:t>ов</w:t>
      </w:r>
      <w:proofErr w:type="spellEnd"/>
      <w:r w:rsidR="003012D7" w:rsidRPr="00744A4D">
        <w:rPr>
          <w:rFonts w:ascii="Times New Roman" w:eastAsia="Calibri" w:hAnsi="Times New Roman" w:cs="Times New Roman"/>
          <w:sz w:val="28"/>
          <w:szCs w:val="28"/>
        </w:rPr>
        <w:t>) аудита;</w:t>
      </w:r>
    </w:p>
    <w:p w14:paraId="2AC74A7C" w14:textId="0139CBBE" w:rsidR="003012D7" w:rsidRPr="00744A4D" w:rsidRDefault="003C0DC6"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w:t>
      </w:r>
      <w:r w:rsidR="003012D7" w:rsidRPr="00744A4D">
        <w:rPr>
          <w:rFonts w:ascii="Times New Roman" w:eastAsia="Calibri" w:hAnsi="Times New Roman" w:cs="Times New Roman"/>
          <w:sz w:val="28"/>
          <w:szCs w:val="28"/>
        </w:rPr>
        <w:t>актуальность и (или) необходимость закупок;</w:t>
      </w:r>
    </w:p>
    <w:p w14:paraId="3A814D4A" w14:textId="3CEB9778" w:rsidR="003012D7" w:rsidRPr="00744A4D" w:rsidRDefault="003C0DC6"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w:t>
      </w:r>
      <w:r w:rsidR="003012D7" w:rsidRPr="00744A4D">
        <w:rPr>
          <w:rFonts w:ascii="Times New Roman" w:eastAsia="Calibri" w:hAnsi="Times New Roman" w:cs="Times New Roman"/>
          <w:sz w:val="28"/>
          <w:szCs w:val="28"/>
        </w:rPr>
        <w:t xml:space="preserve">наличие потребности в закупках товаров, работ, услуг, определенной </w:t>
      </w:r>
      <w:r w:rsidR="00AC7024">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 xml:space="preserve">с учетом имеющихся на балансе объекта аудита основных средств, срока их полезного использования и планируемого срока вывода </w:t>
      </w:r>
      <w:r w:rsidR="00AC7024">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из эксплуатации (списания), а также с учетом имеющихся материальных запасов и прогноза их расходования.</w:t>
      </w:r>
    </w:p>
    <w:p w14:paraId="0D7EEC59" w14:textId="351EA38C" w:rsidR="003012D7" w:rsidRPr="00744A4D" w:rsidRDefault="003C0DC6"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lastRenderedPageBreak/>
        <w:tab/>
      </w:r>
      <w:r w:rsidR="003012D7" w:rsidRPr="00744A4D">
        <w:rPr>
          <w:rFonts w:ascii="Times New Roman" w:eastAsia="Calibri" w:hAnsi="Times New Roman" w:cs="Times New Roman"/>
          <w:sz w:val="28"/>
          <w:szCs w:val="28"/>
        </w:rPr>
        <w:t xml:space="preserve">Нецелесообразность расходов на закупки может привести </w:t>
      </w:r>
      <w:r w:rsidR="00AC7024">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 xml:space="preserve">к излишним или избыточным (неэффективным) расходам </w:t>
      </w:r>
      <w:r w:rsidRPr="00744A4D">
        <w:rPr>
          <w:rFonts w:ascii="Times New Roman" w:eastAsia="Calibri" w:hAnsi="Times New Roman" w:cs="Times New Roman"/>
          <w:sz w:val="28"/>
          <w:szCs w:val="28"/>
        </w:rPr>
        <w:t>бюджетных</w:t>
      </w:r>
      <w:r w:rsidR="003012D7" w:rsidRPr="00744A4D">
        <w:rPr>
          <w:rFonts w:ascii="Times New Roman" w:eastAsia="Calibri" w:hAnsi="Times New Roman" w:cs="Times New Roman"/>
          <w:sz w:val="28"/>
          <w:szCs w:val="28"/>
        </w:rPr>
        <w:t xml:space="preserve"> ресурсов.</w:t>
      </w:r>
    </w:p>
    <w:p w14:paraId="593DCB5A" w14:textId="42963E3D" w:rsidR="003012D7" w:rsidRPr="00744A4D" w:rsidRDefault="003C0DC6"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ab/>
        <w:t>5</w:t>
      </w:r>
      <w:r w:rsidR="003012D7" w:rsidRPr="00744A4D">
        <w:rPr>
          <w:rFonts w:ascii="Times New Roman" w:eastAsia="Calibri" w:hAnsi="Times New Roman" w:cs="Times New Roman"/>
          <w:sz w:val="28"/>
          <w:szCs w:val="28"/>
        </w:rPr>
        <w:t xml:space="preserve">.2.10. При проверке, анализе и оценке информации </w:t>
      </w:r>
      <w:r w:rsidR="00AC7024">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 xml:space="preserve">об обоснованности расходов на закупки товаров, работ, услуг с точки зрения их соответствия правилам нормирования, установленным </w:t>
      </w:r>
      <w:r w:rsidR="00AC7024">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 xml:space="preserve">в нормативных правовых актах и иных документах, а также с точки зрения влияния последствий нарушений, недостатков и проблем, выявленных при обосновании закупок, на достижение непосредственных </w:t>
      </w:r>
      <w:r w:rsidR="00AC7024">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и (или) конечных результатов, итоговых эффектов и (или) излишнее использование ресурсов.</w:t>
      </w:r>
    </w:p>
    <w:p w14:paraId="32AF1E4D" w14:textId="785A45BF" w:rsidR="003012D7" w:rsidRPr="00744A4D" w:rsidRDefault="003C0DC6"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ab/>
      </w:r>
      <w:r w:rsidR="003012D7" w:rsidRPr="00744A4D">
        <w:rPr>
          <w:rFonts w:ascii="Times New Roman" w:eastAsia="Calibri" w:hAnsi="Times New Roman" w:cs="Times New Roman"/>
          <w:sz w:val="28"/>
          <w:szCs w:val="28"/>
        </w:rPr>
        <w:t xml:space="preserve">В ходе проверки обоснованности расходов на закупки участники мероприятий осуществляют анализ и оценку соответствия закупки правилам нормирования и правилам определения и обоснования начальной (максимальной) цены контракта, цены контракта </w:t>
      </w:r>
      <w:r w:rsidR="00AC7024">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с единственным поставщиком, начальной суммы цен единиц товара, работы, услуги.</w:t>
      </w:r>
    </w:p>
    <w:p w14:paraId="032A4B50" w14:textId="447F9042" w:rsidR="003012D7" w:rsidRPr="00744A4D" w:rsidRDefault="003C0DC6"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ab/>
        <w:t>5</w:t>
      </w:r>
      <w:r w:rsidR="003012D7" w:rsidRPr="00744A4D">
        <w:rPr>
          <w:rFonts w:ascii="Times New Roman" w:eastAsia="Calibri" w:hAnsi="Times New Roman" w:cs="Times New Roman"/>
          <w:sz w:val="28"/>
          <w:szCs w:val="28"/>
        </w:rPr>
        <w:t xml:space="preserve">.2.11. Участники мероприятий анализируют и оценивают </w:t>
      </w:r>
      <w:r w:rsidR="00AC7024">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 xml:space="preserve">на предмет обоснованности каждую конкретную закупку с учетом возможности обеспечения предполагаемой закупки финансированием </w:t>
      </w:r>
      <w:r w:rsidR="00AC7024">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в необходимом объеме исходя из ее соответствия:</w:t>
      </w:r>
    </w:p>
    <w:p w14:paraId="0897FFA7" w14:textId="527F666D" w:rsidR="003012D7" w:rsidRPr="00744A4D" w:rsidRDefault="003C0DC6"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w:t>
      </w:r>
      <w:r w:rsidR="003012D7" w:rsidRPr="00744A4D">
        <w:rPr>
          <w:rFonts w:ascii="Times New Roman" w:eastAsia="Calibri" w:hAnsi="Times New Roman" w:cs="Times New Roman"/>
          <w:sz w:val="28"/>
          <w:szCs w:val="28"/>
        </w:rPr>
        <w:t>нормативным затратам на обеспечение функций объекта аудита;</w:t>
      </w:r>
    </w:p>
    <w:p w14:paraId="4A375700" w14:textId="7C893770" w:rsidR="003012D7" w:rsidRPr="00744A4D" w:rsidRDefault="003C0DC6"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w:t>
      </w:r>
      <w:r w:rsidR="003012D7" w:rsidRPr="00744A4D">
        <w:rPr>
          <w:rFonts w:ascii="Times New Roman" w:eastAsia="Calibri" w:hAnsi="Times New Roman" w:cs="Times New Roman"/>
          <w:sz w:val="28"/>
          <w:szCs w:val="28"/>
        </w:rPr>
        <w:t>требованиям к закупаемым объектом аудита отдельным видам товаров, работ, услуг (в том числе предельным ценам товаров, работ, услуг);</w:t>
      </w:r>
    </w:p>
    <w:p w14:paraId="481187B6" w14:textId="76800FA5" w:rsidR="003012D7" w:rsidRPr="00744A4D" w:rsidRDefault="003C0DC6"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w:t>
      </w:r>
      <w:r w:rsidR="003012D7" w:rsidRPr="00744A4D">
        <w:rPr>
          <w:rFonts w:ascii="Times New Roman" w:eastAsia="Calibri" w:hAnsi="Times New Roman" w:cs="Times New Roman"/>
          <w:sz w:val="28"/>
          <w:szCs w:val="28"/>
        </w:rPr>
        <w:t xml:space="preserve">требованиям, установленным статьей 22 Федерального закона </w:t>
      </w:r>
      <w:r w:rsidR="00E97FCA">
        <w:rPr>
          <w:rFonts w:ascii="Times New Roman" w:eastAsia="Calibri" w:hAnsi="Times New Roman" w:cs="Times New Roman"/>
          <w:sz w:val="28"/>
          <w:szCs w:val="28"/>
        </w:rPr>
        <w:t>№</w:t>
      </w:r>
      <w:r w:rsidR="003012D7" w:rsidRPr="00744A4D">
        <w:rPr>
          <w:rFonts w:ascii="Times New Roman" w:eastAsia="Calibri" w:hAnsi="Times New Roman" w:cs="Times New Roman"/>
          <w:sz w:val="28"/>
          <w:szCs w:val="28"/>
        </w:rPr>
        <w:t xml:space="preserve"> 44-ФЗ.</w:t>
      </w:r>
    </w:p>
    <w:p w14:paraId="6390312C" w14:textId="1AD276C8" w:rsidR="003012D7" w:rsidRPr="00744A4D" w:rsidRDefault="003C0DC6"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ab/>
        <w:t>5</w:t>
      </w:r>
      <w:r w:rsidR="003012D7" w:rsidRPr="00744A4D">
        <w:rPr>
          <w:rFonts w:ascii="Times New Roman" w:eastAsia="Calibri" w:hAnsi="Times New Roman" w:cs="Times New Roman"/>
          <w:sz w:val="28"/>
          <w:szCs w:val="28"/>
        </w:rPr>
        <w:t xml:space="preserve">.2.12. При установлении несоответствия закупки правилам нормирования, требованиям статьи 22 Федерального закона </w:t>
      </w:r>
      <w:r w:rsidRPr="00744A4D">
        <w:rPr>
          <w:rFonts w:ascii="Times New Roman" w:eastAsia="Calibri" w:hAnsi="Times New Roman" w:cs="Times New Roman"/>
          <w:sz w:val="28"/>
          <w:szCs w:val="28"/>
        </w:rPr>
        <w:t>№</w:t>
      </w:r>
      <w:r w:rsidR="003012D7" w:rsidRPr="00744A4D">
        <w:rPr>
          <w:rFonts w:ascii="Times New Roman" w:eastAsia="Calibri" w:hAnsi="Times New Roman" w:cs="Times New Roman"/>
          <w:sz w:val="28"/>
          <w:szCs w:val="28"/>
        </w:rPr>
        <w:t xml:space="preserve"> 44-ФЗ закупка может быть признана необоснованной.</w:t>
      </w:r>
    </w:p>
    <w:p w14:paraId="2DBB5FF1" w14:textId="35D5950B" w:rsidR="003012D7" w:rsidRPr="00744A4D" w:rsidRDefault="003C0DC6"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ab/>
      </w:r>
      <w:r w:rsidR="003012D7" w:rsidRPr="00744A4D">
        <w:rPr>
          <w:rFonts w:ascii="Times New Roman" w:eastAsia="Calibri" w:hAnsi="Times New Roman" w:cs="Times New Roman"/>
          <w:sz w:val="28"/>
          <w:szCs w:val="28"/>
        </w:rPr>
        <w:t>Нарушения при обосновании расходов на закупки могут привести</w:t>
      </w:r>
      <w:r w:rsidR="00AC7024">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 xml:space="preserve">к излишним или избыточным (неэффективным) расходам </w:t>
      </w:r>
      <w:r w:rsidRPr="00744A4D">
        <w:rPr>
          <w:rFonts w:ascii="Times New Roman" w:eastAsia="Calibri" w:hAnsi="Times New Roman" w:cs="Times New Roman"/>
          <w:sz w:val="28"/>
          <w:szCs w:val="28"/>
        </w:rPr>
        <w:t>бюджетных средств</w:t>
      </w:r>
      <w:r w:rsidR="003012D7" w:rsidRPr="00744A4D">
        <w:rPr>
          <w:rFonts w:ascii="Times New Roman" w:eastAsia="Calibri" w:hAnsi="Times New Roman" w:cs="Times New Roman"/>
          <w:sz w:val="28"/>
          <w:szCs w:val="28"/>
        </w:rPr>
        <w:t>.</w:t>
      </w:r>
    </w:p>
    <w:p w14:paraId="085C7D2A" w14:textId="563D307D" w:rsidR="003012D7" w:rsidRPr="00744A4D" w:rsidRDefault="003C0DC6"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ab/>
        <w:t>5</w:t>
      </w:r>
      <w:r w:rsidR="003012D7" w:rsidRPr="00744A4D">
        <w:rPr>
          <w:rFonts w:ascii="Times New Roman" w:eastAsia="Calibri" w:hAnsi="Times New Roman" w:cs="Times New Roman"/>
          <w:sz w:val="28"/>
          <w:szCs w:val="28"/>
        </w:rPr>
        <w:t xml:space="preserve">.2.13. При проверке, анализе и оценке своевременности расходов </w:t>
      </w:r>
      <w:r w:rsidR="00AC7024">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 xml:space="preserve">на закупки участниками мероприятий может оцениваться соблюдение объектом аудита сроков, достаточных для реализации закупки </w:t>
      </w:r>
      <w:r w:rsidR="00AC7024">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и достижения целей осуществления закупок в надлежащее время.</w:t>
      </w:r>
    </w:p>
    <w:p w14:paraId="5F3A7B37" w14:textId="1DDEF697" w:rsidR="003012D7" w:rsidRPr="00744A4D" w:rsidRDefault="003C0DC6"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ab/>
      </w:r>
      <w:r w:rsidR="003012D7" w:rsidRPr="00744A4D">
        <w:rPr>
          <w:rFonts w:ascii="Times New Roman" w:eastAsia="Calibri" w:hAnsi="Times New Roman" w:cs="Times New Roman"/>
          <w:sz w:val="28"/>
          <w:szCs w:val="28"/>
        </w:rPr>
        <w:t xml:space="preserve">При анализе и оценке информации о своевременности закупок участникам мероприятий следует учитывать следующие факторы: сезонность работ (услуг), длительность и непрерывность производственного цикла отдельных видов товаров, работ, услуг, </w:t>
      </w:r>
      <w:r w:rsidR="00AC7024">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а также наличие резерва времени для осуществления приемки товаров, работ и услуг, позволяющего поставщику (подрядчику, исполнителю) устранить недостатки.</w:t>
      </w:r>
    </w:p>
    <w:p w14:paraId="6195C758" w14:textId="03B8F848" w:rsidR="003012D7" w:rsidRPr="00744A4D" w:rsidRDefault="00CA2EC3"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lastRenderedPageBreak/>
        <w:tab/>
        <w:t>5</w:t>
      </w:r>
      <w:r w:rsidR="003012D7" w:rsidRPr="00744A4D">
        <w:rPr>
          <w:rFonts w:ascii="Times New Roman" w:eastAsia="Calibri" w:hAnsi="Times New Roman" w:cs="Times New Roman"/>
          <w:sz w:val="28"/>
          <w:szCs w:val="28"/>
        </w:rPr>
        <w:t>.2.1</w:t>
      </w:r>
      <w:r w:rsidRPr="00744A4D">
        <w:rPr>
          <w:rFonts w:ascii="Times New Roman" w:eastAsia="Calibri" w:hAnsi="Times New Roman" w:cs="Times New Roman"/>
          <w:sz w:val="28"/>
          <w:szCs w:val="28"/>
        </w:rPr>
        <w:t>4</w:t>
      </w:r>
      <w:r w:rsidR="003012D7" w:rsidRPr="00744A4D">
        <w:rPr>
          <w:rFonts w:ascii="Times New Roman" w:eastAsia="Calibri" w:hAnsi="Times New Roman" w:cs="Times New Roman"/>
          <w:sz w:val="28"/>
          <w:szCs w:val="28"/>
        </w:rPr>
        <w:t>. При установлении несоответствия (несоблюдения) сроков планирования и осуществления закупок, и, как следствие, использования результатов закупок, закупки могут быть признаны несвоевременными.</w:t>
      </w:r>
    </w:p>
    <w:p w14:paraId="4A0D570E" w14:textId="21C6520E" w:rsidR="003012D7" w:rsidRPr="00744A4D" w:rsidRDefault="00CA2EC3"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ab/>
      </w:r>
      <w:r w:rsidR="003012D7" w:rsidRPr="00744A4D">
        <w:rPr>
          <w:rFonts w:ascii="Times New Roman" w:eastAsia="Calibri" w:hAnsi="Times New Roman" w:cs="Times New Roman"/>
          <w:sz w:val="28"/>
          <w:szCs w:val="28"/>
        </w:rPr>
        <w:t xml:space="preserve">Несвоевременность поставки товаров, оказания услуг </w:t>
      </w:r>
      <w:r w:rsidR="00F00C2C">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и выполнения работ снижает эффективность осуществления закупок, может</w:t>
      </w:r>
      <w:r w:rsidR="00F00C2C">
        <w:rPr>
          <w:rFonts w:ascii="Times New Roman" w:eastAsia="Calibri" w:hAnsi="Times New Roman" w:cs="Times New Roman"/>
          <w:sz w:val="28"/>
          <w:szCs w:val="28"/>
        </w:rPr>
        <w:t xml:space="preserve"> </w:t>
      </w:r>
      <w:r w:rsidR="003012D7" w:rsidRPr="00744A4D">
        <w:rPr>
          <w:rFonts w:ascii="Times New Roman" w:eastAsia="Calibri" w:hAnsi="Times New Roman" w:cs="Times New Roman"/>
          <w:sz w:val="28"/>
          <w:szCs w:val="28"/>
        </w:rPr>
        <w:t xml:space="preserve">привести к дополнительным расходам </w:t>
      </w:r>
      <w:r w:rsidRPr="00744A4D">
        <w:rPr>
          <w:rFonts w:ascii="Times New Roman" w:eastAsia="Calibri" w:hAnsi="Times New Roman" w:cs="Times New Roman"/>
          <w:sz w:val="28"/>
          <w:szCs w:val="28"/>
        </w:rPr>
        <w:t>бюджетных средств</w:t>
      </w:r>
      <w:r w:rsidR="003012D7" w:rsidRPr="00744A4D">
        <w:rPr>
          <w:rFonts w:ascii="Times New Roman" w:eastAsia="Calibri" w:hAnsi="Times New Roman" w:cs="Times New Roman"/>
          <w:sz w:val="28"/>
          <w:szCs w:val="28"/>
        </w:rPr>
        <w:t>.</w:t>
      </w:r>
    </w:p>
    <w:p w14:paraId="7CD196FD" w14:textId="2C94BE6C" w:rsidR="003012D7" w:rsidRPr="00744A4D" w:rsidRDefault="00CA2EC3"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ab/>
        <w:t>5</w:t>
      </w:r>
      <w:r w:rsidR="003012D7" w:rsidRPr="00744A4D">
        <w:rPr>
          <w:rFonts w:ascii="Times New Roman" w:eastAsia="Calibri" w:hAnsi="Times New Roman" w:cs="Times New Roman"/>
          <w:sz w:val="28"/>
          <w:szCs w:val="28"/>
        </w:rPr>
        <w:t xml:space="preserve">.2.15. Проверка, анализ и оценка информации о законности, целесообразности, обоснованности, своевременности закупок </w:t>
      </w:r>
      <w:r w:rsidR="00AC7024">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 xml:space="preserve">в соответствии с пунктами </w:t>
      </w:r>
      <w:r w:rsidRPr="00744A4D">
        <w:rPr>
          <w:rFonts w:ascii="Times New Roman" w:eastAsia="Calibri" w:hAnsi="Times New Roman" w:cs="Times New Roman"/>
          <w:sz w:val="28"/>
          <w:szCs w:val="28"/>
        </w:rPr>
        <w:t>5</w:t>
      </w:r>
      <w:r w:rsidR="003012D7" w:rsidRPr="00744A4D">
        <w:rPr>
          <w:rFonts w:ascii="Times New Roman" w:eastAsia="Calibri" w:hAnsi="Times New Roman" w:cs="Times New Roman"/>
          <w:sz w:val="28"/>
          <w:szCs w:val="28"/>
        </w:rPr>
        <w:t xml:space="preserve">.2.6 - </w:t>
      </w:r>
      <w:r w:rsidRPr="00744A4D">
        <w:rPr>
          <w:rFonts w:ascii="Times New Roman" w:eastAsia="Calibri" w:hAnsi="Times New Roman" w:cs="Times New Roman"/>
          <w:sz w:val="28"/>
          <w:szCs w:val="28"/>
        </w:rPr>
        <w:t>5</w:t>
      </w:r>
      <w:r w:rsidR="003012D7" w:rsidRPr="00744A4D">
        <w:rPr>
          <w:rFonts w:ascii="Times New Roman" w:eastAsia="Calibri" w:hAnsi="Times New Roman" w:cs="Times New Roman"/>
          <w:sz w:val="28"/>
          <w:szCs w:val="28"/>
        </w:rPr>
        <w:t xml:space="preserve">.2.14 может осуществляться в рамках аудита соответствия по планируемым к заключению и заключенным контрактам в случае, если предполагается сформулировать вывод </w:t>
      </w:r>
      <w:r w:rsidR="00AC7024">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о том, соответствуют ли закупки (закупочная деятельность) положениям законодательных и иных нормативных правовых актов Российской Федерации, иным документам.</w:t>
      </w:r>
    </w:p>
    <w:p w14:paraId="0F9A5F20" w14:textId="46EB3CC4" w:rsidR="003012D7" w:rsidRPr="00744A4D" w:rsidRDefault="00CA2EC3"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ab/>
      </w:r>
      <w:r w:rsidR="003012D7" w:rsidRPr="00744A4D">
        <w:rPr>
          <w:rFonts w:ascii="Times New Roman" w:eastAsia="Calibri" w:hAnsi="Times New Roman" w:cs="Times New Roman"/>
          <w:sz w:val="28"/>
          <w:szCs w:val="28"/>
        </w:rPr>
        <w:t xml:space="preserve">Проверка, анализ и оценка информации о законности, целесообразности, обоснованности, своевременности закупок </w:t>
      </w:r>
      <w:r w:rsidR="00AC7024">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 xml:space="preserve">в соответствии с пунктами </w:t>
      </w:r>
      <w:r w:rsidRPr="00744A4D">
        <w:rPr>
          <w:rFonts w:ascii="Times New Roman" w:eastAsia="Calibri" w:hAnsi="Times New Roman" w:cs="Times New Roman"/>
          <w:sz w:val="28"/>
          <w:szCs w:val="28"/>
        </w:rPr>
        <w:t>5</w:t>
      </w:r>
      <w:r w:rsidR="003012D7" w:rsidRPr="00744A4D">
        <w:rPr>
          <w:rFonts w:ascii="Times New Roman" w:eastAsia="Calibri" w:hAnsi="Times New Roman" w:cs="Times New Roman"/>
          <w:sz w:val="28"/>
          <w:szCs w:val="28"/>
        </w:rPr>
        <w:t xml:space="preserve">.2.6 - </w:t>
      </w:r>
      <w:r w:rsidRPr="00744A4D">
        <w:rPr>
          <w:rFonts w:ascii="Times New Roman" w:eastAsia="Calibri" w:hAnsi="Times New Roman" w:cs="Times New Roman"/>
          <w:sz w:val="28"/>
          <w:szCs w:val="28"/>
        </w:rPr>
        <w:t>5</w:t>
      </w:r>
      <w:r w:rsidR="003012D7" w:rsidRPr="00744A4D">
        <w:rPr>
          <w:rFonts w:ascii="Times New Roman" w:eastAsia="Calibri" w:hAnsi="Times New Roman" w:cs="Times New Roman"/>
          <w:sz w:val="28"/>
          <w:szCs w:val="28"/>
        </w:rPr>
        <w:t xml:space="preserve">.2.14 может осуществляться в рамках аудита эффективности по заключенным (и находящимся в стадии исполнения) и исполненным контрактам в случае, если такая проверка, анализ и оценка предполагают взаимосвязь выявленных фактов нарушений, недостатков, проблем с достижением результатов </w:t>
      </w:r>
      <w:r w:rsidR="009D6BEA">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и (или) использованием ресурсов.</w:t>
      </w:r>
    </w:p>
    <w:p w14:paraId="304001CD" w14:textId="38F5468B" w:rsidR="003012D7" w:rsidRPr="00744A4D" w:rsidRDefault="00CA2EC3"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ab/>
        <w:t>5</w:t>
      </w:r>
      <w:r w:rsidR="003012D7" w:rsidRPr="00744A4D">
        <w:rPr>
          <w:rFonts w:ascii="Times New Roman" w:eastAsia="Calibri" w:hAnsi="Times New Roman" w:cs="Times New Roman"/>
          <w:sz w:val="28"/>
          <w:szCs w:val="28"/>
        </w:rPr>
        <w:t>.2.16. Проверка, анализ и оценка информации об эффективности расходов на закупки проводится в рамках аудита эффективности.</w:t>
      </w:r>
    </w:p>
    <w:p w14:paraId="2291F1A3" w14:textId="7CC52869" w:rsidR="003012D7" w:rsidRPr="00744A4D" w:rsidRDefault="00CA2EC3"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ab/>
      </w:r>
      <w:r w:rsidR="003012D7" w:rsidRPr="00744A4D">
        <w:rPr>
          <w:rFonts w:ascii="Times New Roman" w:eastAsia="Calibri" w:hAnsi="Times New Roman" w:cs="Times New Roman"/>
          <w:sz w:val="28"/>
          <w:szCs w:val="28"/>
        </w:rPr>
        <w:t>Аудит эффективности закупок осуществляется в форме последующего аудита (контроля) в отношении исполненных контрактов или заключенных контрактов (отдельных этапов контрактов).</w:t>
      </w:r>
    </w:p>
    <w:p w14:paraId="53EFBDB9" w14:textId="49870D22" w:rsidR="003012D7" w:rsidRPr="00744A4D" w:rsidRDefault="00CA2EC3"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ab/>
      </w:r>
      <w:r w:rsidR="003012D7" w:rsidRPr="00744A4D">
        <w:rPr>
          <w:rFonts w:ascii="Times New Roman" w:eastAsia="Calibri" w:hAnsi="Times New Roman" w:cs="Times New Roman"/>
          <w:sz w:val="28"/>
          <w:szCs w:val="28"/>
        </w:rPr>
        <w:t xml:space="preserve">В ходе аудита эффективности закупок осуществляется анализ </w:t>
      </w:r>
      <w:r w:rsidR="009D6BEA">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 xml:space="preserve">и оценка соотношения между достигнутыми результатами обеспечения муниципальных нужд и использованными для их достижения ресурсами, отражающими экономность и результативность использования </w:t>
      </w:r>
      <w:r w:rsidRPr="00744A4D">
        <w:rPr>
          <w:rFonts w:ascii="Times New Roman" w:eastAsia="Calibri" w:hAnsi="Times New Roman" w:cs="Times New Roman"/>
          <w:sz w:val="28"/>
          <w:szCs w:val="28"/>
        </w:rPr>
        <w:t>муниципальных</w:t>
      </w:r>
      <w:r w:rsidR="003012D7" w:rsidRPr="00744A4D">
        <w:rPr>
          <w:rFonts w:ascii="Times New Roman" w:eastAsia="Calibri" w:hAnsi="Times New Roman" w:cs="Times New Roman"/>
          <w:sz w:val="28"/>
          <w:szCs w:val="28"/>
        </w:rPr>
        <w:t xml:space="preserve"> и иных ресурсов.</w:t>
      </w:r>
    </w:p>
    <w:p w14:paraId="2F4E554C" w14:textId="25FC70F8" w:rsidR="003012D7" w:rsidRPr="00744A4D" w:rsidRDefault="00CA2EC3"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ab/>
        <w:t>5</w:t>
      </w:r>
      <w:r w:rsidR="003012D7" w:rsidRPr="00744A4D">
        <w:rPr>
          <w:rFonts w:ascii="Times New Roman" w:eastAsia="Calibri" w:hAnsi="Times New Roman" w:cs="Times New Roman"/>
          <w:sz w:val="28"/>
          <w:szCs w:val="28"/>
        </w:rPr>
        <w:t>.2.17. При проведении аудита эффективности участникам мероприятия следует определить проверяемый период деятельности. Результаты закупок должны достигаться не только в виде конкретных продуктов, формируемых вследствие закупочной деятельности объектов аудита (непосредственные результаты), но и в виде совокупности значимых изменений, возникающих у выгодоприобретателей после использования таких продуктов (конечные результаты), а также в виде итоговых эффектов.</w:t>
      </w:r>
    </w:p>
    <w:p w14:paraId="703BF372" w14:textId="7195285B" w:rsidR="003012D7" w:rsidRPr="00744A4D" w:rsidRDefault="00CA2EC3"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ab/>
        <w:t>П</w:t>
      </w:r>
      <w:r w:rsidR="003012D7" w:rsidRPr="00744A4D">
        <w:rPr>
          <w:rFonts w:ascii="Times New Roman" w:eastAsia="Calibri" w:hAnsi="Times New Roman" w:cs="Times New Roman"/>
          <w:sz w:val="28"/>
          <w:szCs w:val="28"/>
        </w:rPr>
        <w:t>од выгодоприобретателями понимаются группы граждан, организации, публично-правовые образования, потребности которых целенаправленно или непреднамеренно затрагиваются деятельностью объектов аудита.</w:t>
      </w:r>
    </w:p>
    <w:p w14:paraId="1A9D6BAA" w14:textId="13E0EBF4" w:rsidR="003012D7" w:rsidRPr="00744A4D" w:rsidRDefault="00CA2EC3"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lastRenderedPageBreak/>
        <w:tab/>
        <w:t>5</w:t>
      </w:r>
      <w:r w:rsidR="003012D7" w:rsidRPr="00744A4D">
        <w:rPr>
          <w:rFonts w:ascii="Times New Roman" w:eastAsia="Calibri" w:hAnsi="Times New Roman" w:cs="Times New Roman"/>
          <w:sz w:val="28"/>
          <w:szCs w:val="28"/>
        </w:rPr>
        <w:t xml:space="preserve">.2.18. При аудите эффективности закупок оцениваются экономность и результативность использования </w:t>
      </w:r>
      <w:r w:rsidRPr="00744A4D">
        <w:rPr>
          <w:rFonts w:ascii="Times New Roman" w:eastAsia="Calibri" w:hAnsi="Times New Roman" w:cs="Times New Roman"/>
          <w:sz w:val="28"/>
          <w:szCs w:val="28"/>
        </w:rPr>
        <w:t>средств бюджета</w:t>
      </w:r>
      <w:r w:rsidR="003012D7" w:rsidRPr="00744A4D">
        <w:rPr>
          <w:rFonts w:ascii="Times New Roman" w:eastAsia="Calibri" w:hAnsi="Times New Roman" w:cs="Times New Roman"/>
          <w:sz w:val="28"/>
          <w:szCs w:val="28"/>
        </w:rPr>
        <w:t>.</w:t>
      </w:r>
    </w:p>
    <w:p w14:paraId="2438233D" w14:textId="5D0FBAB3" w:rsidR="003012D7" w:rsidRPr="00744A4D" w:rsidRDefault="00CA2EC3"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ab/>
      </w:r>
      <w:r w:rsidR="003012D7" w:rsidRPr="00744A4D">
        <w:rPr>
          <w:rFonts w:ascii="Times New Roman" w:eastAsia="Calibri" w:hAnsi="Times New Roman" w:cs="Times New Roman"/>
          <w:sz w:val="28"/>
          <w:szCs w:val="28"/>
        </w:rPr>
        <w:t xml:space="preserve">При оценке экономности участниками мероприятий оценивается возможность использования наименьшего объема </w:t>
      </w:r>
      <w:r w:rsidRPr="00744A4D">
        <w:rPr>
          <w:rFonts w:ascii="Times New Roman" w:eastAsia="Calibri" w:hAnsi="Times New Roman" w:cs="Times New Roman"/>
          <w:sz w:val="28"/>
          <w:szCs w:val="28"/>
        </w:rPr>
        <w:t>бюджетных средств</w:t>
      </w:r>
      <w:r w:rsidR="003012D7" w:rsidRPr="00744A4D">
        <w:rPr>
          <w:rFonts w:ascii="Times New Roman" w:eastAsia="Calibri" w:hAnsi="Times New Roman" w:cs="Times New Roman"/>
          <w:sz w:val="28"/>
          <w:szCs w:val="28"/>
        </w:rPr>
        <w:t xml:space="preserve"> </w:t>
      </w:r>
      <w:r w:rsidR="009D6BEA">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для достижения объектами аудита непосредственных, конечных результатов и (или) итоговых эффектов.</w:t>
      </w:r>
    </w:p>
    <w:p w14:paraId="18ACA3C5" w14:textId="3F7A4DB4" w:rsidR="003012D7" w:rsidRPr="00744A4D" w:rsidRDefault="00CA2EC3"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ab/>
      </w:r>
      <w:r w:rsidR="003012D7" w:rsidRPr="00744A4D">
        <w:rPr>
          <w:rFonts w:ascii="Times New Roman" w:eastAsia="Calibri" w:hAnsi="Times New Roman" w:cs="Times New Roman"/>
          <w:sz w:val="28"/>
          <w:szCs w:val="28"/>
        </w:rPr>
        <w:t xml:space="preserve">При оценке результативности участниками мероприятий оценивается возможность добиться наилучших результатов </w:t>
      </w:r>
      <w:r w:rsidR="009D6BEA">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(по количеству и (или) качеству, в том числе для полноценного использования выгодоприобретателями) за счет использованных ресурсов или альтернативных ресурсов.</w:t>
      </w:r>
    </w:p>
    <w:p w14:paraId="3213706B" w14:textId="1D1452CA" w:rsidR="003012D7" w:rsidRPr="00744A4D" w:rsidRDefault="00CA2EC3"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ab/>
        <w:t>5</w:t>
      </w:r>
      <w:r w:rsidR="003012D7" w:rsidRPr="00744A4D">
        <w:rPr>
          <w:rFonts w:ascii="Times New Roman" w:eastAsia="Calibri" w:hAnsi="Times New Roman" w:cs="Times New Roman"/>
          <w:sz w:val="28"/>
          <w:szCs w:val="28"/>
        </w:rPr>
        <w:t xml:space="preserve">.2.19. Особое внимание при аудите эффективности уделяется возможным альтернативам, упущенным возможностям, которые позволили бы более экономно и (или) результативно использовать </w:t>
      </w:r>
      <w:r w:rsidRPr="00744A4D">
        <w:rPr>
          <w:rFonts w:ascii="Times New Roman" w:eastAsia="Calibri" w:hAnsi="Times New Roman" w:cs="Times New Roman"/>
          <w:sz w:val="28"/>
          <w:szCs w:val="28"/>
        </w:rPr>
        <w:t>бюджетные средства</w:t>
      </w:r>
      <w:r w:rsidR="003012D7" w:rsidRPr="00744A4D">
        <w:rPr>
          <w:rFonts w:ascii="Times New Roman" w:eastAsia="Calibri" w:hAnsi="Times New Roman" w:cs="Times New Roman"/>
          <w:sz w:val="28"/>
          <w:szCs w:val="28"/>
        </w:rPr>
        <w:t>.</w:t>
      </w:r>
    </w:p>
    <w:p w14:paraId="2ECC8706" w14:textId="5AADEE15" w:rsidR="003012D7" w:rsidRPr="00744A4D" w:rsidRDefault="00CA2EC3" w:rsidP="001815EA">
      <w:pPr>
        <w:spacing w:after="0" w:line="240" w:lineRule="auto"/>
        <w:ind w:right="142"/>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ab/>
      </w:r>
      <w:r w:rsidR="003012D7" w:rsidRPr="00744A4D">
        <w:rPr>
          <w:rFonts w:ascii="Times New Roman" w:eastAsia="Calibri" w:hAnsi="Times New Roman" w:cs="Times New Roman"/>
          <w:sz w:val="28"/>
          <w:szCs w:val="28"/>
        </w:rPr>
        <w:t xml:space="preserve">В процессе оценки эффективности расходов на закупки участники мероприятий оценивают отдельные процессы и всю систему закупок </w:t>
      </w:r>
      <w:r w:rsidR="009D6BEA">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 xml:space="preserve">в целом, которая действует у объекта аудита, определяют ее связь </w:t>
      </w:r>
      <w:r w:rsidR="009D6BEA">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 xml:space="preserve">с достижением результатов расходования </w:t>
      </w:r>
      <w:r w:rsidRPr="00744A4D">
        <w:rPr>
          <w:rFonts w:ascii="Times New Roman" w:eastAsia="Calibri" w:hAnsi="Times New Roman" w:cs="Times New Roman"/>
          <w:sz w:val="28"/>
          <w:szCs w:val="28"/>
        </w:rPr>
        <w:t>средств бюджета</w:t>
      </w:r>
      <w:r w:rsidR="003012D7" w:rsidRPr="00744A4D">
        <w:rPr>
          <w:rFonts w:ascii="Times New Roman" w:eastAsia="Calibri" w:hAnsi="Times New Roman" w:cs="Times New Roman"/>
          <w:sz w:val="28"/>
          <w:szCs w:val="28"/>
        </w:rPr>
        <w:t xml:space="preserve"> </w:t>
      </w:r>
      <w:r w:rsidR="009D6BEA">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(с непосредственными, конечными результатами и (или) с итоговыми эффектами), в т.ч. оценивают затраты ресурсов, анализируют фактическое использование объектом аудита приобретенных товаров, выполненных работ, оказанных услуг.</w:t>
      </w:r>
    </w:p>
    <w:p w14:paraId="7764B5F6" w14:textId="5D938726" w:rsidR="003012D7" w:rsidRPr="00744A4D" w:rsidRDefault="00CA2EC3" w:rsidP="001815EA">
      <w:pPr>
        <w:spacing w:after="0" w:line="240" w:lineRule="auto"/>
        <w:ind w:right="142"/>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ab/>
      </w:r>
      <w:r w:rsidR="003012D7" w:rsidRPr="00744A4D">
        <w:rPr>
          <w:rFonts w:ascii="Times New Roman" w:eastAsia="Calibri" w:hAnsi="Times New Roman" w:cs="Times New Roman"/>
          <w:sz w:val="28"/>
          <w:szCs w:val="28"/>
        </w:rPr>
        <w:t xml:space="preserve">В ходе мероприятия выявляются нарушения, недостатки </w:t>
      </w:r>
      <w:r w:rsidR="009D6BEA">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и проблемы, которые не позволили объекту аудита достичь необходимых результатов, привели к увеличению затрат ресурсов.</w:t>
      </w:r>
    </w:p>
    <w:p w14:paraId="6DA594D4" w14:textId="7FB4AFBE" w:rsidR="003012D7" w:rsidRPr="00744A4D" w:rsidRDefault="00CA2EC3" w:rsidP="001815EA">
      <w:pPr>
        <w:spacing w:after="0" w:line="240" w:lineRule="auto"/>
        <w:ind w:right="142"/>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ab/>
        <w:t>5</w:t>
      </w:r>
      <w:r w:rsidR="003012D7" w:rsidRPr="00744A4D">
        <w:rPr>
          <w:rFonts w:ascii="Times New Roman" w:eastAsia="Calibri" w:hAnsi="Times New Roman" w:cs="Times New Roman"/>
          <w:sz w:val="28"/>
          <w:szCs w:val="28"/>
        </w:rPr>
        <w:t xml:space="preserve">.2.20. Определяются наличие, надежность и качество функционирования контроля, осуществляемого заказчиком, </w:t>
      </w:r>
      <w:r w:rsidR="009D6BEA">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 xml:space="preserve">и ведомственного контроля в сфере закупок, его способность обеспечивать в должной мере достижение результатов использования </w:t>
      </w:r>
      <w:r w:rsidRPr="00744A4D">
        <w:rPr>
          <w:rFonts w:ascii="Times New Roman" w:eastAsia="Calibri" w:hAnsi="Times New Roman" w:cs="Times New Roman"/>
          <w:sz w:val="28"/>
          <w:szCs w:val="28"/>
        </w:rPr>
        <w:t>бюджетных средств</w:t>
      </w:r>
      <w:r w:rsidR="003012D7" w:rsidRPr="00744A4D">
        <w:rPr>
          <w:rFonts w:ascii="Times New Roman" w:eastAsia="Calibri" w:hAnsi="Times New Roman" w:cs="Times New Roman"/>
          <w:sz w:val="28"/>
          <w:szCs w:val="28"/>
        </w:rPr>
        <w:t>, выявление возможностей для снижения затрат ресурсов.</w:t>
      </w:r>
    </w:p>
    <w:p w14:paraId="044B699A" w14:textId="5A1636DF" w:rsidR="003012D7" w:rsidRPr="00744A4D" w:rsidRDefault="00CA2EC3" w:rsidP="001815EA">
      <w:pPr>
        <w:spacing w:after="0" w:line="240" w:lineRule="auto"/>
        <w:ind w:right="142"/>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ab/>
        <w:t>5</w:t>
      </w:r>
      <w:r w:rsidR="003012D7" w:rsidRPr="00744A4D">
        <w:rPr>
          <w:rFonts w:ascii="Times New Roman" w:eastAsia="Calibri" w:hAnsi="Times New Roman" w:cs="Times New Roman"/>
          <w:sz w:val="28"/>
          <w:szCs w:val="28"/>
        </w:rPr>
        <w:t xml:space="preserve">.2.21. Для вывода о неэффективности закупок, например, должны быть получены доказательства того, что существовала возможность закупки идентичных или однородных товаров (работ, услуг) по меньшей цене либо возможность закупки товаров (работ, услуг), технические </w:t>
      </w:r>
      <w:r w:rsidR="009D6BEA">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 xml:space="preserve">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w:t>
      </w:r>
      <w:r w:rsidR="009D6BEA">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в контракте, по цене контракта или меньшей цене.</w:t>
      </w:r>
    </w:p>
    <w:p w14:paraId="5C1EF1AA" w14:textId="16F4F2B8" w:rsidR="003012D7" w:rsidRPr="00744A4D" w:rsidRDefault="00CA2EC3" w:rsidP="001815EA">
      <w:pPr>
        <w:spacing w:after="0" w:line="240" w:lineRule="auto"/>
        <w:ind w:right="142"/>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ab/>
      </w:r>
      <w:r w:rsidR="003012D7" w:rsidRPr="00744A4D">
        <w:rPr>
          <w:rFonts w:ascii="Times New Roman" w:eastAsia="Calibri" w:hAnsi="Times New Roman" w:cs="Times New Roman"/>
          <w:sz w:val="28"/>
          <w:szCs w:val="28"/>
        </w:rPr>
        <w:t xml:space="preserve">При наличии доказательств неиспользования объектом аудита приобретенного имущества по прямому назначению в течение длительного времени также может быть сделан вывод о неэффективности закупок. Кроме того, может проводиться анализ условий транспортировки и хранения закупаемых товаров, результатов работ, оказанных услуг </w:t>
      </w:r>
      <w:r w:rsidR="009D6BEA">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lastRenderedPageBreak/>
        <w:t xml:space="preserve">(в части обеспечения их сохранности, отсутствия излишних запасов), способов использования результатов закупок в деятельности объекта аудита (например, в части достижения целей и результатов указанной деятельности, отсутствия избыточных потребительских свойств), истечения гарантийного срока поставщика (подрядчика, исполнителя) </w:t>
      </w:r>
      <w:r w:rsidR="001815EA">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 xml:space="preserve">на поставленные товары (оказанные услуги, выполненные работы) </w:t>
      </w:r>
      <w:r w:rsidR="001815EA">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до начала фактического использования объектом аудита результатов закупки.</w:t>
      </w:r>
    </w:p>
    <w:p w14:paraId="2A29F3DB" w14:textId="0C6667BA" w:rsidR="003012D7" w:rsidRPr="00744A4D" w:rsidRDefault="00CA2EC3" w:rsidP="001815EA">
      <w:pPr>
        <w:spacing w:after="0" w:line="240" w:lineRule="auto"/>
        <w:ind w:right="142"/>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ab/>
      </w:r>
      <w:r w:rsidR="003012D7" w:rsidRPr="00744A4D">
        <w:rPr>
          <w:rFonts w:ascii="Times New Roman" w:eastAsia="Calibri" w:hAnsi="Times New Roman" w:cs="Times New Roman"/>
          <w:sz w:val="28"/>
          <w:szCs w:val="28"/>
        </w:rPr>
        <w:t>Участниками мероприятий может применяться сравнительный анализ с применением различных источников данных для сравнения запланированных и фактических результатов закупок, аналогичных контрактов на закупку. Один из ключевых вопросов сравнительного анализа - можно ли было достичь лучшего результата (меньших затрат) закупки,</w:t>
      </w:r>
      <w:r w:rsidR="00E97FCA">
        <w:rPr>
          <w:rFonts w:ascii="Times New Roman" w:eastAsia="Calibri" w:hAnsi="Times New Roman" w:cs="Times New Roman"/>
          <w:sz w:val="28"/>
          <w:szCs w:val="28"/>
        </w:rPr>
        <w:t xml:space="preserve"> </w:t>
      </w:r>
      <w:r w:rsidR="003012D7" w:rsidRPr="00744A4D">
        <w:rPr>
          <w:rFonts w:ascii="Times New Roman" w:eastAsia="Calibri" w:hAnsi="Times New Roman" w:cs="Times New Roman"/>
          <w:sz w:val="28"/>
          <w:szCs w:val="28"/>
        </w:rPr>
        <w:t>чем тот, который уже достигнут объектом аудита (либо который мог быть достигнут).</w:t>
      </w:r>
    </w:p>
    <w:p w14:paraId="267CDE05" w14:textId="5046A147" w:rsidR="003012D7" w:rsidRPr="00744A4D" w:rsidRDefault="00CA2EC3" w:rsidP="001815EA">
      <w:pPr>
        <w:spacing w:after="0" w:line="240" w:lineRule="auto"/>
        <w:ind w:right="142"/>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ab/>
      </w:r>
      <w:r w:rsidR="003012D7" w:rsidRPr="00744A4D">
        <w:rPr>
          <w:rFonts w:ascii="Times New Roman" w:eastAsia="Calibri" w:hAnsi="Times New Roman" w:cs="Times New Roman"/>
          <w:sz w:val="28"/>
          <w:szCs w:val="28"/>
        </w:rPr>
        <w:t xml:space="preserve">При этом при проведении сравнения источники данных должны быть сопоставимы не только в отношении объекта закупки, </w:t>
      </w:r>
      <w:r w:rsidR="00F00C2C">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но и в отношении коммерческих и финансовых условий контрактов.</w:t>
      </w:r>
    </w:p>
    <w:p w14:paraId="1F5E27E8" w14:textId="161883ED" w:rsidR="003012D7" w:rsidRPr="00744A4D" w:rsidRDefault="00CA2EC3" w:rsidP="001815EA">
      <w:pPr>
        <w:spacing w:after="0" w:line="240" w:lineRule="auto"/>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ab/>
        <w:t>5</w:t>
      </w:r>
      <w:r w:rsidR="003012D7" w:rsidRPr="00744A4D">
        <w:rPr>
          <w:rFonts w:ascii="Times New Roman" w:eastAsia="Calibri" w:hAnsi="Times New Roman" w:cs="Times New Roman"/>
          <w:sz w:val="28"/>
          <w:szCs w:val="28"/>
        </w:rPr>
        <w:t xml:space="preserve">.2.22. Особое внимание при проведении аудита в сфере закупок </w:t>
      </w:r>
      <w:r w:rsidR="001815EA">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 xml:space="preserve">в рамках тематических контрольных и экспертно-аналитических мероприятий следует уделять оценке эффективности использования </w:t>
      </w:r>
      <w:r w:rsidR="00744A4D" w:rsidRPr="00744A4D">
        <w:rPr>
          <w:rFonts w:ascii="Times New Roman" w:eastAsia="Calibri" w:hAnsi="Times New Roman" w:cs="Times New Roman"/>
          <w:sz w:val="28"/>
          <w:szCs w:val="28"/>
        </w:rPr>
        <w:t>бюджетных средств</w:t>
      </w:r>
      <w:r w:rsidR="003012D7" w:rsidRPr="00744A4D">
        <w:rPr>
          <w:rFonts w:ascii="Times New Roman" w:eastAsia="Calibri" w:hAnsi="Times New Roman" w:cs="Times New Roman"/>
          <w:sz w:val="28"/>
          <w:szCs w:val="28"/>
        </w:rPr>
        <w:t xml:space="preserve"> на закупку товаров, работ и услуг, в том числе в рамках строительства (реконструкции, капитального ремонта) объектов недвижимого имущества.</w:t>
      </w:r>
    </w:p>
    <w:p w14:paraId="7A2DAAB2" w14:textId="518D5D2C" w:rsidR="003012D7" w:rsidRPr="00744A4D" w:rsidRDefault="00744A4D" w:rsidP="001815EA">
      <w:pPr>
        <w:spacing w:after="0" w:line="240" w:lineRule="auto"/>
        <w:ind w:right="142"/>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ab/>
      </w:r>
      <w:r w:rsidR="003012D7" w:rsidRPr="00744A4D">
        <w:rPr>
          <w:rFonts w:ascii="Times New Roman" w:eastAsia="Calibri" w:hAnsi="Times New Roman" w:cs="Times New Roman"/>
          <w:sz w:val="28"/>
          <w:szCs w:val="28"/>
        </w:rPr>
        <w:t xml:space="preserve">При оценке экономности использования </w:t>
      </w:r>
      <w:r w:rsidRPr="00744A4D">
        <w:rPr>
          <w:rFonts w:ascii="Times New Roman" w:eastAsia="Calibri" w:hAnsi="Times New Roman" w:cs="Times New Roman"/>
          <w:sz w:val="28"/>
          <w:szCs w:val="28"/>
        </w:rPr>
        <w:t>бюджетных</w:t>
      </w:r>
      <w:r w:rsidR="003012D7" w:rsidRPr="00744A4D">
        <w:rPr>
          <w:rFonts w:ascii="Times New Roman" w:eastAsia="Calibri" w:hAnsi="Times New Roman" w:cs="Times New Roman"/>
          <w:sz w:val="28"/>
          <w:szCs w:val="28"/>
        </w:rPr>
        <w:t xml:space="preserve"> ресурсов </w:t>
      </w:r>
      <w:r w:rsidR="001815EA">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 xml:space="preserve">при осуществлении закупок товаров, работ и услуг у посредников (дистрибьютеров, торговых домов и других торгово-посреднических компаний) (далее - посредники) необходимо проведение </w:t>
      </w:r>
      <w:r w:rsidR="001815EA">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всех перечисленных ниже аудиторских процедур. Выбор конкретных закупок товаров, работ и услуг в целях проведения указанных аудиторских процедур следует осуществлять с применением риск-ориентированного подхода. При этом в случае необходимости для целей анализа должна быть проведена декомпозиция предмета закупки на отдельные составляющие (товары, работы и услуги).</w:t>
      </w:r>
    </w:p>
    <w:p w14:paraId="44FA7071" w14:textId="4FA5F401" w:rsidR="003012D7" w:rsidRPr="00744A4D" w:rsidRDefault="003012D7" w:rsidP="001815EA">
      <w:pPr>
        <w:spacing w:after="0" w:line="240" w:lineRule="auto"/>
        <w:ind w:right="142"/>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 xml:space="preserve">1. Установить всех посредников, участвующих в цепочке движения товаров (формирования стоимости работ и услуг) от производителя (импортера) до заказчика по государственному контракту и в цепочке движения денежных средств путем анализа договоров, заключенных в целях исполнения государственных контрактов, счетов-фактур, товарно-транспортных накладных, платежных поручений, банковских выписок </w:t>
      </w:r>
      <w:r w:rsidR="001815EA">
        <w:rPr>
          <w:rFonts w:ascii="Times New Roman" w:eastAsia="Calibri" w:hAnsi="Times New Roman" w:cs="Times New Roman"/>
          <w:sz w:val="28"/>
          <w:szCs w:val="28"/>
        </w:rPr>
        <w:br/>
      </w:r>
      <w:r w:rsidRPr="00744A4D">
        <w:rPr>
          <w:rFonts w:ascii="Times New Roman" w:eastAsia="Calibri" w:hAnsi="Times New Roman" w:cs="Times New Roman"/>
          <w:sz w:val="28"/>
          <w:szCs w:val="28"/>
        </w:rPr>
        <w:t>и иных документов.</w:t>
      </w:r>
    </w:p>
    <w:p w14:paraId="56B8699A" w14:textId="7DF28F38" w:rsidR="003012D7" w:rsidRPr="00744A4D" w:rsidRDefault="003012D7" w:rsidP="001815EA">
      <w:pPr>
        <w:spacing w:after="0" w:line="240" w:lineRule="auto"/>
        <w:ind w:right="142"/>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 xml:space="preserve">2. Сравнить условия закупки товаров, работ и услуг, включая существенные условия договоров, и характеристики (стоимость, комплектность, гарантийный срок, размер авансирования, условия </w:t>
      </w:r>
      <w:r w:rsidRPr="00744A4D">
        <w:rPr>
          <w:rFonts w:ascii="Times New Roman" w:eastAsia="Calibri" w:hAnsi="Times New Roman" w:cs="Times New Roman"/>
          <w:sz w:val="28"/>
          <w:szCs w:val="28"/>
        </w:rPr>
        <w:lastRenderedPageBreak/>
        <w:t>поставки</w:t>
      </w:r>
      <w:r w:rsidR="00F00C2C">
        <w:rPr>
          <w:rFonts w:ascii="Times New Roman" w:eastAsia="Calibri" w:hAnsi="Times New Roman" w:cs="Times New Roman"/>
          <w:sz w:val="28"/>
          <w:szCs w:val="28"/>
        </w:rPr>
        <w:t xml:space="preserve"> </w:t>
      </w:r>
      <w:r w:rsidRPr="00744A4D">
        <w:rPr>
          <w:rFonts w:ascii="Times New Roman" w:eastAsia="Calibri" w:hAnsi="Times New Roman" w:cs="Times New Roman"/>
          <w:sz w:val="28"/>
          <w:szCs w:val="28"/>
        </w:rPr>
        <w:t>и</w:t>
      </w:r>
      <w:r w:rsidR="00F00C2C">
        <w:rPr>
          <w:rFonts w:ascii="Times New Roman" w:eastAsia="Calibri" w:hAnsi="Times New Roman" w:cs="Times New Roman"/>
          <w:sz w:val="28"/>
          <w:szCs w:val="28"/>
        </w:rPr>
        <w:t xml:space="preserve"> </w:t>
      </w:r>
      <w:r w:rsidRPr="00744A4D">
        <w:rPr>
          <w:rFonts w:ascii="Times New Roman" w:eastAsia="Calibri" w:hAnsi="Times New Roman" w:cs="Times New Roman"/>
          <w:sz w:val="28"/>
          <w:szCs w:val="28"/>
        </w:rPr>
        <w:t xml:space="preserve">другое) у производителя (импортера) с условиями </w:t>
      </w:r>
      <w:r w:rsidR="00F00C2C">
        <w:rPr>
          <w:rFonts w:ascii="Times New Roman" w:eastAsia="Calibri" w:hAnsi="Times New Roman" w:cs="Times New Roman"/>
          <w:sz w:val="28"/>
          <w:szCs w:val="28"/>
        </w:rPr>
        <w:br/>
      </w:r>
      <w:r w:rsidRPr="00744A4D">
        <w:rPr>
          <w:rFonts w:ascii="Times New Roman" w:eastAsia="Calibri" w:hAnsi="Times New Roman" w:cs="Times New Roman"/>
          <w:sz w:val="28"/>
          <w:szCs w:val="28"/>
        </w:rPr>
        <w:t xml:space="preserve">и характеристиками, предложенными посредниками, включенными </w:t>
      </w:r>
      <w:r w:rsidR="00F00C2C">
        <w:rPr>
          <w:rFonts w:ascii="Times New Roman" w:eastAsia="Calibri" w:hAnsi="Times New Roman" w:cs="Times New Roman"/>
          <w:sz w:val="28"/>
          <w:szCs w:val="28"/>
        </w:rPr>
        <w:br/>
      </w:r>
      <w:r w:rsidRPr="00744A4D">
        <w:rPr>
          <w:rFonts w:ascii="Times New Roman" w:eastAsia="Calibri" w:hAnsi="Times New Roman" w:cs="Times New Roman"/>
          <w:sz w:val="28"/>
          <w:szCs w:val="28"/>
        </w:rPr>
        <w:t>в цепочку движения товаров (формирования стоимости работ и услуг).</w:t>
      </w:r>
    </w:p>
    <w:p w14:paraId="7BB82EE1" w14:textId="5903AA4B" w:rsidR="003012D7" w:rsidRPr="00744A4D" w:rsidRDefault="003012D7" w:rsidP="001815EA">
      <w:pPr>
        <w:spacing w:after="0" w:line="240" w:lineRule="auto"/>
        <w:ind w:right="142"/>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 xml:space="preserve">3. Провести оценку сопоставимости условий и цен на идентичные </w:t>
      </w:r>
      <w:r w:rsidR="001815EA">
        <w:rPr>
          <w:rFonts w:ascii="Times New Roman" w:eastAsia="Calibri" w:hAnsi="Times New Roman" w:cs="Times New Roman"/>
          <w:sz w:val="28"/>
          <w:szCs w:val="28"/>
        </w:rPr>
        <w:br/>
      </w:r>
      <w:r w:rsidRPr="00744A4D">
        <w:rPr>
          <w:rFonts w:ascii="Times New Roman" w:eastAsia="Calibri" w:hAnsi="Times New Roman" w:cs="Times New Roman"/>
          <w:sz w:val="28"/>
          <w:szCs w:val="28"/>
        </w:rPr>
        <w:t>или однородные товары, работы и услуги. Сравнить цену закупленных (закупаемых) товаров, работ, услуг с референтной ценой товара, работы, услуги (при наличии).</w:t>
      </w:r>
    </w:p>
    <w:p w14:paraId="5955CEC3" w14:textId="39531962" w:rsidR="003012D7" w:rsidRPr="00744A4D" w:rsidRDefault="003012D7" w:rsidP="001815EA">
      <w:pPr>
        <w:spacing w:after="0" w:line="240" w:lineRule="auto"/>
        <w:ind w:right="142"/>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 xml:space="preserve">4. Установить цену реализации соответствующих товаров, работ и услуг </w:t>
      </w:r>
      <w:r w:rsidR="001815EA">
        <w:rPr>
          <w:rFonts w:ascii="Times New Roman" w:eastAsia="Calibri" w:hAnsi="Times New Roman" w:cs="Times New Roman"/>
          <w:sz w:val="28"/>
          <w:szCs w:val="28"/>
        </w:rPr>
        <w:br/>
      </w:r>
      <w:r w:rsidRPr="00744A4D">
        <w:rPr>
          <w:rFonts w:ascii="Times New Roman" w:eastAsia="Calibri" w:hAnsi="Times New Roman" w:cs="Times New Roman"/>
          <w:sz w:val="28"/>
          <w:szCs w:val="28"/>
        </w:rPr>
        <w:t xml:space="preserve">у производителя (импортера), лиц, фактически оказавших услуги </w:t>
      </w:r>
      <w:r w:rsidR="001815EA">
        <w:rPr>
          <w:rFonts w:ascii="Times New Roman" w:eastAsia="Calibri" w:hAnsi="Times New Roman" w:cs="Times New Roman"/>
          <w:sz w:val="28"/>
          <w:szCs w:val="28"/>
        </w:rPr>
        <w:br/>
      </w:r>
      <w:r w:rsidRPr="00744A4D">
        <w:rPr>
          <w:rFonts w:ascii="Times New Roman" w:eastAsia="Calibri" w:hAnsi="Times New Roman" w:cs="Times New Roman"/>
          <w:sz w:val="28"/>
          <w:szCs w:val="28"/>
        </w:rPr>
        <w:t xml:space="preserve">и выполнивших работы (далее - производители), (путем направления запроса) и возможность их приобретения непосредственно </w:t>
      </w:r>
      <w:r w:rsidR="001815EA">
        <w:rPr>
          <w:rFonts w:ascii="Times New Roman" w:eastAsia="Calibri" w:hAnsi="Times New Roman" w:cs="Times New Roman"/>
          <w:sz w:val="28"/>
          <w:szCs w:val="28"/>
        </w:rPr>
        <w:br/>
      </w:r>
      <w:r w:rsidRPr="00744A4D">
        <w:rPr>
          <w:rFonts w:ascii="Times New Roman" w:eastAsia="Calibri" w:hAnsi="Times New Roman" w:cs="Times New Roman"/>
          <w:sz w:val="28"/>
          <w:szCs w:val="28"/>
        </w:rPr>
        <w:t>у производителя.</w:t>
      </w:r>
    </w:p>
    <w:p w14:paraId="4BE9FD6F" w14:textId="2E8EDEFD" w:rsidR="003012D7" w:rsidRPr="00744A4D" w:rsidRDefault="003012D7" w:rsidP="001815EA">
      <w:pPr>
        <w:spacing w:after="0" w:line="240" w:lineRule="auto"/>
        <w:ind w:right="142"/>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 xml:space="preserve">5. Установить с учетом стоимости товаров, работ и услуг у производителя (импортера) размер увеличения стоимости соответствующих товаров, работ и услуг от перепродажи (субподряда) каждым посредником </w:t>
      </w:r>
      <w:r w:rsidR="001815EA">
        <w:rPr>
          <w:rFonts w:ascii="Times New Roman" w:eastAsia="Calibri" w:hAnsi="Times New Roman" w:cs="Times New Roman"/>
          <w:sz w:val="28"/>
          <w:szCs w:val="28"/>
        </w:rPr>
        <w:br/>
      </w:r>
      <w:r w:rsidRPr="00744A4D">
        <w:rPr>
          <w:rFonts w:ascii="Times New Roman" w:eastAsia="Calibri" w:hAnsi="Times New Roman" w:cs="Times New Roman"/>
          <w:sz w:val="28"/>
          <w:szCs w:val="28"/>
        </w:rPr>
        <w:t xml:space="preserve">от производителя (импортера) до заказчика по </w:t>
      </w:r>
      <w:r w:rsidR="00744A4D" w:rsidRPr="00744A4D">
        <w:rPr>
          <w:rFonts w:ascii="Times New Roman" w:eastAsia="Calibri" w:hAnsi="Times New Roman" w:cs="Times New Roman"/>
          <w:sz w:val="28"/>
          <w:szCs w:val="28"/>
        </w:rPr>
        <w:t>муниципальн</w:t>
      </w:r>
      <w:r w:rsidRPr="00744A4D">
        <w:rPr>
          <w:rFonts w:ascii="Times New Roman" w:eastAsia="Calibri" w:hAnsi="Times New Roman" w:cs="Times New Roman"/>
          <w:sz w:val="28"/>
          <w:szCs w:val="28"/>
        </w:rPr>
        <w:t>ому контракту.</w:t>
      </w:r>
    </w:p>
    <w:p w14:paraId="6AAC690F" w14:textId="77777777" w:rsidR="003012D7" w:rsidRPr="00744A4D" w:rsidRDefault="003012D7" w:rsidP="001815EA">
      <w:pPr>
        <w:spacing w:after="0" w:line="240" w:lineRule="auto"/>
        <w:ind w:right="142"/>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6. Проанализировать причины и обоснованность удорожания товаров, работ и услуг на каждом этапе цепочки движения товаров (формирования стоимости работ и услуг).</w:t>
      </w:r>
    </w:p>
    <w:p w14:paraId="73474734" w14:textId="404BF800" w:rsidR="003012D7" w:rsidRPr="00744A4D" w:rsidRDefault="003012D7" w:rsidP="001815EA">
      <w:pPr>
        <w:tabs>
          <w:tab w:val="left" w:pos="8915"/>
        </w:tabs>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 xml:space="preserve">7. Провести расчет возможного положительного экономического эффекта от уменьшения количества посредников (их полного исключения) </w:t>
      </w:r>
      <w:r w:rsidR="001815EA">
        <w:rPr>
          <w:rFonts w:ascii="Times New Roman" w:eastAsia="Calibri" w:hAnsi="Times New Roman" w:cs="Times New Roman"/>
          <w:sz w:val="28"/>
          <w:szCs w:val="28"/>
        </w:rPr>
        <w:br/>
      </w:r>
      <w:r w:rsidRPr="00744A4D">
        <w:rPr>
          <w:rFonts w:ascii="Times New Roman" w:eastAsia="Calibri" w:hAnsi="Times New Roman" w:cs="Times New Roman"/>
          <w:sz w:val="28"/>
          <w:szCs w:val="28"/>
        </w:rPr>
        <w:t>при осуществлении закупок товаров, работ и услуг.</w:t>
      </w:r>
    </w:p>
    <w:p w14:paraId="10837F2B" w14:textId="3D75EAF2" w:rsidR="003012D7" w:rsidRPr="00744A4D" w:rsidRDefault="003012D7"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 xml:space="preserve">8. Проверить обоснованность условий авансирования, содержащихся </w:t>
      </w:r>
      <w:r w:rsidR="001815EA">
        <w:rPr>
          <w:rFonts w:ascii="Times New Roman" w:eastAsia="Calibri" w:hAnsi="Times New Roman" w:cs="Times New Roman"/>
          <w:sz w:val="28"/>
          <w:szCs w:val="28"/>
        </w:rPr>
        <w:br/>
      </w:r>
      <w:r w:rsidRPr="00744A4D">
        <w:rPr>
          <w:rFonts w:ascii="Times New Roman" w:eastAsia="Calibri" w:hAnsi="Times New Roman" w:cs="Times New Roman"/>
          <w:sz w:val="28"/>
          <w:szCs w:val="28"/>
        </w:rPr>
        <w:t>в государственном контракте.</w:t>
      </w:r>
    </w:p>
    <w:p w14:paraId="1FB2500B" w14:textId="6FC322AC" w:rsidR="003012D7" w:rsidRPr="00744A4D" w:rsidRDefault="003012D7"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 xml:space="preserve">9. Провести расчет суммы процентных расходов, которые были </w:t>
      </w:r>
      <w:r w:rsidR="001815EA">
        <w:rPr>
          <w:rFonts w:ascii="Times New Roman" w:eastAsia="Calibri" w:hAnsi="Times New Roman" w:cs="Times New Roman"/>
          <w:sz w:val="28"/>
          <w:szCs w:val="28"/>
        </w:rPr>
        <w:br/>
      </w:r>
      <w:r w:rsidRPr="00744A4D">
        <w:rPr>
          <w:rFonts w:ascii="Times New Roman" w:eastAsia="Calibri" w:hAnsi="Times New Roman" w:cs="Times New Roman"/>
          <w:sz w:val="28"/>
          <w:szCs w:val="28"/>
        </w:rPr>
        <w:t>бы понесены исполнителем по государственному контракту в случае отсутствия авансирования (за вычетом НДС), используя следующую формулу: Сумма аванса x Средневзвешенная процентная ставка (источник ЦБ РФ) за соответствующий период x 0,8.</w:t>
      </w:r>
    </w:p>
    <w:p w14:paraId="16B56B0C" w14:textId="77777777" w:rsidR="003012D7" w:rsidRPr="00744A4D" w:rsidRDefault="003012D7"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10. Установить наличие аффилированности (взаимозависимости, подконтрольности) между заказчиком, производителем (импортером), посредниками и исполнителем по государственному контракту.</w:t>
      </w:r>
    </w:p>
    <w:p w14:paraId="48D875EA" w14:textId="77777777" w:rsidR="003012D7" w:rsidRPr="00744A4D" w:rsidRDefault="003012D7"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11. Установить конечных бенефициаров всех участников цепочки движения товаров (формирования стоимости работ и услуг) и цепочки движения денежных средств.</w:t>
      </w:r>
    </w:p>
    <w:p w14:paraId="33306195" w14:textId="77777777" w:rsidR="003012D7" w:rsidRPr="00744A4D" w:rsidRDefault="003012D7" w:rsidP="001815EA">
      <w:pPr>
        <w:tabs>
          <w:tab w:val="left" w:pos="8915"/>
        </w:tabs>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12. При исследовании цепочек движения товаров (формирования стоимости работ и услуг) и цепочек движения денежных средств следует анализировать экономическую целесообразность совершения следующих финансовых операций:</w:t>
      </w:r>
    </w:p>
    <w:p w14:paraId="621C6738" w14:textId="43C0363E" w:rsidR="003012D7" w:rsidRPr="00744A4D" w:rsidRDefault="00744A4D" w:rsidP="003012D7">
      <w:pPr>
        <w:spacing w:after="0" w:line="240" w:lineRule="auto"/>
        <w:ind w:right="299"/>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w:t>
      </w:r>
      <w:r w:rsidR="003012D7" w:rsidRPr="00744A4D">
        <w:rPr>
          <w:rFonts w:ascii="Times New Roman" w:eastAsia="Calibri" w:hAnsi="Times New Roman" w:cs="Times New Roman"/>
          <w:sz w:val="28"/>
          <w:szCs w:val="28"/>
        </w:rPr>
        <w:t>трансграничные операции (включая операции с резидентами офшорных зон);</w:t>
      </w:r>
    </w:p>
    <w:p w14:paraId="76B0C43B" w14:textId="2C161BBE" w:rsidR="003012D7" w:rsidRPr="00744A4D" w:rsidRDefault="00744A4D" w:rsidP="001815EA">
      <w:pPr>
        <w:spacing w:after="0" w:line="240" w:lineRule="auto"/>
        <w:ind w:right="2"/>
        <w:jc w:val="both"/>
        <w:rPr>
          <w:rFonts w:ascii="Times New Roman" w:eastAsia="Calibri" w:hAnsi="Times New Roman" w:cs="Times New Roman"/>
          <w:sz w:val="28"/>
          <w:szCs w:val="28"/>
        </w:rPr>
      </w:pPr>
      <w:r w:rsidRPr="00744A4D">
        <w:rPr>
          <w:rFonts w:ascii="Times New Roman" w:eastAsia="Calibri" w:hAnsi="Times New Roman" w:cs="Times New Roman"/>
          <w:sz w:val="28"/>
          <w:szCs w:val="28"/>
        </w:rPr>
        <w:t>-</w:t>
      </w:r>
      <w:r w:rsidR="003012D7" w:rsidRPr="00744A4D">
        <w:rPr>
          <w:rFonts w:ascii="Times New Roman" w:eastAsia="Calibri" w:hAnsi="Times New Roman" w:cs="Times New Roman"/>
          <w:sz w:val="28"/>
          <w:szCs w:val="28"/>
        </w:rPr>
        <w:t xml:space="preserve">операции, связанные с выводом денежных средств в объеме, сопоставимом с размером удорожания (в том числе выплаты дивидендов, приобретение ценных бумаг, долей в обществах с ограниченной ответственностью, </w:t>
      </w:r>
      <w:r w:rsidR="003012D7" w:rsidRPr="00744A4D">
        <w:rPr>
          <w:rFonts w:ascii="Times New Roman" w:eastAsia="Calibri" w:hAnsi="Times New Roman" w:cs="Times New Roman"/>
          <w:sz w:val="28"/>
          <w:szCs w:val="28"/>
        </w:rPr>
        <w:lastRenderedPageBreak/>
        <w:t xml:space="preserve">приобретение недвижимого имущества, предоставление займов, взаимозачет, платежи за авторские права </w:t>
      </w:r>
      <w:r w:rsidR="001815EA">
        <w:rPr>
          <w:rFonts w:ascii="Times New Roman" w:eastAsia="Calibri" w:hAnsi="Times New Roman" w:cs="Times New Roman"/>
          <w:sz w:val="28"/>
          <w:szCs w:val="28"/>
        </w:rPr>
        <w:br/>
      </w:r>
      <w:r w:rsidR="003012D7" w:rsidRPr="00744A4D">
        <w:rPr>
          <w:rFonts w:ascii="Times New Roman" w:eastAsia="Calibri" w:hAnsi="Times New Roman" w:cs="Times New Roman"/>
          <w:sz w:val="28"/>
          <w:szCs w:val="28"/>
        </w:rPr>
        <w:t>и лицензии, приобретение активов легко конвертируемых в денежные средства, приобретение криптовалюты, заключение договоров на оказание консультационных услуг, расходы на благотворительность и другие).</w:t>
      </w:r>
    </w:p>
    <w:p w14:paraId="7664F30E" w14:textId="1B464FDB" w:rsidR="003012D7" w:rsidRPr="00744A4D" w:rsidRDefault="001815EA" w:rsidP="001815EA">
      <w:pPr>
        <w:spacing w:after="0" w:line="240" w:lineRule="auto"/>
        <w:ind w:right="2"/>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3012D7" w:rsidRPr="00744A4D">
        <w:rPr>
          <w:rFonts w:ascii="Times New Roman" w:eastAsia="Calibri" w:hAnsi="Times New Roman" w:cs="Times New Roman"/>
          <w:sz w:val="28"/>
          <w:szCs w:val="28"/>
        </w:rPr>
        <w:t>Выявление соответствующих операций следует осуществлять путем сопоставления товарно-денежного потока, в том числе с использованием информации кредитных организаций, а также ФНС России, Росфинмониторинга, иных государственных органов и (или) поиска информации в государственных и иных информационных системах.</w:t>
      </w:r>
    </w:p>
    <w:p w14:paraId="782A3AA9" w14:textId="77777777" w:rsidR="003012D7" w:rsidRPr="003012D7" w:rsidRDefault="003012D7" w:rsidP="003012D7">
      <w:pPr>
        <w:spacing w:after="0" w:line="240" w:lineRule="auto"/>
        <w:ind w:right="299"/>
        <w:jc w:val="both"/>
        <w:rPr>
          <w:rFonts w:ascii="Times New Roman" w:eastAsia="Calibri" w:hAnsi="Times New Roman" w:cs="Times New Roman"/>
          <w:color w:val="FF0000"/>
          <w:sz w:val="28"/>
          <w:szCs w:val="28"/>
        </w:rPr>
      </w:pPr>
    </w:p>
    <w:p w14:paraId="0719550B" w14:textId="242083A9" w:rsidR="003012D7" w:rsidRPr="00FB1068" w:rsidRDefault="00E56D15" w:rsidP="00744A4D">
      <w:pPr>
        <w:spacing w:after="0" w:line="240" w:lineRule="auto"/>
        <w:ind w:right="299"/>
        <w:jc w:val="center"/>
        <w:rPr>
          <w:rFonts w:ascii="Times New Roman" w:eastAsia="Calibri" w:hAnsi="Times New Roman" w:cs="Times New Roman"/>
          <w:b/>
          <w:sz w:val="28"/>
          <w:szCs w:val="28"/>
        </w:rPr>
      </w:pPr>
      <w:r>
        <w:rPr>
          <w:rFonts w:ascii="Times New Roman" w:eastAsia="Calibri" w:hAnsi="Times New Roman" w:cs="Times New Roman"/>
          <w:b/>
          <w:sz w:val="28"/>
          <w:szCs w:val="28"/>
        </w:rPr>
        <w:t>5</w:t>
      </w:r>
      <w:r w:rsidR="003012D7" w:rsidRPr="00FB1068">
        <w:rPr>
          <w:rFonts w:ascii="Times New Roman" w:eastAsia="Calibri" w:hAnsi="Times New Roman" w:cs="Times New Roman"/>
          <w:b/>
          <w:sz w:val="28"/>
          <w:szCs w:val="28"/>
        </w:rPr>
        <w:t>.3. Заключительный этап аудита в сфере закупок</w:t>
      </w:r>
    </w:p>
    <w:p w14:paraId="71E02CFB" w14:textId="77777777" w:rsidR="003012D7" w:rsidRPr="00FB1068" w:rsidRDefault="003012D7" w:rsidP="00744A4D">
      <w:pPr>
        <w:spacing w:after="0" w:line="240" w:lineRule="auto"/>
        <w:ind w:right="299"/>
        <w:jc w:val="center"/>
        <w:rPr>
          <w:rFonts w:ascii="Times New Roman" w:eastAsia="Calibri" w:hAnsi="Times New Roman" w:cs="Times New Roman"/>
          <w:sz w:val="28"/>
          <w:szCs w:val="28"/>
        </w:rPr>
      </w:pPr>
    </w:p>
    <w:p w14:paraId="402A9CE8" w14:textId="3B4AE137" w:rsidR="003012D7" w:rsidRPr="00FB1068" w:rsidRDefault="00744A4D" w:rsidP="001815EA">
      <w:pPr>
        <w:spacing w:after="0" w:line="240" w:lineRule="auto"/>
        <w:ind w:right="2"/>
        <w:jc w:val="both"/>
        <w:rPr>
          <w:rFonts w:ascii="Times New Roman" w:eastAsia="Calibri" w:hAnsi="Times New Roman" w:cs="Times New Roman"/>
          <w:sz w:val="28"/>
          <w:szCs w:val="28"/>
        </w:rPr>
      </w:pPr>
      <w:r w:rsidRPr="00FB1068">
        <w:rPr>
          <w:rFonts w:ascii="Times New Roman" w:eastAsia="Calibri" w:hAnsi="Times New Roman" w:cs="Times New Roman"/>
          <w:sz w:val="28"/>
          <w:szCs w:val="28"/>
        </w:rPr>
        <w:tab/>
      </w:r>
      <w:r w:rsidR="00E56D15">
        <w:rPr>
          <w:rFonts w:ascii="Times New Roman" w:eastAsia="Calibri" w:hAnsi="Times New Roman" w:cs="Times New Roman"/>
          <w:sz w:val="28"/>
          <w:szCs w:val="28"/>
        </w:rPr>
        <w:t>5</w:t>
      </w:r>
      <w:r w:rsidR="003012D7" w:rsidRPr="00FB1068">
        <w:rPr>
          <w:rFonts w:ascii="Times New Roman" w:eastAsia="Calibri" w:hAnsi="Times New Roman" w:cs="Times New Roman"/>
          <w:sz w:val="28"/>
          <w:szCs w:val="28"/>
        </w:rPr>
        <w:t xml:space="preserve">.3.1. На заключительном этапе аудита в сфере закупок обобщаются результаты проведения аудита, подготавливается отчет о результатах мероприятия, формулируются выводы по каждой цели аудита </w:t>
      </w:r>
      <w:r w:rsidR="001815EA">
        <w:rPr>
          <w:rFonts w:ascii="Times New Roman" w:eastAsia="Calibri" w:hAnsi="Times New Roman" w:cs="Times New Roman"/>
          <w:sz w:val="28"/>
          <w:szCs w:val="28"/>
        </w:rPr>
        <w:br/>
      </w:r>
      <w:r w:rsidR="003012D7" w:rsidRPr="00FB1068">
        <w:rPr>
          <w:rFonts w:ascii="Times New Roman" w:eastAsia="Calibri" w:hAnsi="Times New Roman" w:cs="Times New Roman"/>
          <w:sz w:val="28"/>
          <w:szCs w:val="28"/>
        </w:rPr>
        <w:t>и предложения (рекомендации).</w:t>
      </w:r>
    </w:p>
    <w:p w14:paraId="0AD28846" w14:textId="4666E223" w:rsidR="003012D7" w:rsidRPr="00FB1068" w:rsidRDefault="00744A4D" w:rsidP="001815EA">
      <w:pPr>
        <w:spacing w:after="0" w:line="240" w:lineRule="auto"/>
        <w:ind w:right="2"/>
        <w:jc w:val="both"/>
        <w:rPr>
          <w:rFonts w:ascii="Times New Roman" w:eastAsia="Calibri" w:hAnsi="Times New Roman" w:cs="Times New Roman"/>
          <w:sz w:val="28"/>
          <w:szCs w:val="28"/>
        </w:rPr>
      </w:pPr>
      <w:r w:rsidRPr="00FB1068">
        <w:rPr>
          <w:rFonts w:ascii="Times New Roman" w:eastAsia="Calibri" w:hAnsi="Times New Roman" w:cs="Times New Roman"/>
          <w:sz w:val="28"/>
          <w:szCs w:val="28"/>
        </w:rPr>
        <w:tab/>
      </w:r>
      <w:r w:rsidR="00E56D15">
        <w:rPr>
          <w:rFonts w:ascii="Times New Roman" w:eastAsia="Calibri" w:hAnsi="Times New Roman" w:cs="Times New Roman"/>
          <w:sz w:val="28"/>
          <w:szCs w:val="28"/>
        </w:rPr>
        <w:t>5</w:t>
      </w:r>
      <w:r w:rsidR="003012D7" w:rsidRPr="00FB1068">
        <w:rPr>
          <w:rFonts w:ascii="Times New Roman" w:eastAsia="Calibri" w:hAnsi="Times New Roman" w:cs="Times New Roman"/>
          <w:sz w:val="28"/>
          <w:szCs w:val="28"/>
        </w:rPr>
        <w:t>.3.2. В зависимости от вида аудита выводы должны содержать, например:</w:t>
      </w:r>
    </w:p>
    <w:p w14:paraId="49C2A0FF" w14:textId="31C5068E" w:rsidR="003012D7" w:rsidRPr="00FB1068" w:rsidRDefault="00744A4D" w:rsidP="001815EA">
      <w:pPr>
        <w:spacing w:after="0" w:line="240" w:lineRule="auto"/>
        <w:ind w:right="2"/>
        <w:jc w:val="both"/>
        <w:rPr>
          <w:rFonts w:ascii="Times New Roman" w:eastAsia="Calibri" w:hAnsi="Times New Roman" w:cs="Times New Roman"/>
          <w:sz w:val="28"/>
          <w:szCs w:val="28"/>
        </w:rPr>
      </w:pPr>
      <w:r w:rsidRPr="00FB1068">
        <w:rPr>
          <w:rFonts w:ascii="Times New Roman" w:eastAsia="Calibri" w:hAnsi="Times New Roman" w:cs="Times New Roman"/>
          <w:sz w:val="28"/>
          <w:szCs w:val="28"/>
        </w:rPr>
        <w:t>-</w:t>
      </w:r>
      <w:r w:rsidR="003012D7" w:rsidRPr="00FB1068">
        <w:rPr>
          <w:rFonts w:ascii="Times New Roman" w:eastAsia="Calibri" w:hAnsi="Times New Roman" w:cs="Times New Roman"/>
          <w:sz w:val="28"/>
          <w:szCs w:val="28"/>
        </w:rPr>
        <w:t>указание на причины неэффективности или недостаточной эффективности использования ресурсов при осуществлении закупок (для аудита эффективности);</w:t>
      </w:r>
    </w:p>
    <w:p w14:paraId="4AA73FFC" w14:textId="69AA2AE1" w:rsidR="003012D7" w:rsidRPr="00FB1068" w:rsidRDefault="00744A4D" w:rsidP="001815EA">
      <w:pPr>
        <w:spacing w:after="0" w:line="240" w:lineRule="auto"/>
        <w:ind w:right="2"/>
        <w:jc w:val="both"/>
        <w:rPr>
          <w:rFonts w:ascii="Times New Roman" w:eastAsia="Calibri" w:hAnsi="Times New Roman" w:cs="Times New Roman"/>
          <w:sz w:val="28"/>
          <w:szCs w:val="28"/>
        </w:rPr>
      </w:pPr>
      <w:r w:rsidRPr="00FB1068">
        <w:rPr>
          <w:rFonts w:ascii="Times New Roman" w:eastAsia="Calibri" w:hAnsi="Times New Roman" w:cs="Times New Roman"/>
          <w:sz w:val="28"/>
          <w:szCs w:val="28"/>
        </w:rPr>
        <w:t>-</w:t>
      </w:r>
      <w:r w:rsidR="003012D7" w:rsidRPr="00FB1068">
        <w:rPr>
          <w:rFonts w:ascii="Times New Roman" w:eastAsia="Calibri" w:hAnsi="Times New Roman" w:cs="Times New Roman"/>
          <w:sz w:val="28"/>
          <w:szCs w:val="28"/>
        </w:rPr>
        <w:t xml:space="preserve">указание на соответствие, соответствие с оговоркой, несоответствие, </w:t>
      </w:r>
      <w:r w:rsidR="001815EA">
        <w:rPr>
          <w:rFonts w:ascii="Times New Roman" w:eastAsia="Calibri" w:hAnsi="Times New Roman" w:cs="Times New Roman"/>
          <w:sz w:val="28"/>
          <w:szCs w:val="28"/>
        </w:rPr>
        <w:br/>
      </w:r>
      <w:r w:rsidR="003012D7" w:rsidRPr="00FB1068">
        <w:rPr>
          <w:rFonts w:ascii="Times New Roman" w:eastAsia="Calibri" w:hAnsi="Times New Roman" w:cs="Times New Roman"/>
          <w:sz w:val="28"/>
          <w:szCs w:val="28"/>
        </w:rPr>
        <w:t>о невозможности оценить соответствие предмета аудита в сфере закупок законодательным и иным нормативным правовым актам Российской Федерации, иным документам (для аудита соответствия).</w:t>
      </w:r>
    </w:p>
    <w:p w14:paraId="0D4E8F3A" w14:textId="78709411" w:rsidR="003012D7" w:rsidRPr="00FB1068" w:rsidRDefault="00744A4D" w:rsidP="001815EA">
      <w:pPr>
        <w:spacing w:after="0" w:line="240" w:lineRule="auto"/>
        <w:ind w:right="2"/>
        <w:jc w:val="both"/>
        <w:rPr>
          <w:rFonts w:ascii="Times New Roman" w:eastAsia="Calibri" w:hAnsi="Times New Roman" w:cs="Times New Roman"/>
          <w:sz w:val="28"/>
          <w:szCs w:val="28"/>
        </w:rPr>
      </w:pPr>
      <w:r w:rsidRPr="00FB1068">
        <w:rPr>
          <w:rFonts w:ascii="Times New Roman" w:eastAsia="Calibri" w:hAnsi="Times New Roman" w:cs="Times New Roman"/>
          <w:sz w:val="28"/>
          <w:szCs w:val="28"/>
        </w:rPr>
        <w:tab/>
      </w:r>
      <w:r w:rsidR="00E56D15">
        <w:rPr>
          <w:rFonts w:ascii="Times New Roman" w:eastAsia="Calibri" w:hAnsi="Times New Roman" w:cs="Times New Roman"/>
          <w:sz w:val="28"/>
          <w:szCs w:val="28"/>
        </w:rPr>
        <w:t>5</w:t>
      </w:r>
      <w:r w:rsidR="003012D7" w:rsidRPr="00FB1068">
        <w:rPr>
          <w:rFonts w:ascii="Times New Roman" w:eastAsia="Calibri" w:hAnsi="Times New Roman" w:cs="Times New Roman"/>
          <w:sz w:val="28"/>
          <w:szCs w:val="28"/>
        </w:rPr>
        <w:t xml:space="preserve">.3.3. При подготовке требований, предложений (рекомендаций) </w:t>
      </w:r>
      <w:r w:rsidR="001815EA">
        <w:rPr>
          <w:rFonts w:ascii="Times New Roman" w:eastAsia="Calibri" w:hAnsi="Times New Roman" w:cs="Times New Roman"/>
          <w:sz w:val="28"/>
          <w:szCs w:val="28"/>
        </w:rPr>
        <w:br/>
      </w:r>
      <w:r w:rsidR="003012D7" w:rsidRPr="00FB1068">
        <w:rPr>
          <w:rFonts w:ascii="Times New Roman" w:eastAsia="Calibri" w:hAnsi="Times New Roman" w:cs="Times New Roman"/>
          <w:sz w:val="28"/>
          <w:szCs w:val="28"/>
        </w:rPr>
        <w:t>по результатам аудита в сфере закупок следует:</w:t>
      </w:r>
    </w:p>
    <w:p w14:paraId="19D94E08" w14:textId="54EB2703" w:rsidR="003012D7" w:rsidRPr="00FB1068" w:rsidRDefault="00744A4D" w:rsidP="001815EA">
      <w:pPr>
        <w:spacing w:after="0" w:line="240" w:lineRule="auto"/>
        <w:ind w:right="2"/>
        <w:jc w:val="both"/>
        <w:rPr>
          <w:rFonts w:ascii="Times New Roman" w:eastAsia="Calibri" w:hAnsi="Times New Roman" w:cs="Times New Roman"/>
          <w:sz w:val="28"/>
          <w:szCs w:val="28"/>
        </w:rPr>
      </w:pPr>
      <w:r w:rsidRPr="00FB1068">
        <w:rPr>
          <w:rFonts w:ascii="Times New Roman" w:eastAsia="Calibri" w:hAnsi="Times New Roman" w:cs="Times New Roman"/>
          <w:sz w:val="28"/>
          <w:szCs w:val="28"/>
        </w:rPr>
        <w:t>-</w:t>
      </w:r>
      <w:r w:rsidR="003012D7" w:rsidRPr="00FB1068">
        <w:rPr>
          <w:rFonts w:ascii="Times New Roman" w:eastAsia="Calibri" w:hAnsi="Times New Roman" w:cs="Times New Roman"/>
          <w:sz w:val="28"/>
          <w:szCs w:val="28"/>
        </w:rPr>
        <w:t xml:space="preserve">обосновать необходимость проведения объектом аудита комплекса мероприятий для системного устранения отклонений, нарушений </w:t>
      </w:r>
      <w:r w:rsidR="001815EA">
        <w:rPr>
          <w:rFonts w:ascii="Times New Roman" w:eastAsia="Calibri" w:hAnsi="Times New Roman" w:cs="Times New Roman"/>
          <w:sz w:val="28"/>
          <w:szCs w:val="28"/>
        </w:rPr>
        <w:br/>
      </w:r>
      <w:r w:rsidR="003012D7" w:rsidRPr="00FB1068">
        <w:rPr>
          <w:rFonts w:ascii="Times New Roman" w:eastAsia="Calibri" w:hAnsi="Times New Roman" w:cs="Times New Roman"/>
          <w:sz w:val="28"/>
          <w:szCs w:val="28"/>
        </w:rPr>
        <w:t>и недостатков, которые позволят повысить эффективность деятельности объекта аудита в сфере закупок;</w:t>
      </w:r>
    </w:p>
    <w:p w14:paraId="409357F5" w14:textId="0D780BC1" w:rsidR="003012D7" w:rsidRPr="00FB1068" w:rsidRDefault="00744A4D" w:rsidP="001815EA">
      <w:pPr>
        <w:spacing w:after="0" w:line="240" w:lineRule="auto"/>
        <w:ind w:right="2"/>
        <w:jc w:val="both"/>
        <w:rPr>
          <w:rFonts w:ascii="Times New Roman" w:eastAsia="Calibri" w:hAnsi="Times New Roman" w:cs="Times New Roman"/>
          <w:sz w:val="28"/>
          <w:szCs w:val="28"/>
        </w:rPr>
      </w:pPr>
      <w:r w:rsidRPr="00FB1068">
        <w:rPr>
          <w:rFonts w:ascii="Times New Roman" w:eastAsia="Calibri" w:hAnsi="Times New Roman" w:cs="Times New Roman"/>
          <w:sz w:val="28"/>
          <w:szCs w:val="28"/>
        </w:rPr>
        <w:t>-</w:t>
      </w:r>
      <w:r w:rsidR="003012D7" w:rsidRPr="00FB1068">
        <w:rPr>
          <w:rFonts w:ascii="Times New Roman" w:eastAsia="Calibri" w:hAnsi="Times New Roman" w:cs="Times New Roman"/>
          <w:sz w:val="28"/>
          <w:szCs w:val="28"/>
        </w:rPr>
        <w:t>сформулировать предложения (рекомендации) по результатам мероприятия, содержание которых должно основываться на выводах, сделанных по его результатам;</w:t>
      </w:r>
    </w:p>
    <w:p w14:paraId="6FA21DAE" w14:textId="5C447382" w:rsidR="003012D7" w:rsidRPr="00FB1068" w:rsidRDefault="00744A4D" w:rsidP="001815EA">
      <w:pPr>
        <w:spacing w:after="0" w:line="240" w:lineRule="auto"/>
        <w:ind w:right="2"/>
        <w:jc w:val="both"/>
        <w:rPr>
          <w:rFonts w:ascii="Times New Roman" w:eastAsia="Calibri" w:hAnsi="Times New Roman" w:cs="Times New Roman"/>
          <w:sz w:val="28"/>
          <w:szCs w:val="28"/>
        </w:rPr>
      </w:pPr>
      <w:r w:rsidRPr="00FB1068">
        <w:rPr>
          <w:rFonts w:ascii="Times New Roman" w:eastAsia="Calibri" w:hAnsi="Times New Roman" w:cs="Times New Roman"/>
          <w:sz w:val="28"/>
          <w:szCs w:val="28"/>
        </w:rPr>
        <w:t>-</w:t>
      </w:r>
      <w:r w:rsidR="003012D7" w:rsidRPr="00FB1068">
        <w:rPr>
          <w:rFonts w:ascii="Times New Roman" w:eastAsia="Calibri" w:hAnsi="Times New Roman" w:cs="Times New Roman"/>
          <w:sz w:val="28"/>
          <w:szCs w:val="28"/>
        </w:rPr>
        <w:t xml:space="preserve">при наличии нарушений и недостатков, выявленных в ходе контрольного мероприятия, подготовить требования о принятии объектом аудита мер </w:t>
      </w:r>
      <w:r w:rsidR="001815EA">
        <w:rPr>
          <w:rFonts w:ascii="Times New Roman" w:eastAsia="Calibri" w:hAnsi="Times New Roman" w:cs="Times New Roman"/>
          <w:sz w:val="28"/>
          <w:szCs w:val="28"/>
        </w:rPr>
        <w:br/>
      </w:r>
      <w:r w:rsidR="003012D7" w:rsidRPr="00FB1068">
        <w:rPr>
          <w:rFonts w:ascii="Times New Roman" w:eastAsia="Calibri" w:hAnsi="Times New Roman" w:cs="Times New Roman"/>
          <w:sz w:val="28"/>
          <w:szCs w:val="28"/>
        </w:rPr>
        <w:t>по устранению выявленных нарушений и недостатков, причин и условий таких нарушений.</w:t>
      </w:r>
    </w:p>
    <w:p w14:paraId="39598795" w14:textId="77777777" w:rsidR="003012D7" w:rsidRPr="00FB1068" w:rsidRDefault="003012D7" w:rsidP="001815EA">
      <w:pPr>
        <w:spacing w:after="0" w:line="240" w:lineRule="auto"/>
        <w:ind w:right="2"/>
        <w:jc w:val="both"/>
        <w:rPr>
          <w:rFonts w:ascii="Times New Roman" w:eastAsia="Calibri" w:hAnsi="Times New Roman" w:cs="Times New Roman"/>
          <w:sz w:val="28"/>
          <w:szCs w:val="28"/>
        </w:rPr>
      </w:pPr>
      <w:r w:rsidRPr="00FB1068">
        <w:rPr>
          <w:rFonts w:ascii="Times New Roman" w:eastAsia="Calibri" w:hAnsi="Times New Roman" w:cs="Times New Roman"/>
          <w:sz w:val="28"/>
          <w:szCs w:val="28"/>
        </w:rPr>
        <w:t>Требования, предложения (рекомендации) необходимо формулировать таким образом, чтобы они были:</w:t>
      </w:r>
    </w:p>
    <w:p w14:paraId="3AB34435" w14:textId="11F938FA" w:rsidR="003012D7" w:rsidRPr="00FB1068" w:rsidRDefault="00744A4D" w:rsidP="001815EA">
      <w:pPr>
        <w:spacing w:after="0" w:line="240" w:lineRule="auto"/>
        <w:ind w:right="2"/>
        <w:jc w:val="both"/>
        <w:rPr>
          <w:rFonts w:ascii="Times New Roman" w:eastAsia="Calibri" w:hAnsi="Times New Roman" w:cs="Times New Roman"/>
          <w:sz w:val="28"/>
          <w:szCs w:val="28"/>
        </w:rPr>
      </w:pPr>
      <w:r w:rsidRPr="00FB1068">
        <w:rPr>
          <w:rFonts w:ascii="Times New Roman" w:eastAsia="Calibri" w:hAnsi="Times New Roman" w:cs="Times New Roman"/>
          <w:sz w:val="28"/>
          <w:szCs w:val="28"/>
        </w:rPr>
        <w:t>-</w:t>
      </w:r>
      <w:r w:rsidR="003012D7" w:rsidRPr="00FB1068">
        <w:rPr>
          <w:rFonts w:ascii="Times New Roman" w:eastAsia="Calibri" w:hAnsi="Times New Roman" w:cs="Times New Roman"/>
          <w:sz w:val="28"/>
          <w:szCs w:val="28"/>
        </w:rPr>
        <w:t>основаны на выводах, опирающихся на результат мероприятия;</w:t>
      </w:r>
    </w:p>
    <w:p w14:paraId="0A4C805F" w14:textId="210B79C2" w:rsidR="003012D7" w:rsidRPr="00FB1068" w:rsidRDefault="00744A4D" w:rsidP="001815EA">
      <w:pPr>
        <w:spacing w:after="0" w:line="240" w:lineRule="auto"/>
        <w:ind w:right="2"/>
        <w:jc w:val="both"/>
        <w:rPr>
          <w:rFonts w:ascii="Times New Roman" w:eastAsia="Calibri" w:hAnsi="Times New Roman" w:cs="Times New Roman"/>
          <w:sz w:val="28"/>
          <w:szCs w:val="28"/>
        </w:rPr>
      </w:pPr>
      <w:r w:rsidRPr="00FB1068">
        <w:rPr>
          <w:rFonts w:ascii="Times New Roman" w:eastAsia="Calibri" w:hAnsi="Times New Roman" w:cs="Times New Roman"/>
          <w:sz w:val="28"/>
          <w:szCs w:val="28"/>
        </w:rPr>
        <w:t>-</w:t>
      </w:r>
      <w:r w:rsidR="003012D7" w:rsidRPr="00FB1068">
        <w:rPr>
          <w:rFonts w:ascii="Times New Roman" w:eastAsia="Calibri" w:hAnsi="Times New Roman" w:cs="Times New Roman"/>
          <w:sz w:val="28"/>
          <w:szCs w:val="28"/>
        </w:rPr>
        <w:t>направлены на решение проблем, устранение выявленных отклонений, нарушений и недостатков, а также причин их возникновения;</w:t>
      </w:r>
    </w:p>
    <w:p w14:paraId="33E56B31" w14:textId="49101EC3" w:rsidR="003012D7" w:rsidRPr="00FB1068" w:rsidRDefault="00744A4D" w:rsidP="001815EA">
      <w:pPr>
        <w:spacing w:after="0" w:line="240" w:lineRule="auto"/>
        <w:ind w:right="2"/>
        <w:jc w:val="both"/>
        <w:rPr>
          <w:rFonts w:ascii="Times New Roman" w:eastAsia="Calibri" w:hAnsi="Times New Roman" w:cs="Times New Roman"/>
          <w:sz w:val="28"/>
          <w:szCs w:val="28"/>
        </w:rPr>
      </w:pPr>
      <w:r w:rsidRPr="00FB1068">
        <w:rPr>
          <w:rFonts w:ascii="Times New Roman" w:eastAsia="Calibri" w:hAnsi="Times New Roman" w:cs="Times New Roman"/>
          <w:sz w:val="28"/>
          <w:szCs w:val="28"/>
        </w:rPr>
        <w:lastRenderedPageBreak/>
        <w:t>-</w:t>
      </w:r>
      <w:r w:rsidR="003012D7" w:rsidRPr="00FB1068">
        <w:rPr>
          <w:rFonts w:ascii="Times New Roman" w:eastAsia="Calibri" w:hAnsi="Times New Roman" w:cs="Times New Roman"/>
          <w:sz w:val="28"/>
          <w:szCs w:val="28"/>
        </w:rPr>
        <w:t xml:space="preserve">ориентированы на принятие объектами аудита конкретных мер в рамках полномочий (компетенций) с учетом рекомендованных сроков </w:t>
      </w:r>
      <w:r w:rsidR="001815EA">
        <w:rPr>
          <w:rFonts w:ascii="Times New Roman" w:eastAsia="Calibri" w:hAnsi="Times New Roman" w:cs="Times New Roman"/>
          <w:sz w:val="28"/>
          <w:szCs w:val="28"/>
        </w:rPr>
        <w:br/>
      </w:r>
      <w:r w:rsidR="003012D7" w:rsidRPr="00FB1068">
        <w:rPr>
          <w:rFonts w:ascii="Times New Roman" w:eastAsia="Calibri" w:hAnsi="Times New Roman" w:cs="Times New Roman"/>
          <w:sz w:val="28"/>
          <w:szCs w:val="28"/>
        </w:rPr>
        <w:t>их реализации;</w:t>
      </w:r>
    </w:p>
    <w:p w14:paraId="034E16DD" w14:textId="5E68CF02" w:rsidR="003012D7" w:rsidRPr="00FB1068" w:rsidRDefault="00744A4D" w:rsidP="001815EA">
      <w:pPr>
        <w:spacing w:after="0" w:line="240" w:lineRule="auto"/>
        <w:ind w:right="-140"/>
        <w:jc w:val="both"/>
        <w:rPr>
          <w:rFonts w:ascii="Times New Roman" w:eastAsia="Calibri" w:hAnsi="Times New Roman" w:cs="Times New Roman"/>
          <w:sz w:val="28"/>
          <w:szCs w:val="28"/>
        </w:rPr>
      </w:pPr>
      <w:r w:rsidRPr="00FB1068">
        <w:rPr>
          <w:rFonts w:ascii="Times New Roman" w:eastAsia="Calibri" w:hAnsi="Times New Roman" w:cs="Times New Roman"/>
          <w:sz w:val="28"/>
          <w:szCs w:val="28"/>
        </w:rPr>
        <w:t>-</w:t>
      </w:r>
      <w:r w:rsidR="003012D7" w:rsidRPr="00FB1068">
        <w:rPr>
          <w:rFonts w:ascii="Times New Roman" w:eastAsia="Calibri" w:hAnsi="Times New Roman" w:cs="Times New Roman"/>
          <w:sz w:val="28"/>
          <w:szCs w:val="28"/>
        </w:rPr>
        <w:t>направлены на получение результатов от их внедрения, которые можно оценить или измерить;</w:t>
      </w:r>
    </w:p>
    <w:p w14:paraId="65CFCA84" w14:textId="75DA6FF7" w:rsidR="003012D7" w:rsidRPr="00FB1068" w:rsidRDefault="00744A4D" w:rsidP="001815EA">
      <w:pPr>
        <w:spacing w:after="0" w:line="240" w:lineRule="auto"/>
        <w:ind w:right="-140"/>
        <w:jc w:val="both"/>
        <w:rPr>
          <w:rFonts w:ascii="Times New Roman" w:eastAsia="Calibri" w:hAnsi="Times New Roman" w:cs="Times New Roman"/>
          <w:sz w:val="28"/>
          <w:szCs w:val="28"/>
        </w:rPr>
      </w:pPr>
      <w:r w:rsidRPr="00FB1068">
        <w:rPr>
          <w:rFonts w:ascii="Times New Roman" w:eastAsia="Calibri" w:hAnsi="Times New Roman" w:cs="Times New Roman"/>
          <w:sz w:val="28"/>
          <w:szCs w:val="28"/>
        </w:rPr>
        <w:t>-</w:t>
      </w:r>
      <w:r w:rsidR="003012D7" w:rsidRPr="00FB1068">
        <w:rPr>
          <w:rFonts w:ascii="Times New Roman" w:eastAsia="Calibri" w:hAnsi="Times New Roman" w:cs="Times New Roman"/>
          <w:sz w:val="28"/>
          <w:szCs w:val="28"/>
        </w:rPr>
        <w:t>достаточными и простыми по форме.</w:t>
      </w:r>
    </w:p>
    <w:p w14:paraId="6BF03A3D" w14:textId="57EC6E16" w:rsidR="003012D7" w:rsidRPr="00FB1068" w:rsidRDefault="00744A4D" w:rsidP="001815EA">
      <w:pPr>
        <w:spacing w:after="0" w:line="240" w:lineRule="auto"/>
        <w:ind w:right="-140"/>
        <w:jc w:val="both"/>
        <w:rPr>
          <w:rFonts w:ascii="Times New Roman" w:eastAsia="Calibri" w:hAnsi="Times New Roman" w:cs="Times New Roman"/>
          <w:sz w:val="28"/>
          <w:szCs w:val="28"/>
        </w:rPr>
      </w:pPr>
      <w:r w:rsidRPr="00FB1068">
        <w:rPr>
          <w:rFonts w:ascii="Times New Roman" w:eastAsia="Calibri" w:hAnsi="Times New Roman" w:cs="Times New Roman"/>
          <w:sz w:val="28"/>
          <w:szCs w:val="28"/>
        </w:rPr>
        <w:tab/>
      </w:r>
      <w:r w:rsidR="00E56D15">
        <w:rPr>
          <w:rFonts w:ascii="Times New Roman" w:eastAsia="Calibri" w:hAnsi="Times New Roman" w:cs="Times New Roman"/>
          <w:sz w:val="28"/>
          <w:szCs w:val="28"/>
        </w:rPr>
        <w:t>5</w:t>
      </w:r>
      <w:r w:rsidR="003012D7" w:rsidRPr="00FB1068">
        <w:rPr>
          <w:rFonts w:ascii="Times New Roman" w:eastAsia="Calibri" w:hAnsi="Times New Roman" w:cs="Times New Roman"/>
          <w:sz w:val="28"/>
          <w:szCs w:val="28"/>
        </w:rPr>
        <w:t>.3.4. При выявлении по результатам проведения аудита в сфере закупок нарушений, за которые статьями 7.29, 7.29.1, 7.29.2, 7.29.3, 7.30, 7.31, 7.31.1, 7.32, 7.32.1, 7.32.5, 7.32.6, 9.16, 14.6.1, 14.49, 14.55, 14.55.1, 14.55.2 Кодекса Российской Федерации об административных правонарушениях (далее - КоАП) установлена административная ответственность, в пределах сроков давности привлечения к административной ответственности направляются обращения в контрольные (надзорные) органы в соответствии с установленной компетенцией.</w:t>
      </w:r>
    </w:p>
    <w:p w14:paraId="79F7371C" w14:textId="1691D179" w:rsidR="003012D7" w:rsidRPr="00FB1068" w:rsidRDefault="00744A4D" w:rsidP="001815EA">
      <w:pPr>
        <w:spacing w:after="0" w:line="240" w:lineRule="auto"/>
        <w:ind w:right="-140"/>
        <w:jc w:val="both"/>
        <w:rPr>
          <w:rFonts w:ascii="Times New Roman" w:eastAsia="Calibri" w:hAnsi="Times New Roman" w:cs="Times New Roman"/>
          <w:sz w:val="28"/>
          <w:szCs w:val="28"/>
        </w:rPr>
      </w:pPr>
      <w:r w:rsidRPr="00FB1068">
        <w:rPr>
          <w:rFonts w:ascii="Times New Roman" w:eastAsia="Calibri" w:hAnsi="Times New Roman" w:cs="Times New Roman"/>
          <w:sz w:val="28"/>
          <w:szCs w:val="28"/>
        </w:rPr>
        <w:tab/>
      </w:r>
      <w:r w:rsidR="003012D7" w:rsidRPr="00FB1068">
        <w:rPr>
          <w:rFonts w:ascii="Times New Roman" w:eastAsia="Calibri" w:hAnsi="Times New Roman" w:cs="Times New Roman"/>
          <w:sz w:val="28"/>
          <w:szCs w:val="28"/>
        </w:rPr>
        <w:t>Подведомственность рассмотрения таких дел об административных правонарушениях определяется главой 23 КоАП.</w:t>
      </w:r>
    </w:p>
    <w:p w14:paraId="1C0A1E3E" w14:textId="0FC1E77B" w:rsidR="003012D7" w:rsidRPr="00FB1068" w:rsidRDefault="00734158" w:rsidP="001815EA">
      <w:pPr>
        <w:spacing w:after="0" w:line="240" w:lineRule="auto"/>
        <w:ind w:right="-140"/>
        <w:jc w:val="both"/>
        <w:rPr>
          <w:rFonts w:ascii="Times New Roman" w:eastAsia="Calibri" w:hAnsi="Times New Roman" w:cs="Times New Roman"/>
          <w:sz w:val="28"/>
          <w:szCs w:val="28"/>
        </w:rPr>
      </w:pPr>
      <w:r w:rsidRPr="00FB1068">
        <w:rPr>
          <w:rFonts w:ascii="Times New Roman" w:eastAsia="Calibri" w:hAnsi="Times New Roman" w:cs="Times New Roman"/>
          <w:sz w:val="28"/>
          <w:szCs w:val="28"/>
        </w:rPr>
        <w:tab/>
      </w:r>
      <w:r w:rsidR="003012D7" w:rsidRPr="00FB1068">
        <w:rPr>
          <w:rFonts w:ascii="Times New Roman" w:eastAsia="Calibri" w:hAnsi="Times New Roman" w:cs="Times New Roman"/>
          <w:sz w:val="28"/>
          <w:szCs w:val="28"/>
        </w:rPr>
        <w:t xml:space="preserve">При исполнении полномочий органа исполнительной власти, уполномоченного на осуществление контроля в сфере закупок, ФАС России рассматривает дела об административных правонарушениях, предусмотренных частями 1 - 2.1, 4 статьи 7.29, частями 1 - 4.2, 6 - 8, 10, 11, 13, 14 статьи 7.30, частью 2 статьи 7.31, статьей 7.31.1, частями 1 - 6 статьи 7.32, частью 1 статьи 7.32.5, статьей 7.32.6 (в пределах своих полномочий, </w:t>
      </w:r>
      <w:r w:rsidR="001815EA">
        <w:rPr>
          <w:rFonts w:ascii="Times New Roman" w:eastAsia="Calibri" w:hAnsi="Times New Roman" w:cs="Times New Roman"/>
          <w:sz w:val="28"/>
          <w:szCs w:val="28"/>
        </w:rPr>
        <w:br/>
      </w:r>
      <w:r w:rsidR="003012D7" w:rsidRPr="00FB1068">
        <w:rPr>
          <w:rFonts w:ascii="Times New Roman" w:eastAsia="Calibri" w:hAnsi="Times New Roman" w:cs="Times New Roman"/>
          <w:sz w:val="28"/>
          <w:szCs w:val="28"/>
        </w:rPr>
        <w:t xml:space="preserve">за исключением сферы государственного оборонного заказа), частью 11 статьи 9.16 (за исключением сферы государственного оборонного заказа </w:t>
      </w:r>
      <w:r w:rsidR="001815EA">
        <w:rPr>
          <w:rFonts w:ascii="Times New Roman" w:eastAsia="Calibri" w:hAnsi="Times New Roman" w:cs="Times New Roman"/>
          <w:sz w:val="28"/>
          <w:szCs w:val="28"/>
        </w:rPr>
        <w:br/>
      </w:r>
      <w:r w:rsidR="003012D7" w:rsidRPr="00FB1068">
        <w:rPr>
          <w:rFonts w:ascii="Times New Roman" w:eastAsia="Calibri" w:hAnsi="Times New Roman" w:cs="Times New Roman"/>
          <w:sz w:val="28"/>
          <w:szCs w:val="28"/>
        </w:rPr>
        <w:t>и сферы государственной тайны) КоАП (полномочия определены частью 1 статьи 23.66 КоАП).</w:t>
      </w:r>
    </w:p>
    <w:p w14:paraId="414759BD" w14:textId="01AD7A86" w:rsidR="003012D7" w:rsidRPr="00FB1068" w:rsidRDefault="00744A4D" w:rsidP="001815EA">
      <w:pPr>
        <w:spacing w:after="0" w:line="240" w:lineRule="auto"/>
        <w:ind w:right="-140"/>
        <w:jc w:val="both"/>
        <w:rPr>
          <w:rFonts w:ascii="Times New Roman" w:eastAsia="Calibri" w:hAnsi="Times New Roman" w:cs="Times New Roman"/>
          <w:sz w:val="28"/>
          <w:szCs w:val="28"/>
        </w:rPr>
      </w:pPr>
      <w:r w:rsidRPr="00FB1068">
        <w:rPr>
          <w:rFonts w:ascii="Times New Roman" w:eastAsia="Calibri" w:hAnsi="Times New Roman" w:cs="Times New Roman"/>
          <w:sz w:val="28"/>
          <w:szCs w:val="28"/>
        </w:rPr>
        <w:tab/>
      </w:r>
      <w:r w:rsidR="00E56D15">
        <w:rPr>
          <w:rFonts w:ascii="Times New Roman" w:eastAsia="Calibri" w:hAnsi="Times New Roman" w:cs="Times New Roman"/>
          <w:sz w:val="28"/>
          <w:szCs w:val="28"/>
        </w:rPr>
        <w:t>5</w:t>
      </w:r>
      <w:r w:rsidR="003012D7" w:rsidRPr="00FB1068">
        <w:rPr>
          <w:rFonts w:ascii="Times New Roman" w:eastAsia="Calibri" w:hAnsi="Times New Roman" w:cs="Times New Roman"/>
          <w:sz w:val="28"/>
          <w:szCs w:val="28"/>
        </w:rPr>
        <w:t>.3.6. При выявлении в ходе аудита в сфере закупок данных, указывающих на признаки составов преступлений, направляются обращения в правоохранительные органы.</w:t>
      </w:r>
    </w:p>
    <w:p w14:paraId="1B7CD3F9" w14:textId="71C9DD38" w:rsidR="003012D7" w:rsidRPr="00FB1068" w:rsidRDefault="00734158" w:rsidP="001815EA">
      <w:pPr>
        <w:spacing w:after="0" w:line="240" w:lineRule="auto"/>
        <w:ind w:right="-140"/>
        <w:jc w:val="both"/>
        <w:rPr>
          <w:rFonts w:ascii="Times New Roman" w:eastAsia="Calibri" w:hAnsi="Times New Roman" w:cs="Times New Roman"/>
          <w:sz w:val="28"/>
          <w:szCs w:val="28"/>
        </w:rPr>
      </w:pPr>
      <w:r w:rsidRPr="00FB1068">
        <w:rPr>
          <w:rFonts w:ascii="Times New Roman" w:eastAsia="Calibri" w:hAnsi="Times New Roman" w:cs="Times New Roman"/>
          <w:sz w:val="28"/>
          <w:szCs w:val="28"/>
        </w:rPr>
        <w:tab/>
      </w:r>
    </w:p>
    <w:p w14:paraId="1EDCA790" w14:textId="3D0F2C6C" w:rsidR="003012D7" w:rsidRPr="00FB1068" w:rsidRDefault="00E56D15" w:rsidP="001815EA">
      <w:pPr>
        <w:spacing w:after="0" w:line="240" w:lineRule="auto"/>
        <w:ind w:right="-140"/>
        <w:jc w:val="center"/>
        <w:rPr>
          <w:rFonts w:ascii="Times New Roman" w:eastAsia="Calibri" w:hAnsi="Times New Roman" w:cs="Times New Roman"/>
          <w:b/>
          <w:sz w:val="28"/>
          <w:szCs w:val="28"/>
        </w:rPr>
      </w:pPr>
      <w:r>
        <w:rPr>
          <w:rFonts w:ascii="Times New Roman" w:eastAsia="Calibri" w:hAnsi="Times New Roman" w:cs="Times New Roman"/>
          <w:b/>
          <w:sz w:val="28"/>
          <w:szCs w:val="28"/>
        </w:rPr>
        <w:t>6</w:t>
      </w:r>
      <w:r w:rsidR="003012D7" w:rsidRPr="00FB1068">
        <w:rPr>
          <w:rFonts w:ascii="Times New Roman" w:eastAsia="Calibri" w:hAnsi="Times New Roman" w:cs="Times New Roman"/>
          <w:b/>
          <w:sz w:val="28"/>
          <w:szCs w:val="28"/>
        </w:rPr>
        <w:t>. Формирование и размещение обобщенной информации</w:t>
      </w:r>
    </w:p>
    <w:p w14:paraId="12150A52" w14:textId="77777777" w:rsidR="003012D7" w:rsidRPr="00734158" w:rsidRDefault="003012D7" w:rsidP="001815EA">
      <w:pPr>
        <w:spacing w:after="0" w:line="240" w:lineRule="auto"/>
        <w:ind w:right="-140"/>
        <w:jc w:val="center"/>
        <w:rPr>
          <w:rFonts w:ascii="Times New Roman" w:eastAsia="Calibri" w:hAnsi="Times New Roman" w:cs="Times New Roman"/>
          <w:b/>
          <w:sz w:val="28"/>
          <w:szCs w:val="28"/>
        </w:rPr>
      </w:pPr>
      <w:r w:rsidRPr="00734158">
        <w:rPr>
          <w:rFonts w:ascii="Times New Roman" w:eastAsia="Calibri" w:hAnsi="Times New Roman" w:cs="Times New Roman"/>
          <w:b/>
          <w:sz w:val="28"/>
          <w:szCs w:val="28"/>
        </w:rPr>
        <w:t>о результатах аудита в сфере закупок в единой информационной</w:t>
      </w:r>
    </w:p>
    <w:p w14:paraId="4C399872" w14:textId="77777777" w:rsidR="003012D7" w:rsidRPr="00734158" w:rsidRDefault="003012D7" w:rsidP="001815EA">
      <w:pPr>
        <w:spacing w:after="0" w:line="240" w:lineRule="auto"/>
        <w:ind w:right="-140"/>
        <w:jc w:val="center"/>
        <w:rPr>
          <w:rFonts w:ascii="Times New Roman" w:eastAsia="Calibri" w:hAnsi="Times New Roman" w:cs="Times New Roman"/>
          <w:b/>
          <w:sz w:val="28"/>
          <w:szCs w:val="28"/>
        </w:rPr>
      </w:pPr>
      <w:r w:rsidRPr="00734158">
        <w:rPr>
          <w:rFonts w:ascii="Times New Roman" w:eastAsia="Calibri" w:hAnsi="Times New Roman" w:cs="Times New Roman"/>
          <w:b/>
          <w:sz w:val="28"/>
          <w:szCs w:val="28"/>
        </w:rPr>
        <w:t>системе в сфере закупок</w:t>
      </w:r>
    </w:p>
    <w:p w14:paraId="589A3124" w14:textId="0DAB83C2" w:rsidR="003012D7" w:rsidRPr="003012D7" w:rsidRDefault="003012D7" w:rsidP="001815EA">
      <w:pPr>
        <w:spacing w:after="0" w:line="240" w:lineRule="auto"/>
        <w:ind w:right="-140"/>
        <w:jc w:val="both"/>
        <w:rPr>
          <w:rFonts w:ascii="Times New Roman" w:eastAsia="Calibri" w:hAnsi="Times New Roman" w:cs="Times New Roman"/>
          <w:color w:val="FF0000"/>
          <w:sz w:val="28"/>
          <w:szCs w:val="28"/>
        </w:rPr>
      </w:pPr>
    </w:p>
    <w:p w14:paraId="2E5C2937" w14:textId="533FB064" w:rsidR="003012D7" w:rsidRPr="00734158" w:rsidRDefault="00734158" w:rsidP="001815EA">
      <w:pPr>
        <w:spacing w:after="0" w:line="240" w:lineRule="auto"/>
        <w:ind w:right="-140"/>
        <w:jc w:val="both"/>
        <w:rPr>
          <w:rFonts w:ascii="Times New Roman" w:eastAsia="Calibri" w:hAnsi="Times New Roman" w:cs="Times New Roman"/>
          <w:sz w:val="28"/>
          <w:szCs w:val="28"/>
        </w:rPr>
      </w:pPr>
      <w:r>
        <w:rPr>
          <w:rFonts w:ascii="Times New Roman" w:eastAsia="Calibri" w:hAnsi="Times New Roman" w:cs="Times New Roman"/>
          <w:color w:val="FF0000"/>
          <w:sz w:val="28"/>
          <w:szCs w:val="28"/>
        </w:rPr>
        <w:tab/>
      </w:r>
      <w:r w:rsidR="003012D7" w:rsidRPr="00734158">
        <w:rPr>
          <w:rFonts w:ascii="Times New Roman" w:eastAsia="Calibri" w:hAnsi="Times New Roman" w:cs="Times New Roman"/>
          <w:sz w:val="28"/>
          <w:szCs w:val="28"/>
        </w:rPr>
        <w:t xml:space="preserve">В соответствии со статьей 98 Федерального закона </w:t>
      </w:r>
      <w:r w:rsidRPr="00734158">
        <w:rPr>
          <w:rFonts w:ascii="Times New Roman" w:eastAsia="Calibri" w:hAnsi="Times New Roman" w:cs="Times New Roman"/>
          <w:sz w:val="28"/>
          <w:szCs w:val="28"/>
        </w:rPr>
        <w:t>№</w:t>
      </w:r>
      <w:r w:rsidR="003012D7" w:rsidRPr="00734158">
        <w:rPr>
          <w:rFonts w:ascii="Times New Roman" w:eastAsia="Calibri" w:hAnsi="Times New Roman" w:cs="Times New Roman"/>
          <w:sz w:val="28"/>
          <w:szCs w:val="28"/>
        </w:rPr>
        <w:t xml:space="preserve"> 44-ФЗ </w:t>
      </w:r>
      <w:r w:rsidR="00E97FCA">
        <w:rPr>
          <w:rFonts w:ascii="Times New Roman" w:eastAsia="Calibri" w:hAnsi="Times New Roman" w:cs="Times New Roman"/>
          <w:sz w:val="28"/>
          <w:szCs w:val="28"/>
        </w:rPr>
        <w:t>Контрольно-счетная палата муниципального образования</w:t>
      </w:r>
      <w:r w:rsidR="00E97FCA" w:rsidRPr="00734158">
        <w:rPr>
          <w:rFonts w:ascii="Times New Roman" w:eastAsia="Calibri" w:hAnsi="Times New Roman" w:cs="Times New Roman"/>
          <w:sz w:val="28"/>
          <w:szCs w:val="28"/>
        </w:rPr>
        <w:t xml:space="preserve"> </w:t>
      </w:r>
      <w:r w:rsidR="003012D7" w:rsidRPr="00734158">
        <w:rPr>
          <w:rFonts w:ascii="Times New Roman" w:eastAsia="Calibri" w:hAnsi="Times New Roman" w:cs="Times New Roman"/>
          <w:sz w:val="28"/>
          <w:szCs w:val="28"/>
        </w:rPr>
        <w:t xml:space="preserve">обобщает результаты осуществления деятельности по аудиту в сфере закупок, в том числе устанавливает причины выявленных отклонений, нарушений и недостатков, подготавливает предложения, направленные </w:t>
      </w:r>
      <w:r w:rsidR="001815EA">
        <w:rPr>
          <w:rFonts w:ascii="Times New Roman" w:eastAsia="Calibri" w:hAnsi="Times New Roman" w:cs="Times New Roman"/>
          <w:sz w:val="28"/>
          <w:szCs w:val="28"/>
        </w:rPr>
        <w:br/>
      </w:r>
      <w:r w:rsidR="003012D7" w:rsidRPr="00734158">
        <w:rPr>
          <w:rFonts w:ascii="Times New Roman" w:eastAsia="Calibri" w:hAnsi="Times New Roman" w:cs="Times New Roman"/>
          <w:sz w:val="28"/>
          <w:szCs w:val="28"/>
        </w:rPr>
        <w:t>на их устранение и на совершенствование контрактной системы в сфере закупок, систематизирует информацию о реализации указанных предложений и размещает в единой информационной системе в сфере закупок обобщенную информацию о таких результатах.</w:t>
      </w:r>
    </w:p>
    <w:p w14:paraId="19C722A3" w14:textId="237E526C" w:rsidR="003012D7" w:rsidRPr="00734158" w:rsidRDefault="00734158" w:rsidP="001815EA">
      <w:pPr>
        <w:spacing w:after="0" w:line="240" w:lineRule="auto"/>
        <w:ind w:right="-140"/>
        <w:jc w:val="both"/>
        <w:rPr>
          <w:rFonts w:ascii="Times New Roman" w:eastAsia="Calibri" w:hAnsi="Times New Roman" w:cs="Times New Roman"/>
          <w:sz w:val="28"/>
          <w:szCs w:val="28"/>
        </w:rPr>
      </w:pPr>
      <w:r w:rsidRPr="00734158">
        <w:rPr>
          <w:rFonts w:ascii="Times New Roman" w:eastAsia="Calibri" w:hAnsi="Times New Roman" w:cs="Times New Roman"/>
          <w:sz w:val="28"/>
          <w:szCs w:val="28"/>
        </w:rPr>
        <w:lastRenderedPageBreak/>
        <w:tab/>
      </w:r>
      <w:r w:rsidR="003012D7" w:rsidRPr="00734158">
        <w:rPr>
          <w:rFonts w:ascii="Times New Roman" w:eastAsia="Calibri" w:hAnsi="Times New Roman" w:cs="Times New Roman"/>
          <w:sz w:val="28"/>
          <w:szCs w:val="28"/>
        </w:rPr>
        <w:t xml:space="preserve">Обобщенная информация формируется с учетом Классификатора нарушений, выявляемых в ходе внешнего </w:t>
      </w:r>
      <w:r w:rsidRPr="00734158">
        <w:rPr>
          <w:rFonts w:ascii="Times New Roman" w:eastAsia="Calibri" w:hAnsi="Times New Roman" w:cs="Times New Roman"/>
          <w:sz w:val="28"/>
          <w:szCs w:val="28"/>
        </w:rPr>
        <w:t>муниципального</w:t>
      </w:r>
      <w:r w:rsidR="003012D7" w:rsidRPr="00734158">
        <w:rPr>
          <w:rFonts w:ascii="Times New Roman" w:eastAsia="Calibri" w:hAnsi="Times New Roman" w:cs="Times New Roman"/>
          <w:sz w:val="28"/>
          <w:szCs w:val="28"/>
        </w:rPr>
        <w:t xml:space="preserve"> аудита (контроля).</w:t>
      </w:r>
      <w:r w:rsidR="007A4066">
        <w:rPr>
          <w:rFonts w:ascii="Times New Roman" w:eastAsia="Calibri" w:hAnsi="Times New Roman" w:cs="Times New Roman"/>
          <w:sz w:val="28"/>
          <w:szCs w:val="28"/>
        </w:rPr>
        <w:t xml:space="preserve"> Приложение к Стандарту № 5.</w:t>
      </w:r>
    </w:p>
    <w:p w14:paraId="1CCE87D5" w14:textId="77777777" w:rsidR="003012D7" w:rsidRPr="00734158" w:rsidRDefault="003012D7" w:rsidP="003012D7">
      <w:pPr>
        <w:spacing w:after="0" w:line="240" w:lineRule="auto"/>
        <w:ind w:right="299"/>
        <w:jc w:val="both"/>
        <w:rPr>
          <w:rFonts w:ascii="Times New Roman" w:eastAsia="Calibri" w:hAnsi="Times New Roman" w:cs="Times New Roman"/>
          <w:sz w:val="28"/>
          <w:szCs w:val="28"/>
        </w:rPr>
      </w:pPr>
    </w:p>
    <w:p w14:paraId="40796DA7" w14:textId="660E5D13" w:rsidR="00A16F15" w:rsidRPr="007A4066" w:rsidRDefault="00E56D15" w:rsidP="00BA49E5">
      <w:pPr>
        <w:spacing w:after="0" w:line="240" w:lineRule="auto"/>
        <w:ind w:right="299"/>
        <w:jc w:val="center"/>
        <w:rPr>
          <w:rFonts w:ascii="Times New Roman" w:eastAsia="Calibri" w:hAnsi="Times New Roman" w:cs="Times New Roman"/>
          <w:b/>
          <w:bCs/>
          <w:sz w:val="28"/>
          <w:szCs w:val="28"/>
        </w:rPr>
      </w:pPr>
      <w:r>
        <w:rPr>
          <w:rFonts w:ascii="Times New Roman" w:eastAsia="Calibri" w:hAnsi="Times New Roman" w:cs="Times New Roman"/>
          <w:b/>
          <w:sz w:val="28"/>
          <w:szCs w:val="28"/>
        </w:rPr>
        <w:t>7</w:t>
      </w:r>
      <w:r w:rsidR="003012D7" w:rsidRPr="007A4066">
        <w:rPr>
          <w:rFonts w:ascii="Times New Roman" w:eastAsia="Calibri" w:hAnsi="Times New Roman" w:cs="Times New Roman"/>
          <w:b/>
          <w:sz w:val="28"/>
          <w:szCs w:val="28"/>
        </w:rPr>
        <w:t xml:space="preserve">. </w:t>
      </w:r>
      <w:r w:rsidR="00A16F15" w:rsidRPr="007A4066">
        <w:rPr>
          <w:rFonts w:ascii="Times New Roman" w:eastAsia="Calibri" w:hAnsi="Times New Roman" w:cs="Times New Roman"/>
          <w:b/>
          <w:bCs/>
          <w:sz w:val="28"/>
          <w:szCs w:val="28"/>
        </w:rPr>
        <w:t xml:space="preserve">Анализ результатов аудита в сфере закупок и мер, принятых объектами контрольных (экспертно-аналитических) мероприятий </w:t>
      </w:r>
      <w:proofErr w:type="gramStart"/>
      <w:r w:rsidR="00A16F15" w:rsidRPr="007A4066">
        <w:rPr>
          <w:rFonts w:ascii="Times New Roman" w:eastAsia="Calibri" w:hAnsi="Times New Roman" w:cs="Times New Roman"/>
          <w:b/>
          <w:bCs/>
          <w:sz w:val="28"/>
          <w:szCs w:val="28"/>
        </w:rPr>
        <w:t>по устранению</w:t>
      </w:r>
      <w:proofErr w:type="gramEnd"/>
      <w:r w:rsidR="00A16F15" w:rsidRPr="007A4066">
        <w:rPr>
          <w:rFonts w:ascii="Times New Roman" w:eastAsia="Calibri" w:hAnsi="Times New Roman" w:cs="Times New Roman"/>
          <w:b/>
          <w:bCs/>
          <w:sz w:val="28"/>
          <w:szCs w:val="28"/>
        </w:rPr>
        <w:t xml:space="preserve"> </w:t>
      </w:r>
      <w:r w:rsidR="00A16F15" w:rsidRPr="00E97FCA">
        <w:rPr>
          <w:rFonts w:ascii="Times New Roman" w:eastAsia="Calibri" w:hAnsi="Times New Roman" w:cs="Times New Roman"/>
          <w:b/>
          <w:bCs/>
          <w:sz w:val="28"/>
          <w:szCs w:val="28"/>
        </w:rPr>
        <w:t xml:space="preserve">выявленных </w:t>
      </w:r>
      <w:r w:rsidR="00E97FCA" w:rsidRPr="00E97FCA">
        <w:rPr>
          <w:rFonts w:ascii="Times New Roman" w:eastAsia="Calibri" w:hAnsi="Times New Roman" w:cs="Times New Roman"/>
          <w:b/>
          <w:sz w:val="28"/>
          <w:szCs w:val="28"/>
        </w:rPr>
        <w:t>Контрольно-счетной палатой муниципального образования</w:t>
      </w:r>
      <w:r w:rsidR="00A16F15" w:rsidRPr="00E97FCA">
        <w:rPr>
          <w:rFonts w:ascii="Times New Roman" w:eastAsia="Calibri" w:hAnsi="Times New Roman" w:cs="Times New Roman"/>
          <w:b/>
          <w:bCs/>
          <w:sz w:val="28"/>
          <w:szCs w:val="28"/>
        </w:rPr>
        <w:t xml:space="preserve"> нарушений</w:t>
      </w:r>
      <w:r w:rsidR="00A16F15" w:rsidRPr="007A4066">
        <w:rPr>
          <w:rFonts w:ascii="Times New Roman" w:eastAsia="Calibri" w:hAnsi="Times New Roman" w:cs="Times New Roman"/>
          <w:b/>
          <w:bCs/>
          <w:sz w:val="28"/>
          <w:szCs w:val="28"/>
        </w:rPr>
        <w:t xml:space="preserve"> в сфере закупок</w:t>
      </w:r>
    </w:p>
    <w:p w14:paraId="0D7077DD" w14:textId="77777777" w:rsidR="00A16F15" w:rsidRPr="00FB1068" w:rsidRDefault="00A16F15" w:rsidP="00BA49E5">
      <w:pPr>
        <w:spacing w:after="0" w:line="240" w:lineRule="auto"/>
        <w:ind w:right="299"/>
        <w:jc w:val="center"/>
        <w:rPr>
          <w:rFonts w:ascii="Times New Roman" w:eastAsia="Calibri" w:hAnsi="Times New Roman" w:cs="Times New Roman"/>
          <w:sz w:val="28"/>
          <w:szCs w:val="28"/>
        </w:rPr>
      </w:pPr>
    </w:p>
    <w:p w14:paraId="2EB304BF" w14:textId="03B47F68" w:rsidR="00A16F15" w:rsidRPr="00FB1068" w:rsidRDefault="00E56D15" w:rsidP="001815EA">
      <w:pPr>
        <w:autoSpaceDE w:val="0"/>
        <w:autoSpaceDN w:val="0"/>
        <w:adjustRightInd w:val="0"/>
        <w:spacing w:after="0" w:line="240" w:lineRule="auto"/>
        <w:ind w:right="2"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7</w:t>
      </w:r>
      <w:r w:rsidR="00A16F15" w:rsidRPr="00FB1068">
        <w:rPr>
          <w:rFonts w:ascii="Times New Roman" w:eastAsia="Calibri" w:hAnsi="Times New Roman" w:cs="Times New Roman"/>
          <w:sz w:val="28"/>
          <w:szCs w:val="28"/>
        </w:rPr>
        <w:t xml:space="preserve">.1. Анализ результатов аудита в сфере закупок и мер, принятых объектами контрольных (экспертно-аналитических) мероприятий </w:t>
      </w:r>
      <w:r w:rsidR="001815EA">
        <w:rPr>
          <w:rFonts w:ascii="Times New Roman" w:eastAsia="Calibri" w:hAnsi="Times New Roman" w:cs="Times New Roman"/>
          <w:sz w:val="28"/>
          <w:szCs w:val="28"/>
        </w:rPr>
        <w:br/>
      </w:r>
      <w:r w:rsidR="00A16F15" w:rsidRPr="00FB1068">
        <w:rPr>
          <w:rFonts w:ascii="Times New Roman" w:eastAsia="Calibri" w:hAnsi="Times New Roman" w:cs="Times New Roman"/>
          <w:sz w:val="28"/>
          <w:szCs w:val="28"/>
        </w:rPr>
        <w:t xml:space="preserve">по устранению выявленных </w:t>
      </w:r>
      <w:r w:rsidR="00E97FCA">
        <w:rPr>
          <w:rFonts w:ascii="Times New Roman" w:eastAsia="Calibri" w:hAnsi="Times New Roman" w:cs="Times New Roman"/>
          <w:sz w:val="28"/>
          <w:szCs w:val="28"/>
        </w:rPr>
        <w:t>Контрольно-счетной палатой муниципального образования</w:t>
      </w:r>
      <w:r w:rsidR="00A16F15" w:rsidRPr="00FB1068">
        <w:rPr>
          <w:rFonts w:ascii="Times New Roman" w:eastAsia="Calibri" w:hAnsi="Times New Roman" w:cs="Times New Roman"/>
          <w:sz w:val="28"/>
          <w:szCs w:val="28"/>
        </w:rPr>
        <w:t xml:space="preserve"> нарушений в сфере закупок осуществляется в ходе экспертно-аналитического мероприятия путем обобщения результатов контрольных (экспертно-аналитических) мероприятий. </w:t>
      </w:r>
    </w:p>
    <w:p w14:paraId="24C9D45A" w14:textId="0DC58A80" w:rsidR="00A16F15" w:rsidRPr="00FB1068" w:rsidRDefault="00E56D15" w:rsidP="001815EA">
      <w:pPr>
        <w:autoSpaceDE w:val="0"/>
        <w:autoSpaceDN w:val="0"/>
        <w:adjustRightInd w:val="0"/>
        <w:spacing w:after="0" w:line="240" w:lineRule="auto"/>
        <w:ind w:right="2"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7</w:t>
      </w:r>
      <w:r w:rsidR="00A16F15" w:rsidRPr="00FB1068">
        <w:rPr>
          <w:rFonts w:ascii="Times New Roman" w:eastAsia="Calibri" w:hAnsi="Times New Roman" w:cs="Times New Roman"/>
          <w:sz w:val="28"/>
          <w:szCs w:val="28"/>
        </w:rPr>
        <w:t xml:space="preserve">.2. Целями экспертно-аналитического мероприятия являются: анализ и систематизация выявленных нарушений и недостатков в сфере закупок, предложений, направленных на их устранение и совершенствование контрактной системы в сфере закупок, и реализации указанных предложений муниципальными заказчиками; подготовка обобщенной информации о результатах аудита закупок за соответствующий год </w:t>
      </w:r>
      <w:r w:rsidR="009647EC">
        <w:rPr>
          <w:rFonts w:ascii="Times New Roman" w:eastAsia="Calibri" w:hAnsi="Times New Roman" w:cs="Times New Roman"/>
          <w:sz w:val="28"/>
          <w:szCs w:val="28"/>
        </w:rPr>
        <w:br/>
      </w:r>
      <w:r w:rsidR="00A16F15" w:rsidRPr="00FB1068">
        <w:rPr>
          <w:rFonts w:ascii="Times New Roman" w:eastAsia="Calibri" w:hAnsi="Times New Roman" w:cs="Times New Roman"/>
          <w:sz w:val="28"/>
          <w:szCs w:val="28"/>
        </w:rPr>
        <w:t>для размещения в единой информационной системе в сфере закупок.</w:t>
      </w:r>
    </w:p>
    <w:p w14:paraId="6DE446AD" w14:textId="5072C51C" w:rsidR="00A16F15" w:rsidRPr="00FB1068" w:rsidRDefault="00E56D15" w:rsidP="001815EA">
      <w:pPr>
        <w:autoSpaceDE w:val="0"/>
        <w:autoSpaceDN w:val="0"/>
        <w:adjustRightInd w:val="0"/>
        <w:spacing w:after="0" w:line="240" w:lineRule="auto"/>
        <w:ind w:right="2"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7</w:t>
      </w:r>
      <w:r w:rsidR="00A16F15" w:rsidRPr="00FB1068">
        <w:rPr>
          <w:rFonts w:ascii="Times New Roman" w:eastAsia="Calibri" w:hAnsi="Times New Roman" w:cs="Times New Roman"/>
          <w:sz w:val="28"/>
          <w:szCs w:val="28"/>
        </w:rPr>
        <w:t xml:space="preserve">.3. В рамках экспертно-аналитического мероприятия в целях обобщения результатов контрольных (экспертно-аналитических) мероприятий анализируется общий объем закупок для обеспечения муниципальных нужд, результаты контрольных (экспертно-аналитических) мероприятий в части аудита в сфере закупок товаров, работ, услуг </w:t>
      </w:r>
      <w:r w:rsidR="009647EC">
        <w:rPr>
          <w:rFonts w:ascii="Times New Roman" w:eastAsia="Calibri" w:hAnsi="Times New Roman" w:cs="Times New Roman"/>
          <w:sz w:val="28"/>
          <w:szCs w:val="28"/>
        </w:rPr>
        <w:br/>
      </w:r>
      <w:r w:rsidR="00A16F15" w:rsidRPr="00FB1068">
        <w:rPr>
          <w:rFonts w:ascii="Times New Roman" w:eastAsia="Calibri" w:hAnsi="Times New Roman" w:cs="Times New Roman"/>
          <w:sz w:val="28"/>
          <w:szCs w:val="28"/>
        </w:rPr>
        <w:t xml:space="preserve">для муниципальных нужд (с учетом систематизации выявленных отклонений, недостатков и нарушений законодательства о контрактной системе) и меры, принятые объектами контрольных (экспертно-аналитических) мероприятий по устранению выявленных </w:t>
      </w:r>
      <w:r w:rsidR="00FB1068" w:rsidRPr="00FB1068">
        <w:rPr>
          <w:rFonts w:ascii="Times New Roman" w:eastAsia="Calibri" w:hAnsi="Times New Roman" w:cs="Times New Roman"/>
          <w:sz w:val="28"/>
          <w:szCs w:val="28"/>
        </w:rPr>
        <w:t>КСП</w:t>
      </w:r>
      <w:r w:rsidR="00A16F15" w:rsidRPr="00FB1068">
        <w:rPr>
          <w:rFonts w:ascii="Times New Roman" w:eastAsia="Calibri" w:hAnsi="Times New Roman" w:cs="Times New Roman"/>
          <w:sz w:val="28"/>
          <w:szCs w:val="28"/>
        </w:rPr>
        <w:t xml:space="preserve"> нарушений в сфере закупок. </w:t>
      </w:r>
    </w:p>
    <w:p w14:paraId="69784DB6" w14:textId="59074896" w:rsidR="00A16F15" w:rsidRPr="00FB1068" w:rsidRDefault="00E56D15" w:rsidP="001815EA">
      <w:pPr>
        <w:spacing w:after="0" w:line="240" w:lineRule="auto"/>
        <w:ind w:right="2"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7</w:t>
      </w:r>
      <w:r w:rsidR="00A16F15" w:rsidRPr="00FB1068">
        <w:rPr>
          <w:rFonts w:ascii="Times New Roman" w:eastAsia="Calibri" w:hAnsi="Times New Roman" w:cs="Times New Roman"/>
          <w:sz w:val="28"/>
          <w:szCs w:val="28"/>
        </w:rPr>
        <w:t xml:space="preserve">.4. Заключение о результатах экспертно-аналитического мероприятия может содержать предложения </w:t>
      </w:r>
      <w:r w:rsidR="00A16F15" w:rsidRPr="00FB1068">
        <w:rPr>
          <w:rFonts w:ascii="Times New Roman" w:eastAsia="Calibri" w:hAnsi="Times New Roman" w:cs="Times New Roman"/>
          <w:bCs/>
          <w:sz w:val="28"/>
          <w:szCs w:val="28"/>
        </w:rPr>
        <w:t>(рекомендации) по реализации результатов экспертно-аналитического мероприятия</w:t>
      </w:r>
      <w:r w:rsidR="00A16F15" w:rsidRPr="00FB1068">
        <w:rPr>
          <w:rFonts w:ascii="Times New Roman" w:eastAsia="Calibri" w:hAnsi="Times New Roman" w:cs="Times New Roman"/>
          <w:sz w:val="28"/>
          <w:szCs w:val="28"/>
        </w:rPr>
        <w:t xml:space="preserve"> и (или) предложения, направленные на совершенствование контрактной системы.</w:t>
      </w:r>
    </w:p>
    <w:p w14:paraId="474A2A7D" w14:textId="5F484FF5" w:rsidR="00A16F15" w:rsidRPr="00FB1068" w:rsidRDefault="00E56D15" w:rsidP="001815EA">
      <w:pPr>
        <w:autoSpaceDE w:val="0"/>
        <w:autoSpaceDN w:val="0"/>
        <w:adjustRightInd w:val="0"/>
        <w:spacing w:after="0" w:line="240" w:lineRule="auto"/>
        <w:ind w:right="2"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7</w:t>
      </w:r>
      <w:r w:rsidR="00A16F15" w:rsidRPr="00FB1068">
        <w:rPr>
          <w:rFonts w:ascii="Times New Roman" w:eastAsia="Calibri" w:hAnsi="Times New Roman" w:cs="Times New Roman"/>
          <w:sz w:val="28"/>
          <w:szCs w:val="28"/>
        </w:rPr>
        <w:t xml:space="preserve">.5. Общие требования к организации, подготовке к проведению, проведению и оформлению результатов экспертно-аналитического мероприятия установлены стандартом внешнего муниципального финансового контроля </w:t>
      </w:r>
      <w:r w:rsidR="00E97FCA">
        <w:rPr>
          <w:rFonts w:ascii="Times New Roman" w:eastAsia="Calibri" w:hAnsi="Times New Roman" w:cs="Times New Roman"/>
          <w:sz w:val="28"/>
          <w:szCs w:val="28"/>
        </w:rPr>
        <w:t>Контрольно-счетн</w:t>
      </w:r>
      <w:r w:rsidR="00BA41B9">
        <w:rPr>
          <w:rFonts w:ascii="Times New Roman" w:eastAsia="Calibri" w:hAnsi="Times New Roman" w:cs="Times New Roman"/>
          <w:sz w:val="28"/>
          <w:szCs w:val="28"/>
        </w:rPr>
        <w:t>ой</w:t>
      </w:r>
      <w:r w:rsidR="00E97FCA">
        <w:rPr>
          <w:rFonts w:ascii="Times New Roman" w:eastAsia="Calibri" w:hAnsi="Times New Roman" w:cs="Times New Roman"/>
          <w:sz w:val="28"/>
          <w:szCs w:val="28"/>
        </w:rPr>
        <w:t xml:space="preserve"> палат</w:t>
      </w:r>
      <w:r w:rsidR="00BA41B9">
        <w:rPr>
          <w:rFonts w:ascii="Times New Roman" w:eastAsia="Calibri" w:hAnsi="Times New Roman" w:cs="Times New Roman"/>
          <w:sz w:val="28"/>
          <w:szCs w:val="28"/>
        </w:rPr>
        <w:t>ы</w:t>
      </w:r>
      <w:r w:rsidR="00E97FCA">
        <w:rPr>
          <w:rFonts w:ascii="Times New Roman" w:eastAsia="Calibri" w:hAnsi="Times New Roman" w:cs="Times New Roman"/>
          <w:sz w:val="28"/>
          <w:szCs w:val="28"/>
        </w:rPr>
        <w:t xml:space="preserve"> муниципального образования</w:t>
      </w:r>
      <w:r w:rsidR="00A16F15" w:rsidRPr="00FB1068">
        <w:rPr>
          <w:rFonts w:ascii="Times New Roman" w:eastAsia="Calibri" w:hAnsi="Times New Roman" w:cs="Times New Roman"/>
          <w:sz w:val="28"/>
          <w:szCs w:val="28"/>
        </w:rPr>
        <w:t xml:space="preserve"> «Проведение экспертно-аналитического мероприятия».</w:t>
      </w:r>
    </w:p>
    <w:p w14:paraId="034CE26B" w14:textId="223FF90B" w:rsidR="00A16F15" w:rsidRPr="0056588D" w:rsidRDefault="00E56D15" w:rsidP="001815EA">
      <w:pPr>
        <w:spacing w:after="0" w:line="240" w:lineRule="auto"/>
        <w:ind w:right="2"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7</w:t>
      </w:r>
      <w:r w:rsidR="00A16F15" w:rsidRPr="0056588D">
        <w:rPr>
          <w:rFonts w:ascii="Times New Roman" w:eastAsia="Calibri" w:hAnsi="Times New Roman" w:cs="Times New Roman"/>
          <w:sz w:val="28"/>
          <w:szCs w:val="28"/>
        </w:rPr>
        <w:t xml:space="preserve">.6. Обобщенная информация о результатах аудита в сфере закупок ежегодно формируется по форме, установленной в приложении </w:t>
      </w:r>
      <w:r w:rsidR="009647EC" w:rsidRPr="0056588D">
        <w:rPr>
          <w:rFonts w:ascii="Times New Roman" w:eastAsia="Calibri" w:hAnsi="Times New Roman" w:cs="Times New Roman"/>
          <w:sz w:val="28"/>
          <w:szCs w:val="28"/>
        </w:rPr>
        <w:br/>
      </w:r>
      <w:r w:rsidR="00A16F15" w:rsidRPr="0056588D">
        <w:rPr>
          <w:rFonts w:ascii="Times New Roman" w:eastAsia="Calibri" w:hAnsi="Times New Roman" w:cs="Times New Roman"/>
          <w:sz w:val="28"/>
          <w:szCs w:val="28"/>
        </w:rPr>
        <w:t xml:space="preserve">к настоящему Стандарту. </w:t>
      </w:r>
    </w:p>
    <w:p w14:paraId="2F0E7D29" w14:textId="77777777" w:rsidR="00D709B4" w:rsidRPr="00BA49E5" w:rsidRDefault="00D709B4" w:rsidP="00BA49E5">
      <w:pPr>
        <w:spacing w:after="0" w:line="240" w:lineRule="auto"/>
        <w:ind w:right="299" w:firstLine="709"/>
        <w:jc w:val="both"/>
        <w:rPr>
          <w:rFonts w:ascii="Times New Roman" w:eastAsia="Calibri" w:hAnsi="Times New Roman" w:cs="Times New Roman"/>
          <w:color w:val="FF0000"/>
          <w:sz w:val="28"/>
          <w:szCs w:val="28"/>
        </w:rPr>
      </w:pPr>
    </w:p>
    <w:p w14:paraId="58F4A686" w14:textId="26400F75" w:rsidR="003B6AE6" w:rsidRPr="00AF44CE" w:rsidRDefault="003B6AE6" w:rsidP="00F00C2C">
      <w:pPr>
        <w:spacing w:after="0" w:line="240" w:lineRule="auto"/>
        <w:ind w:right="-282"/>
        <w:jc w:val="right"/>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AF44CE">
        <w:rPr>
          <w:rFonts w:ascii="Times New Roman" w:eastAsia="Calibri" w:hAnsi="Times New Roman" w:cs="Times New Roman"/>
          <w:sz w:val="24"/>
          <w:szCs w:val="24"/>
        </w:rPr>
        <w:t xml:space="preserve">Приложение № </w:t>
      </w:r>
      <w:r>
        <w:rPr>
          <w:rFonts w:ascii="Times New Roman" w:eastAsia="Calibri" w:hAnsi="Times New Roman" w:cs="Times New Roman"/>
          <w:sz w:val="24"/>
          <w:szCs w:val="24"/>
        </w:rPr>
        <w:t>1</w:t>
      </w:r>
    </w:p>
    <w:p w14:paraId="5CE65618" w14:textId="78FAC613" w:rsidR="003B6AE6" w:rsidRPr="00AF44CE" w:rsidRDefault="003B6AE6" w:rsidP="00F00C2C">
      <w:pPr>
        <w:spacing w:after="0" w:line="240" w:lineRule="auto"/>
        <w:ind w:right="-282"/>
        <w:jc w:val="right"/>
        <w:rPr>
          <w:rFonts w:ascii="Times New Roman" w:eastAsia="Calibri" w:hAnsi="Times New Roman" w:cs="Times New Roman"/>
          <w:sz w:val="24"/>
          <w:szCs w:val="24"/>
        </w:rPr>
      </w:pPr>
      <w:r w:rsidRPr="00AF44CE">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Pr="00AF44CE">
        <w:rPr>
          <w:rFonts w:ascii="Times New Roman" w:eastAsia="Calibri" w:hAnsi="Times New Roman" w:cs="Times New Roman"/>
          <w:sz w:val="24"/>
          <w:szCs w:val="24"/>
        </w:rPr>
        <w:t xml:space="preserve">       к Стандарту </w:t>
      </w:r>
    </w:p>
    <w:p w14:paraId="70A8AC03" w14:textId="460CA660" w:rsidR="00780FA7" w:rsidRPr="00780FA7" w:rsidRDefault="00780FA7" w:rsidP="00F00C2C">
      <w:pPr>
        <w:spacing w:after="200" w:line="276" w:lineRule="auto"/>
        <w:ind w:right="299"/>
        <w:jc w:val="right"/>
        <w:rPr>
          <w:rFonts w:ascii="Times New Roman" w:eastAsia="Calibri" w:hAnsi="Times New Roman" w:cs="Times New Roman"/>
          <w:sz w:val="28"/>
          <w:szCs w:val="28"/>
        </w:rPr>
      </w:pPr>
    </w:p>
    <w:p w14:paraId="11DBEBEC" w14:textId="77777777" w:rsidR="00780FA7" w:rsidRPr="00780FA7" w:rsidRDefault="00780FA7" w:rsidP="00780FA7">
      <w:pPr>
        <w:spacing w:after="200" w:line="276" w:lineRule="auto"/>
        <w:ind w:right="299"/>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 xml:space="preserve"> </w:t>
      </w:r>
    </w:p>
    <w:p w14:paraId="3AA1F9E5" w14:textId="77777777" w:rsidR="003B6AE6" w:rsidRDefault="00780FA7" w:rsidP="003B6AE6">
      <w:pPr>
        <w:spacing w:after="0" w:line="276" w:lineRule="auto"/>
        <w:ind w:right="299"/>
        <w:jc w:val="center"/>
        <w:rPr>
          <w:rFonts w:ascii="Times New Roman" w:eastAsia="Calibri" w:hAnsi="Times New Roman" w:cs="Times New Roman"/>
          <w:sz w:val="28"/>
          <w:szCs w:val="28"/>
        </w:rPr>
      </w:pPr>
      <w:r w:rsidRPr="00780FA7">
        <w:rPr>
          <w:rFonts w:ascii="Times New Roman" w:eastAsia="Calibri" w:hAnsi="Times New Roman" w:cs="Times New Roman"/>
          <w:sz w:val="28"/>
          <w:szCs w:val="28"/>
        </w:rPr>
        <w:t xml:space="preserve">ПРОГРАММА </w:t>
      </w:r>
    </w:p>
    <w:p w14:paraId="3CF687E3" w14:textId="041BD408" w:rsidR="00780FA7" w:rsidRPr="00780FA7" w:rsidRDefault="00780FA7" w:rsidP="003B6AE6">
      <w:pPr>
        <w:spacing w:after="200" w:line="276" w:lineRule="auto"/>
        <w:ind w:right="299"/>
        <w:jc w:val="center"/>
        <w:rPr>
          <w:rFonts w:ascii="Times New Roman" w:eastAsia="Calibri" w:hAnsi="Times New Roman" w:cs="Times New Roman"/>
          <w:sz w:val="28"/>
          <w:szCs w:val="28"/>
        </w:rPr>
      </w:pPr>
      <w:r w:rsidRPr="00780FA7">
        <w:rPr>
          <w:rFonts w:ascii="Times New Roman" w:eastAsia="Calibri" w:hAnsi="Times New Roman" w:cs="Times New Roman"/>
          <w:sz w:val="28"/>
          <w:szCs w:val="28"/>
        </w:rPr>
        <w:t>проведения аудита в сфере закупок</w:t>
      </w:r>
    </w:p>
    <w:p w14:paraId="095F3ABA" w14:textId="35983305" w:rsidR="00780FA7" w:rsidRPr="00780FA7" w:rsidRDefault="00780FA7" w:rsidP="009647EC">
      <w:pPr>
        <w:spacing w:after="200" w:line="276" w:lineRule="auto"/>
        <w:ind w:right="-140"/>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 xml:space="preserve">Основание для проведения аудита: пункт Плана работы </w:t>
      </w:r>
      <w:r w:rsidR="00BA41B9">
        <w:rPr>
          <w:rFonts w:ascii="Times New Roman" w:eastAsia="Calibri" w:hAnsi="Times New Roman" w:cs="Times New Roman"/>
          <w:sz w:val="28"/>
          <w:szCs w:val="28"/>
        </w:rPr>
        <w:t>Контрольно-счетной палаты муниципального образования</w:t>
      </w:r>
      <w:r w:rsidRPr="00780FA7">
        <w:rPr>
          <w:rFonts w:ascii="Times New Roman" w:eastAsia="Calibri" w:hAnsi="Times New Roman" w:cs="Times New Roman"/>
          <w:sz w:val="28"/>
          <w:szCs w:val="28"/>
        </w:rPr>
        <w:t xml:space="preserve"> на 202</w:t>
      </w:r>
      <w:r w:rsidR="003B6AE6">
        <w:rPr>
          <w:rFonts w:ascii="Times New Roman" w:eastAsia="Calibri" w:hAnsi="Times New Roman" w:cs="Times New Roman"/>
          <w:sz w:val="28"/>
          <w:szCs w:val="28"/>
        </w:rPr>
        <w:t>...</w:t>
      </w:r>
      <w:r w:rsidRPr="00780FA7">
        <w:rPr>
          <w:rFonts w:ascii="Times New Roman" w:eastAsia="Calibri" w:hAnsi="Times New Roman" w:cs="Times New Roman"/>
          <w:sz w:val="28"/>
          <w:szCs w:val="28"/>
        </w:rPr>
        <w:t xml:space="preserve"> год. </w:t>
      </w:r>
    </w:p>
    <w:p w14:paraId="255C9CBB" w14:textId="657BE773" w:rsidR="00780FA7" w:rsidRPr="00780FA7" w:rsidRDefault="00780FA7" w:rsidP="009647EC">
      <w:pPr>
        <w:spacing w:after="200" w:line="276" w:lineRule="auto"/>
        <w:ind w:right="-140"/>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 xml:space="preserve">Цели аудита: провести анализ и оценить результаты закупок, достижения целей осуществления закупок, определенных ст. 13 Федерального закона </w:t>
      </w:r>
      <w:r w:rsidR="009647EC">
        <w:rPr>
          <w:rFonts w:ascii="Times New Roman" w:eastAsia="Calibri" w:hAnsi="Times New Roman" w:cs="Times New Roman"/>
          <w:sz w:val="28"/>
          <w:szCs w:val="28"/>
        </w:rPr>
        <w:br/>
      </w:r>
      <w:r w:rsidRPr="00780FA7">
        <w:rPr>
          <w:rFonts w:ascii="Times New Roman" w:eastAsia="Calibri" w:hAnsi="Times New Roman" w:cs="Times New Roman"/>
          <w:sz w:val="28"/>
          <w:szCs w:val="28"/>
        </w:rPr>
        <w:t xml:space="preserve">от 05.04.2013 № 44-ФЗ «О контрактной системе в сфере закупок товаров, работ, услуг для обеспечения государственных и муниципальных нужд». </w:t>
      </w:r>
    </w:p>
    <w:p w14:paraId="6CF57D62" w14:textId="2C09FBAD" w:rsidR="00780FA7" w:rsidRPr="00780FA7" w:rsidRDefault="00780FA7" w:rsidP="009647EC">
      <w:pPr>
        <w:spacing w:after="200" w:line="276" w:lineRule="auto"/>
        <w:ind w:right="-140"/>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 xml:space="preserve">Предмет аудита: средства бюджета, использованные на осуществление закупок товаров, работ, услуг для обеспечения муниципальных нужд. </w:t>
      </w:r>
    </w:p>
    <w:p w14:paraId="1CBB0E7B" w14:textId="5D6B2481" w:rsidR="00780FA7" w:rsidRPr="00780FA7" w:rsidRDefault="00780FA7" w:rsidP="009647EC">
      <w:pPr>
        <w:spacing w:before="240" w:after="200" w:line="276" w:lineRule="auto"/>
        <w:ind w:right="-140"/>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 xml:space="preserve">Объекты аудита: муниципальный заказчик, муниципальные органы, органы местного самоуправления, казенные учреждения (уполномоченные принимать бюджетные обязательства в соответствии с бюджетным законодательством Российской Федерации и осуществляющие закупки), бюджетные учреждения ( осуществляющие закупки за счет субсидий, предоставленных из областного бюджета, и иных средств (с учетом особенностей статьи 15 Закона № 44-ФЗ)), автономные учреждения, муниципальные унитарные предприятия (при осуществлении капитальных вложений за счет бюджетных средств в объекты муниципальной собственности (при планировании и осуществлении ими закупок)), юридические лица (не являющиеся муниципальными учреждениями, муниципальными унитарными предприятиями, в случае реализации инвестиционных проектов по строительству, реконструкции и техническому перевооружению объектов капитального строительства за счет бюджетных инвестиций (в случаях и в пределах, которые определены в соответствии </w:t>
      </w:r>
      <w:r w:rsidR="009647EC">
        <w:rPr>
          <w:rFonts w:ascii="Times New Roman" w:eastAsia="Calibri" w:hAnsi="Times New Roman" w:cs="Times New Roman"/>
          <w:sz w:val="28"/>
          <w:szCs w:val="28"/>
        </w:rPr>
        <w:br/>
      </w:r>
      <w:r w:rsidRPr="00780FA7">
        <w:rPr>
          <w:rFonts w:ascii="Times New Roman" w:eastAsia="Calibri" w:hAnsi="Times New Roman" w:cs="Times New Roman"/>
          <w:sz w:val="28"/>
          <w:szCs w:val="28"/>
        </w:rPr>
        <w:t xml:space="preserve">с бюджетным законодательством Российской Федерации). </w:t>
      </w:r>
    </w:p>
    <w:p w14:paraId="2FB36248" w14:textId="7264611F" w:rsidR="00780FA7" w:rsidRPr="00780FA7" w:rsidRDefault="00780FA7" w:rsidP="009647EC">
      <w:pPr>
        <w:spacing w:after="0" w:line="276" w:lineRule="auto"/>
        <w:ind w:right="-140"/>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 xml:space="preserve"> Проверяемый период: 20  </w:t>
      </w:r>
      <w:r w:rsidR="009647EC">
        <w:rPr>
          <w:rFonts w:ascii="Times New Roman" w:eastAsia="Calibri" w:hAnsi="Times New Roman" w:cs="Times New Roman"/>
          <w:sz w:val="28"/>
          <w:szCs w:val="28"/>
        </w:rPr>
        <w:t xml:space="preserve"> </w:t>
      </w:r>
      <w:r w:rsidRPr="00780FA7">
        <w:rPr>
          <w:rFonts w:ascii="Times New Roman" w:eastAsia="Calibri" w:hAnsi="Times New Roman" w:cs="Times New Roman"/>
          <w:sz w:val="28"/>
          <w:szCs w:val="28"/>
        </w:rPr>
        <w:t xml:space="preserve">год, при необходимости прочие периоды. </w:t>
      </w:r>
    </w:p>
    <w:p w14:paraId="0FCE35AE" w14:textId="77777777" w:rsidR="00780FA7" w:rsidRPr="00780FA7" w:rsidRDefault="00780FA7" w:rsidP="009647EC">
      <w:pPr>
        <w:spacing w:after="200" w:line="276" w:lineRule="auto"/>
        <w:ind w:right="-140"/>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 xml:space="preserve">Вопросы аудита: </w:t>
      </w:r>
    </w:p>
    <w:p w14:paraId="74EE1FA9" w14:textId="7B1FF2DD" w:rsidR="00780FA7" w:rsidRPr="00780FA7" w:rsidRDefault="00780FA7" w:rsidP="009647EC">
      <w:pPr>
        <w:spacing w:after="0" w:line="276" w:lineRule="auto"/>
        <w:ind w:right="-140"/>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1.</w:t>
      </w:r>
      <w:r w:rsidRPr="00780FA7">
        <w:rPr>
          <w:rFonts w:ascii="Times New Roman" w:eastAsia="Calibri" w:hAnsi="Times New Roman" w:cs="Times New Roman"/>
          <w:sz w:val="28"/>
          <w:szCs w:val="28"/>
        </w:rPr>
        <w:tab/>
        <w:t xml:space="preserve">Анализ количества и объемов закупок объекта аудита за отчетный период, в том числе в разрезе способов осуществления закупок </w:t>
      </w:r>
      <w:r w:rsidRPr="00780FA7">
        <w:rPr>
          <w:rFonts w:ascii="Times New Roman" w:eastAsia="Calibri" w:hAnsi="Times New Roman" w:cs="Times New Roman"/>
          <w:sz w:val="28"/>
          <w:szCs w:val="28"/>
        </w:rPr>
        <w:lastRenderedPageBreak/>
        <w:t>(конкурентные способы, закупки у единственного поставщика (подрядчика, исполнителя)</w:t>
      </w:r>
      <w:r w:rsidR="003B6AE6">
        <w:rPr>
          <w:rFonts w:ascii="Times New Roman" w:eastAsia="Calibri" w:hAnsi="Times New Roman" w:cs="Times New Roman"/>
          <w:sz w:val="28"/>
          <w:szCs w:val="28"/>
        </w:rPr>
        <w:t>.</w:t>
      </w:r>
      <w:r w:rsidRPr="00780FA7">
        <w:rPr>
          <w:rFonts w:ascii="Times New Roman" w:eastAsia="Calibri" w:hAnsi="Times New Roman" w:cs="Times New Roman"/>
          <w:sz w:val="28"/>
          <w:szCs w:val="28"/>
        </w:rPr>
        <w:t xml:space="preserve"> </w:t>
      </w:r>
    </w:p>
    <w:p w14:paraId="6E419339" w14:textId="77777777" w:rsidR="00780FA7" w:rsidRPr="00780FA7" w:rsidRDefault="00780FA7" w:rsidP="009647EC">
      <w:pPr>
        <w:spacing w:after="0" w:line="276" w:lineRule="auto"/>
        <w:ind w:right="2"/>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2.</w:t>
      </w:r>
      <w:r w:rsidRPr="00780FA7">
        <w:rPr>
          <w:rFonts w:ascii="Times New Roman" w:eastAsia="Calibri" w:hAnsi="Times New Roman" w:cs="Times New Roman"/>
          <w:sz w:val="28"/>
          <w:szCs w:val="28"/>
        </w:rPr>
        <w:tab/>
        <w:t xml:space="preserve">Проверка законности закупок, в том числе: </w:t>
      </w:r>
    </w:p>
    <w:p w14:paraId="05439FAE" w14:textId="4A0AEEDD" w:rsidR="003B6AE6" w:rsidRDefault="00780FA7" w:rsidP="009647EC">
      <w:pPr>
        <w:spacing w:after="0" w:line="276" w:lineRule="auto"/>
        <w:ind w:right="2"/>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w:t>
      </w:r>
      <w:r w:rsidRPr="00780FA7">
        <w:rPr>
          <w:rFonts w:ascii="Times New Roman" w:eastAsia="Calibri" w:hAnsi="Times New Roman" w:cs="Times New Roman"/>
          <w:sz w:val="28"/>
          <w:szCs w:val="28"/>
        </w:rPr>
        <w:tab/>
        <w:t xml:space="preserve">анализ организационного и нормативного обеспечения закупок </w:t>
      </w:r>
      <w:r w:rsidR="009647EC">
        <w:rPr>
          <w:rFonts w:ascii="Times New Roman" w:eastAsia="Calibri" w:hAnsi="Times New Roman" w:cs="Times New Roman"/>
          <w:sz w:val="28"/>
          <w:szCs w:val="28"/>
        </w:rPr>
        <w:br/>
      </w:r>
      <w:r w:rsidRPr="00780FA7">
        <w:rPr>
          <w:rFonts w:ascii="Times New Roman" w:eastAsia="Calibri" w:hAnsi="Times New Roman" w:cs="Times New Roman"/>
          <w:sz w:val="28"/>
          <w:szCs w:val="28"/>
        </w:rPr>
        <w:t>у</w:t>
      </w:r>
      <w:r w:rsidR="003B6AE6">
        <w:rPr>
          <w:rFonts w:ascii="Times New Roman" w:eastAsia="Calibri" w:hAnsi="Times New Roman" w:cs="Times New Roman"/>
          <w:sz w:val="28"/>
          <w:szCs w:val="28"/>
        </w:rPr>
        <w:t xml:space="preserve"> </w:t>
      </w:r>
      <w:r w:rsidRPr="00780FA7">
        <w:rPr>
          <w:rFonts w:ascii="Times New Roman" w:eastAsia="Calibri" w:hAnsi="Times New Roman" w:cs="Times New Roman"/>
          <w:sz w:val="28"/>
          <w:szCs w:val="28"/>
        </w:rPr>
        <w:t xml:space="preserve">объекта аудита, включая оценку системы ведомственного контроля </w:t>
      </w:r>
      <w:r w:rsidR="009647EC">
        <w:rPr>
          <w:rFonts w:ascii="Times New Roman" w:eastAsia="Calibri" w:hAnsi="Times New Roman" w:cs="Times New Roman"/>
          <w:sz w:val="28"/>
          <w:szCs w:val="28"/>
        </w:rPr>
        <w:br/>
      </w:r>
      <w:r w:rsidRPr="00780FA7">
        <w:rPr>
          <w:rFonts w:ascii="Times New Roman" w:eastAsia="Calibri" w:hAnsi="Times New Roman" w:cs="Times New Roman"/>
          <w:sz w:val="28"/>
          <w:szCs w:val="28"/>
        </w:rPr>
        <w:t xml:space="preserve">в сфере закупок и контроля в сфере закупок и системы управления контрактами в части своевременности действий объекта аудита </w:t>
      </w:r>
      <w:r w:rsidR="009647EC">
        <w:rPr>
          <w:rFonts w:ascii="Times New Roman" w:eastAsia="Calibri" w:hAnsi="Times New Roman" w:cs="Times New Roman"/>
          <w:sz w:val="28"/>
          <w:szCs w:val="28"/>
        </w:rPr>
        <w:br/>
      </w:r>
      <w:r w:rsidRPr="00780FA7">
        <w:rPr>
          <w:rFonts w:ascii="Times New Roman" w:eastAsia="Calibri" w:hAnsi="Times New Roman" w:cs="Times New Roman"/>
          <w:sz w:val="28"/>
          <w:szCs w:val="28"/>
        </w:rPr>
        <w:t>по реализации условий контракта, применения обеспечительных мер и мер ответственности по контракту и их влияние на достижение целей осуществления</w:t>
      </w:r>
      <w:r w:rsidR="003B6AE6">
        <w:rPr>
          <w:rFonts w:ascii="Times New Roman" w:eastAsia="Calibri" w:hAnsi="Times New Roman" w:cs="Times New Roman"/>
          <w:sz w:val="28"/>
          <w:szCs w:val="28"/>
        </w:rPr>
        <w:t>;</w:t>
      </w:r>
    </w:p>
    <w:p w14:paraId="4F5D4F1E" w14:textId="4F373EB7" w:rsidR="00780FA7" w:rsidRPr="00780FA7" w:rsidRDefault="00780FA7" w:rsidP="009647EC">
      <w:pPr>
        <w:spacing w:after="0" w:line="276" w:lineRule="auto"/>
        <w:ind w:right="2"/>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w:t>
      </w:r>
      <w:r w:rsidR="003B6AE6">
        <w:rPr>
          <w:rFonts w:ascii="Times New Roman" w:eastAsia="Calibri" w:hAnsi="Times New Roman" w:cs="Times New Roman"/>
          <w:sz w:val="28"/>
          <w:szCs w:val="28"/>
        </w:rPr>
        <w:t xml:space="preserve"> </w:t>
      </w:r>
      <w:r w:rsidRPr="00780FA7">
        <w:rPr>
          <w:rFonts w:ascii="Times New Roman" w:eastAsia="Calibri" w:hAnsi="Times New Roman" w:cs="Times New Roman"/>
          <w:sz w:val="28"/>
          <w:szCs w:val="28"/>
        </w:rPr>
        <w:t xml:space="preserve">проверка наличия и порядка формирования контрактной службы (назначения контрактных управляющих), комиссии (комиссий) </w:t>
      </w:r>
      <w:r w:rsidR="009647EC">
        <w:rPr>
          <w:rFonts w:ascii="Times New Roman" w:eastAsia="Calibri" w:hAnsi="Times New Roman" w:cs="Times New Roman"/>
          <w:sz w:val="28"/>
          <w:szCs w:val="28"/>
        </w:rPr>
        <w:br/>
      </w:r>
      <w:r w:rsidRPr="00780FA7">
        <w:rPr>
          <w:rFonts w:ascii="Times New Roman" w:eastAsia="Calibri" w:hAnsi="Times New Roman" w:cs="Times New Roman"/>
          <w:sz w:val="28"/>
          <w:szCs w:val="28"/>
        </w:rPr>
        <w:t>по осуществлению закупок, выбора и функционала</w:t>
      </w:r>
      <w:r w:rsidR="003B6AE6">
        <w:rPr>
          <w:rFonts w:ascii="Times New Roman" w:eastAsia="Calibri" w:hAnsi="Times New Roman" w:cs="Times New Roman"/>
          <w:sz w:val="28"/>
          <w:szCs w:val="28"/>
        </w:rPr>
        <w:t xml:space="preserve"> </w:t>
      </w:r>
      <w:r w:rsidR="009647EC">
        <w:rPr>
          <w:rFonts w:ascii="Times New Roman" w:eastAsia="Calibri" w:hAnsi="Times New Roman" w:cs="Times New Roman"/>
          <w:sz w:val="28"/>
          <w:szCs w:val="28"/>
        </w:rPr>
        <w:t>с</w:t>
      </w:r>
      <w:r w:rsidRPr="00780FA7">
        <w:rPr>
          <w:rFonts w:ascii="Times New Roman" w:eastAsia="Calibri" w:hAnsi="Times New Roman" w:cs="Times New Roman"/>
          <w:sz w:val="28"/>
          <w:szCs w:val="28"/>
        </w:rPr>
        <w:t xml:space="preserve">пециализированной организации, организации централизованных закупок, организации совместных конкурсов и аукционов; </w:t>
      </w:r>
    </w:p>
    <w:p w14:paraId="263EF8CD" w14:textId="5E7F6A33" w:rsidR="00780FA7" w:rsidRPr="00780FA7" w:rsidRDefault="00780FA7" w:rsidP="009647EC">
      <w:pPr>
        <w:spacing w:after="0" w:line="276" w:lineRule="auto"/>
        <w:ind w:right="2"/>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 xml:space="preserve">-проверка наличия утверждённых требований к отдельным видам товаров, работ, услуг, в том числе к предельным ценам на них, и (или) нормативных затрат на обеспечение функций заказчиков; </w:t>
      </w:r>
    </w:p>
    <w:p w14:paraId="7D191CA1" w14:textId="156DC07C" w:rsidR="00780FA7" w:rsidRPr="00780FA7" w:rsidRDefault="00780FA7" w:rsidP="009647EC">
      <w:pPr>
        <w:spacing w:after="0" w:line="276" w:lineRule="auto"/>
        <w:ind w:right="2"/>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 xml:space="preserve">-оценка полноты, достоверности и своевременности представления информации (сведений) и (или) документов, подлежащих включению </w:t>
      </w:r>
      <w:r w:rsidR="009647EC">
        <w:rPr>
          <w:rFonts w:ascii="Times New Roman" w:eastAsia="Calibri" w:hAnsi="Times New Roman" w:cs="Times New Roman"/>
          <w:sz w:val="28"/>
          <w:szCs w:val="28"/>
        </w:rPr>
        <w:br/>
      </w:r>
      <w:r w:rsidRPr="00780FA7">
        <w:rPr>
          <w:rFonts w:ascii="Times New Roman" w:eastAsia="Calibri" w:hAnsi="Times New Roman" w:cs="Times New Roman"/>
          <w:sz w:val="28"/>
          <w:szCs w:val="28"/>
        </w:rPr>
        <w:t xml:space="preserve">в реестр контрактов, заключенных заказчиками, реестр контрактов, содержащего сведения, составляющие государственную тайну, проверка </w:t>
      </w:r>
      <w:r w:rsidR="009647EC">
        <w:rPr>
          <w:rFonts w:ascii="Times New Roman" w:eastAsia="Calibri" w:hAnsi="Times New Roman" w:cs="Times New Roman"/>
          <w:sz w:val="28"/>
          <w:szCs w:val="28"/>
        </w:rPr>
        <w:br/>
      </w:r>
      <w:r w:rsidRPr="00780FA7">
        <w:rPr>
          <w:rFonts w:ascii="Times New Roman" w:eastAsia="Calibri" w:hAnsi="Times New Roman" w:cs="Times New Roman"/>
          <w:sz w:val="28"/>
          <w:szCs w:val="28"/>
        </w:rPr>
        <w:t xml:space="preserve">и (или) анализ соблюдения порядка осуществления ведомственного контроля в сфере закупок; проверка наличия обязательного общественного обсуждения закупок в случае, если начальная (максимальная) цена контракта либо цена контракта, заключаемого с единственным поставщиком (подрядчиком, исполнителем), превышает размер, установленный Правительством Российской Федерации; </w:t>
      </w:r>
    </w:p>
    <w:p w14:paraId="20093C96" w14:textId="286E087E" w:rsidR="00780FA7" w:rsidRPr="00780FA7" w:rsidRDefault="00780FA7" w:rsidP="009647EC">
      <w:pPr>
        <w:spacing w:after="0" w:line="276" w:lineRule="auto"/>
        <w:ind w:right="2"/>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 xml:space="preserve">-проверка соблюдения требований к содержанию документации (извещения) о закупке; </w:t>
      </w:r>
    </w:p>
    <w:p w14:paraId="6DB1BF90" w14:textId="19ABDE65" w:rsidR="00780FA7" w:rsidRPr="00780FA7" w:rsidRDefault="00780FA7" w:rsidP="009647EC">
      <w:pPr>
        <w:spacing w:after="0" w:line="276" w:lineRule="auto"/>
        <w:ind w:right="2"/>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 xml:space="preserve">-анализ плана закупок (плана-графика закупок), проверка порядка формирования, утверждения и ведения плана закупок (плана-графика закупок), а также порядка их размещения в открытом доступе; </w:t>
      </w:r>
    </w:p>
    <w:p w14:paraId="7282888F" w14:textId="2E7E0BE5" w:rsidR="00780FA7" w:rsidRPr="00780FA7" w:rsidRDefault="00780FA7" w:rsidP="009647EC">
      <w:pPr>
        <w:spacing w:after="0" w:line="276" w:lineRule="auto"/>
        <w:ind w:right="2"/>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 xml:space="preserve">-анализ применения обеспечительных мер и мер ответственности </w:t>
      </w:r>
      <w:r w:rsidR="009647EC">
        <w:rPr>
          <w:rFonts w:ascii="Times New Roman" w:eastAsia="Calibri" w:hAnsi="Times New Roman" w:cs="Times New Roman"/>
          <w:sz w:val="28"/>
          <w:szCs w:val="28"/>
        </w:rPr>
        <w:br/>
      </w:r>
      <w:r w:rsidRPr="00780FA7">
        <w:rPr>
          <w:rFonts w:ascii="Times New Roman" w:eastAsia="Calibri" w:hAnsi="Times New Roman" w:cs="Times New Roman"/>
          <w:sz w:val="28"/>
          <w:szCs w:val="28"/>
        </w:rPr>
        <w:t xml:space="preserve">по контракту. </w:t>
      </w:r>
    </w:p>
    <w:p w14:paraId="14BDCDFD" w14:textId="77777777" w:rsidR="00780FA7" w:rsidRPr="00780FA7" w:rsidRDefault="00780FA7" w:rsidP="009647EC">
      <w:pPr>
        <w:spacing w:after="0" w:line="276" w:lineRule="auto"/>
        <w:ind w:right="2"/>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3.</w:t>
      </w:r>
      <w:r w:rsidRPr="00780FA7">
        <w:rPr>
          <w:rFonts w:ascii="Times New Roman" w:eastAsia="Calibri" w:hAnsi="Times New Roman" w:cs="Times New Roman"/>
          <w:sz w:val="28"/>
          <w:szCs w:val="28"/>
        </w:rPr>
        <w:tab/>
        <w:t xml:space="preserve">Анализ и оценка целесообразности закупок, в том числе: </w:t>
      </w:r>
    </w:p>
    <w:p w14:paraId="50941616" w14:textId="15FBEC85" w:rsidR="00780FA7" w:rsidRPr="00780FA7" w:rsidRDefault="00780FA7" w:rsidP="009647EC">
      <w:pPr>
        <w:spacing w:after="0" w:line="276" w:lineRule="auto"/>
        <w:ind w:right="2"/>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 xml:space="preserve">-оценка целевого характера использования поставленных товаров, результатов выполненных работ, оказанных услуг; </w:t>
      </w:r>
    </w:p>
    <w:p w14:paraId="5C202627" w14:textId="5D480C3D" w:rsidR="00780FA7" w:rsidRPr="00780FA7" w:rsidRDefault="00780FA7" w:rsidP="009647EC">
      <w:pPr>
        <w:spacing w:after="0" w:line="276" w:lineRule="auto"/>
        <w:ind w:right="-140"/>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lastRenderedPageBreak/>
        <w:t xml:space="preserve">-наличие среди закупок заказчика товаров (работ, услуг), имеющих избыточные потребительские свойства или являющихся предметами роскоши, а также влияние, которое может оказать на результаты деятельности заказчика исключение или уменьшение характеристик объекта закупок, в том числе достаточность выделенного объема средств </w:t>
      </w:r>
      <w:r w:rsidR="009647EC">
        <w:rPr>
          <w:rFonts w:ascii="Times New Roman" w:eastAsia="Calibri" w:hAnsi="Times New Roman" w:cs="Times New Roman"/>
          <w:sz w:val="28"/>
          <w:szCs w:val="28"/>
        </w:rPr>
        <w:br/>
      </w:r>
      <w:r w:rsidRPr="00780FA7">
        <w:rPr>
          <w:rFonts w:ascii="Times New Roman" w:eastAsia="Calibri" w:hAnsi="Times New Roman" w:cs="Times New Roman"/>
          <w:sz w:val="28"/>
          <w:szCs w:val="28"/>
        </w:rPr>
        <w:t xml:space="preserve">и осуществленных закупок для достижения целей и результатов закупок. </w:t>
      </w:r>
    </w:p>
    <w:p w14:paraId="5864900A" w14:textId="1D7318E1" w:rsidR="00780FA7" w:rsidRPr="00780FA7" w:rsidRDefault="00780FA7" w:rsidP="009647EC">
      <w:pPr>
        <w:spacing w:after="0" w:line="276" w:lineRule="auto"/>
        <w:ind w:right="-140"/>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4.</w:t>
      </w:r>
      <w:r w:rsidR="003B6AE6">
        <w:rPr>
          <w:rFonts w:ascii="Times New Roman" w:eastAsia="Calibri" w:hAnsi="Times New Roman" w:cs="Times New Roman"/>
          <w:sz w:val="28"/>
          <w:szCs w:val="28"/>
        </w:rPr>
        <w:t xml:space="preserve"> </w:t>
      </w:r>
      <w:r w:rsidRPr="00780FA7">
        <w:rPr>
          <w:rFonts w:ascii="Times New Roman" w:eastAsia="Calibri" w:hAnsi="Times New Roman" w:cs="Times New Roman"/>
          <w:sz w:val="28"/>
          <w:szCs w:val="28"/>
        </w:rPr>
        <w:t xml:space="preserve">Анализ обоснованности закупки объектом аудита, в том числе: </w:t>
      </w:r>
    </w:p>
    <w:p w14:paraId="24F6C2BA" w14:textId="0B443C11" w:rsidR="00780FA7" w:rsidRPr="00780FA7" w:rsidRDefault="00780FA7" w:rsidP="009647EC">
      <w:pPr>
        <w:spacing w:after="0" w:line="276" w:lineRule="auto"/>
        <w:ind w:right="-140"/>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 xml:space="preserve">-проверка обоснованности и законности выбора конкурентного, способа определения поставщика (подрядчика, исполнителя); </w:t>
      </w:r>
    </w:p>
    <w:p w14:paraId="29990D0C" w14:textId="53C11278" w:rsidR="00780FA7" w:rsidRPr="00780FA7" w:rsidRDefault="00780FA7" w:rsidP="009647EC">
      <w:pPr>
        <w:spacing w:after="0" w:line="276" w:lineRule="auto"/>
        <w:ind w:right="-140"/>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 xml:space="preserve">-анализ нормирования и установления начальных (максимальных) цен контрактов; </w:t>
      </w:r>
    </w:p>
    <w:p w14:paraId="7595A74B" w14:textId="300A58E0" w:rsidR="00780FA7" w:rsidRPr="00780FA7" w:rsidRDefault="00780FA7" w:rsidP="009647EC">
      <w:pPr>
        <w:spacing w:after="0" w:line="276" w:lineRule="auto"/>
        <w:ind w:right="-140"/>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 xml:space="preserve">-оценка наличия и достоверности источников информации для определения начальной (максимальной) цены контракта, цены контракта, заключаемого </w:t>
      </w:r>
      <w:r w:rsidR="009647EC">
        <w:rPr>
          <w:rFonts w:ascii="Times New Roman" w:eastAsia="Calibri" w:hAnsi="Times New Roman" w:cs="Times New Roman"/>
          <w:sz w:val="28"/>
          <w:szCs w:val="28"/>
        </w:rPr>
        <w:br/>
      </w:r>
      <w:r w:rsidRPr="00780FA7">
        <w:rPr>
          <w:rFonts w:ascii="Times New Roman" w:eastAsia="Calibri" w:hAnsi="Times New Roman" w:cs="Times New Roman"/>
          <w:sz w:val="28"/>
          <w:szCs w:val="28"/>
        </w:rPr>
        <w:t xml:space="preserve">с единственным поставщиком. </w:t>
      </w:r>
    </w:p>
    <w:p w14:paraId="093FDCEA" w14:textId="1800659D" w:rsidR="00780FA7" w:rsidRPr="00780FA7" w:rsidRDefault="00780FA7" w:rsidP="009647EC">
      <w:pPr>
        <w:spacing w:after="0" w:line="276" w:lineRule="auto"/>
        <w:ind w:right="-140"/>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5.</w:t>
      </w:r>
      <w:r w:rsidR="003B6AE6">
        <w:rPr>
          <w:rFonts w:ascii="Times New Roman" w:eastAsia="Calibri" w:hAnsi="Times New Roman" w:cs="Times New Roman"/>
          <w:sz w:val="28"/>
          <w:szCs w:val="28"/>
        </w:rPr>
        <w:t xml:space="preserve"> </w:t>
      </w:r>
      <w:r w:rsidRPr="00780FA7">
        <w:rPr>
          <w:rFonts w:ascii="Times New Roman" w:eastAsia="Calibri" w:hAnsi="Times New Roman" w:cs="Times New Roman"/>
          <w:sz w:val="28"/>
          <w:szCs w:val="28"/>
        </w:rPr>
        <w:t xml:space="preserve">Анализ осуществления закупки объектом аудита и их своевременности, </w:t>
      </w:r>
      <w:r w:rsidR="009647EC">
        <w:rPr>
          <w:rFonts w:ascii="Times New Roman" w:eastAsia="Calibri" w:hAnsi="Times New Roman" w:cs="Times New Roman"/>
          <w:sz w:val="28"/>
          <w:szCs w:val="28"/>
        </w:rPr>
        <w:br/>
      </w:r>
      <w:r w:rsidRPr="00780FA7">
        <w:rPr>
          <w:rFonts w:ascii="Times New Roman" w:eastAsia="Calibri" w:hAnsi="Times New Roman" w:cs="Times New Roman"/>
          <w:sz w:val="28"/>
          <w:szCs w:val="28"/>
        </w:rPr>
        <w:t xml:space="preserve">в том числе: </w:t>
      </w:r>
    </w:p>
    <w:p w14:paraId="1E1322E1" w14:textId="6875EE15" w:rsidR="00780FA7" w:rsidRPr="00780FA7" w:rsidRDefault="00780FA7" w:rsidP="009647EC">
      <w:pPr>
        <w:spacing w:after="0" w:line="276" w:lineRule="auto"/>
        <w:ind w:right="-140"/>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w:t>
      </w:r>
      <w:r w:rsidR="003B6AE6">
        <w:rPr>
          <w:rFonts w:ascii="Times New Roman" w:eastAsia="Calibri" w:hAnsi="Times New Roman" w:cs="Times New Roman"/>
          <w:sz w:val="28"/>
          <w:szCs w:val="28"/>
        </w:rPr>
        <w:t xml:space="preserve"> </w:t>
      </w:r>
      <w:r w:rsidRPr="00780FA7">
        <w:rPr>
          <w:rFonts w:ascii="Times New Roman" w:eastAsia="Calibri" w:hAnsi="Times New Roman" w:cs="Times New Roman"/>
          <w:sz w:val="28"/>
          <w:szCs w:val="28"/>
        </w:rPr>
        <w:t>анализ документации (извещения) на предмет наличия (отсутствия)</w:t>
      </w:r>
      <w:r w:rsidR="003B6AE6">
        <w:rPr>
          <w:rFonts w:ascii="Times New Roman" w:eastAsia="Calibri" w:hAnsi="Times New Roman" w:cs="Times New Roman"/>
          <w:sz w:val="28"/>
          <w:szCs w:val="28"/>
        </w:rPr>
        <w:t xml:space="preserve"> </w:t>
      </w:r>
      <w:r w:rsidRPr="00780FA7">
        <w:rPr>
          <w:rFonts w:ascii="Times New Roman" w:eastAsia="Calibri" w:hAnsi="Times New Roman" w:cs="Times New Roman"/>
          <w:sz w:val="28"/>
          <w:szCs w:val="28"/>
        </w:rPr>
        <w:t xml:space="preserve">факторов, ограничивающих число участников закупок и достижение экономии бюджетных средств, соблюдения срока заключения контракта; </w:t>
      </w:r>
    </w:p>
    <w:p w14:paraId="05E338BA" w14:textId="77777777" w:rsidR="003B6AE6" w:rsidRDefault="00780FA7" w:rsidP="009647EC">
      <w:pPr>
        <w:spacing w:after="0" w:line="276" w:lineRule="auto"/>
        <w:ind w:right="-140"/>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 xml:space="preserve">-проверка документации (извещения) о закупке на предмет включения требований к участникам и объекту закупки, влекущих ограничение конкуренции; </w:t>
      </w:r>
    </w:p>
    <w:p w14:paraId="06813340" w14:textId="256B87E6" w:rsidR="00780FA7" w:rsidRPr="00780FA7" w:rsidRDefault="00780FA7" w:rsidP="009647EC">
      <w:pPr>
        <w:spacing w:after="0" w:line="276" w:lineRule="auto"/>
        <w:ind w:right="-140"/>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w:t>
      </w:r>
      <w:r w:rsidR="003B6AE6">
        <w:rPr>
          <w:rFonts w:ascii="Times New Roman" w:eastAsia="Calibri" w:hAnsi="Times New Roman" w:cs="Times New Roman"/>
          <w:sz w:val="28"/>
          <w:szCs w:val="28"/>
        </w:rPr>
        <w:t xml:space="preserve"> </w:t>
      </w:r>
      <w:r w:rsidRPr="00780FA7">
        <w:rPr>
          <w:rFonts w:ascii="Times New Roman" w:eastAsia="Calibri" w:hAnsi="Times New Roman" w:cs="Times New Roman"/>
          <w:sz w:val="28"/>
          <w:szCs w:val="28"/>
        </w:rPr>
        <w:t xml:space="preserve">анализ качества исполнения плана закупок (плана-графика закупок); </w:t>
      </w:r>
    </w:p>
    <w:p w14:paraId="2597D6AC" w14:textId="4CB95B8D" w:rsidR="00780FA7" w:rsidRPr="00780FA7" w:rsidRDefault="00780FA7" w:rsidP="009647EC">
      <w:pPr>
        <w:spacing w:after="0" w:line="276" w:lineRule="auto"/>
        <w:ind w:right="-140"/>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w:t>
      </w:r>
      <w:r w:rsidR="003B6AE6">
        <w:rPr>
          <w:rFonts w:ascii="Times New Roman" w:eastAsia="Calibri" w:hAnsi="Times New Roman" w:cs="Times New Roman"/>
          <w:sz w:val="28"/>
          <w:szCs w:val="28"/>
        </w:rPr>
        <w:t xml:space="preserve"> </w:t>
      </w:r>
      <w:r w:rsidRPr="00780FA7">
        <w:rPr>
          <w:rFonts w:ascii="Times New Roman" w:eastAsia="Calibri" w:hAnsi="Times New Roman" w:cs="Times New Roman"/>
          <w:sz w:val="28"/>
          <w:szCs w:val="28"/>
        </w:rPr>
        <w:t xml:space="preserve">проверка наличия признаков ограничения доступа к информации о закупке, приводящей к необоснованному ограничению числа участников закупок; </w:t>
      </w:r>
    </w:p>
    <w:p w14:paraId="4D1355B5" w14:textId="09407A7D" w:rsidR="00780FA7" w:rsidRPr="00780FA7" w:rsidRDefault="00780FA7" w:rsidP="009647EC">
      <w:pPr>
        <w:spacing w:after="0" w:line="276" w:lineRule="auto"/>
        <w:ind w:right="-140"/>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w:t>
      </w:r>
      <w:r w:rsidR="003B6AE6">
        <w:rPr>
          <w:rFonts w:ascii="Times New Roman" w:eastAsia="Calibri" w:hAnsi="Times New Roman" w:cs="Times New Roman"/>
          <w:sz w:val="28"/>
          <w:szCs w:val="28"/>
        </w:rPr>
        <w:t xml:space="preserve"> </w:t>
      </w:r>
      <w:r w:rsidRPr="00780FA7">
        <w:rPr>
          <w:rFonts w:ascii="Times New Roman" w:eastAsia="Calibri" w:hAnsi="Times New Roman" w:cs="Times New Roman"/>
          <w:sz w:val="28"/>
          <w:szCs w:val="28"/>
        </w:rPr>
        <w:t xml:space="preserve">проверка размера авансирования и его обоснованность; </w:t>
      </w:r>
    </w:p>
    <w:p w14:paraId="79CBD6B2" w14:textId="6E33FA9C" w:rsidR="00780FA7" w:rsidRPr="00780FA7" w:rsidRDefault="00780FA7" w:rsidP="009647EC">
      <w:pPr>
        <w:spacing w:after="0" w:line="276" w:lineRule="auto"/>
        <w:ind w:right="-140"/>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w:t>
      </w:r>
      <w:r w:rsidR="003B6AE6">
        <w:rPr>
          <w:rFonts w:ascii="Times New Roman" w:eastAsia="Calibri" w:hAnsi="Times New Roman" w:cs="Times New Roman"/>
          <w:sz w:val="28"/>
          <w:szCs w:val="28"/>
        </w:rPr>
        <w:t xml:space="preserve"> </w:t>
      </w:r>
      <w:r w:rsidRPr="00780FA7">
        <w:rPr>
          <w:rFonts w:ascii="Times New Roman" w:eastAsia="Calibri" w:hAnsi="Times New Roman" w:cs="Times New Roman"/>
          <w:sz w:val="28"/>
          <w:szCs w:val="28"/>
        </w:rPr>
        <w:t xml:space="preserve">проверка </w:t>
      </w:r>
      <w:r w:rsidRPr="00780FA7">
        <w:rPr>
          <w:rFonts w:ascii="Times New Roman" w:eastAsia="Calibri" w:hAnsi="Times New Roman" w:cs="Times New Roman"/>
          <w:sz w:val="28"/>
          <w:szCs w:val="28"/>
        </w:rPr>
        <w:tab/>
        <w:t xml:space="preserve">наличия в контракте обязательных </w:t>
      </w:r>
      <w:r w:rsidRPr="00780FA7">
        <w:rPr>
          <w:rFonts w:ascii="Times New Roman" w:eastAsia="Calibri" w:hAnsi="Times New Roman" w:cs="Times New Roman"/>
          <w:sz w:val="28"/>
          <w:szCs w:val="28"/>
        </w:rPr>
        <w:tab/>
        <w:t xml:space="preserve">условий, редусмотренных Федеральным законом № 44-ФЗ; </w:t>
      </w:r>
    </w:p>
    <w:p w14:paraId="1BF8519E" w14:textId="09BFBC8D" w:rsidR="00780FA7" w:rsidRPr="00780FA7" w:rsidRDefault="00780FA7" w:rsidP="009647EC">
      <w:pPr>
        <w:spacing w:after="0" w:line="276" w:lineRule="auto"/>
        <w:ind w:right="-140"/>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w:t>
      </w:r>
      <w:r w:rsidR="003B6AE6">
        <w:rPr>
          <w:rFonts w:ascii="Times New Roman" w:eastAsia="Calibri" w:hAnsi="Times New Roman" w:cs="Times New Roman"/>
          <w:sz w:val="28"/>
          <w:szCs w:val="28"/>
        </w:rPr>
        <w:t xml:space="preserve"> </w:t>
      </w:r>
      <w:r w:rsidRPr="00780FA7">
        <w:rPr>
          <w:rFonts w:ascii="Times New Roman" w:eastAsia="Calibri" w:hAnsi="Times New Roman" w:cs="Times New Roman"/>
          <w:sz w:val="28"/>
          <w:szCs w:val="28"/>
        </w:rPr>
        <w:t xml:space="preserve">проверка порядка оценки заявок, критерии этой оценки; </w:t>
      </w:r>
    </w:p>
    <w:p w14:paraId="205FE40E" w14:textId="6A31EBB2" w:rsidR="00780FA7" w:rsidRPr="00780FA7" w:rsidRDefault="00780FA7" w:rsidP="009647EC">
      <w:pPr>
        <w:spacing w:after="0" w:line="276" w:lineRule="auto"/>
        <w:ind w:right="-140"/>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w:t>
      </w:r>
      <w:r w:rsidR="003B6AE6">
        <w:rPr>
          <w:rFonts w:ascii="Times New Roman" w:eastAsia="Calibri" w:hAnsi="Times New Roman" w:cs="Times New Roman"/>
          <w:sz w:val="28"/>
          <w:szCs w:val="28"/>
        </w:rPr>
        <w:t xml:space="preserve"> </w:t>
      </w:r>
      <w:r w:rsidRPr="00780FA7">
        <w:rPr>
          <w:rFonts w:ascii="Times New Roman" w:eastAsia="Calibri" w:hAnsi="Times New Roman" w:cs="Times New Roman"/>
          <w:sz w:val="28"/>
          <w:szCs w:val="28"/>
        </w:rPr>
        <w:t xml:space="preserve">установление преимуществ отдельным участникам закупок; </w:t>
      </w:r>
    </w:p>
    <w:p w14:paraId="19BCB5C5" w14:textId="62470283" w:rsidR="00780FA7" w:rsidRPr="00780FA7" w:rsidRDefault="00780FA7" w:rsidP="009647EC">
      <w:pPr>
        <w:spacing w:after="0" w:line="276" w:lineRule="auto"/>
        <w:ind w:right="-140"/>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w:t>
      </w:r>
      <w:r w:rsidR="003B6AE6">
        <w:rPr>
          <w:rFonts w:ascii="Times New Roman" w:eastAsia="Calibri" w:hAnsi="Times New Roman" w:cs="Times New Roman"/>
          <w:sz w:val="28"/>
          <w:szCs w:val="28"/>
        </w:rPr>
        <w:t xml:space="preserve"> </w:t>
      </w:r>
      <w:r w:rsidRPr="00780FA7">
        <w:rPr>
          <w:rFonts w:ascii="Times New Roman" w:eastAsia="Calibri" w:hAnsi="Times New Roman" w:cs="Times New Roman"/>
          <w:sz w:val="28"/>
          <w:szCs w:val="28"/>
        </w:rPr>
        <w:t xml:space="preserve">проверка наличия обеспечения заявок при проведении конкурсов </w:t>
      </w:r>
      <w:r w:rsidR="009647EC">
        <w:rPr>
          <w:rFonts w:ascii="Times New Roman" w:eastAsia="Calibri" w:hAnsi="Times New Roman" w:cs="Times New Roman"/>
          <w:sz w:val="28"/>
          <w:szCs w:val="28"/>
        </w:rPr>
        <w:br/>
      </w:r>
      <w:r w:rsidRPr="00780FA7">
        <w:rPr>
          <w:rFonts w:ascii="Times New Roman" w:eastAsia="Calibri" w:hAnsi="Times New Roman" w:cs="Times New Roman"/>
          <w:sz w:val="28"/>
          <w:szCs w:val="28"/>
        </w:rPr>
        <w:t xml:space="preserve">и аукционов; </w:t>
      </w:r>
    </w:p>
    <w:p w14:paraId="77960162" w14:textId="59384A8F" w:rsidR="00780FA7" w:rsidRPr="00780FA7" w:rsidRDefault="00780FA7" w:rsidP="009647EC">
      <w:pPr>
        <w:spacing w:after="0" w:line="276" w:lineRule="auto"/>
        <w:ind w:right="-140"/>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w:t>
      </w:r>
      <w:r w:rsidR="003B6AE6">
        <w:rPr>
          <w:rFonts w:ascii="Times New Roman" w:eastAsia="Calibri" w:hAnsi="Times New Roman" w:cs="Times New Roman"/>
          <w:sz w:val="28"/>
          <w:szCs w:val="28"/>
        </w:rPr>
        <w:t xml:space="preserve"> </w:t>
      </w:r>
      <w:r w:rsidRPr="00780FA7">
        <w:rPr>
          <w:rFonts w:ascii="Times New Roman" w:eastAsia="Calibri" w:hAnsi="Times New Roman" w:cs="Times New Roman"/>
          <w:sz w:val="28"/>
          <w:szCs w:val="28"/>
        </w:rPr>
        <w:t xml:space="preserve">проверка применения антидемпинговых мер при проведении конкурса </w:t>
      </w:r>
      <w:r w:rsidR="009647EC">
        <w:rPr>
          <w:rFonts w:ascii="Times New Roman" w:eastAsia="Calibri" w:hAnsi="Times New Roman" w:cs="Times New Roman"/>
          <w:sz w:val="28"/>
          <w:szCs w:val="28"/>
        </w:rPr>
        <w:br/>
      </w:r>
      <w:r w:rsidRPr="00780FA7">
        <w:rPr>
          <w:rFonts w:ascii="Times New Roman" w:eastAsia="Calibri" w:hAnsi="Times New Roman" w:cs="Times New Roman"/>
          <w:sz w:val="28"/>
          <w:szCs w:val="28"/>
        </w:rPr>
        <w:t xml:space="preserve">и аукциона; </w:t>
      </w:r>
    </w:p>
    <w:p w14:paraId="705987CB" w14:textId="558A2E43" w:rsidR="00780FA7" w:rsidRPr="00780FA7" w:rsidRDefault="00780FA7" w:rsidP="009647EC">
      <w:pPr>
        <w:spacing w:after="0" w:line="276" w:lineRule="auto"/>
        <w:ind w:right="-140"/>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w:t>
      </w:r>
      <w:r w:rsidR="003B6AE6">
        <w:rPr>
          <w:rFonts w:ascii="Times New Roman" w:eastAsia="Calibri" w:hAnsi="Times New Roman" w:cs="Times New Roman"/>
          <w:sz w:val="28"/>
          <w:szCs w:val="28"/>
        </w:rPr>
        <w:t xml:space="preserve"> </w:t>
      </w:r>
      <w:r w:rsidRPr="00780FA7">
        <w:rPr>
          <w:rFonts w:ascii="Times New Roman" w:eastAsia="Calibri" w:hAnsi="Times New Roman" w:cs="Times New Roman"/>
          <w:sz w:val="28"/>
          <w:szCs w:val="28"/>
        </w:rPr>
        <w:t xml:space="preserve">проверка и оценка обоснованности допуска (отказа в допуске) участников закупки, отстранения участника закупки от участия в определении поставщика (подрядчика, исполнителя) или отказ от заключения контракта, в том числе анализ поступления жалоб от участников закупки; </w:t>
      </w:r>
    </w:p>
    <w:p w14:paraId="71D250FD" w14:textId="79D5FE9D" w:rsidR="00780FA7" w:rsidRPr="00780FA7" w:rsidRDefault="00780FA7" w:rsidP="009647EC">
      <w:pPr>
        <w:spacing w:after="0" w:line="276" w:lineRule="auto"/>
        <w:ind w:right="-140"/>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lastRenderedPageBreak/>
        <w:t>-</w:t>
      </w:r>
      <w:r w:rsidR="007A4066">
        <w:rPr>
          <w:rFonts w:ascii="Times New Roman" w:eastAsia="Calibri" w:hAnsi="Times New Roman" w:cs="Times New Roman"/>
          <w:sz w:val="28"/>
          <w:szCs w:val="28"/>
        </w:rPr>
        <w:t xml:space="preserve"> </w:t>
      </w:r>
      <w:r w:rsidRPr="00780FA7">
        <w:rPr>
          <w:rFonts w:ascii="Times New Roman" w:eastAsia="Calibri" w:hAnsi="Times New Roman" w:cs="Times New Roman"/>
          <w:sz w:val="28"/>
          <w:szCs w:val="28"/>
        </w:rPr>
        <w:t xml:space="preserve">проверка порядка оценки заявок, окончательных предложений участников закупки, критерии этой оценки, в том числе проанализировать поступление жалоб от участников закупки; </w:t>
      </w:r>
    </w:p>
    <w:p w14:paraId="2C79E1C3" w14:textId="77F185EF" w:rsidR="00780FA7" w:rsidRPr="00780FA7" w:rsidRDefault="00780FA7" w:rsidP="009647EC">
      <w:pPr>
        <w:spacing w:after="0" w:line="276" w:lineRule="auto"/>
        <w:ind w:right="-140"/>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w:t>
      </w:r>
      <w:r w:rsidR="007A4066">
        <w:rPr>
          <w:rFonts w:ascii="Times New Roman" w:eastAsia="Calibri" w:hAnsi="Times New Roman" w:cs="Times New Roman"/>
          <w:sz w:val="28"/>
          <w:szCs w:val="28"/>
        </w:rPr>
        <w:t xml:space="preserve"> </w:t>
      </w:r>
      <w:r w:rsidRPr="00780FA7">
        <w:rPr>
          <w:rFonts w:ascii="Times New Roman" w:eastAsia="Calibri" w:hAnsi="Times New Roman" w:cs="Times New Roman"/>
          <w:sz w:val="28"/>
          <w:szCs w:val="28"/>
        </w:rPr>
        <w:t xml:space="preserve">проверка протоколов, составленных в ходе осуществления закупок, включая их наличие, требований к их содержанию и размещению; </w:t>
      </w:r>
    </w:p>
    <w:p w14:paraId="7C85A7EA" w14:textId="59E43B7E" w:rsidR="00780FA7" w:rsidRPr="00780FA7" w:rsidRDefault="00780FA7" w:rsidP="009647EC">
      <w:pPr>
        <w:spacing w:after="0" w:line="276" w:lineRule="auto"/>
        <w:ind w:right="-140"/>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w:t>
      </w:r>
      <w:r w:rsidR="007A4066">
        <w:rPr>
          <w:rFonts w:ascii="Times New Roman" w:eastAsia="Calibri" w:hAnsi="Times New Roman" w:cs="Times New Roman"/>
          <w:sz w:val="28"/>
          <w:szCs w:val="28"/>
        </w:rPr>
        <w:t xml:space="preserve"> </w:t>
      </w:r>
      <w:r w:rsidRPr="00780FA7">
        <w:rPr>
          <w:rFonts w:ascii="Times New Roman" w:eastAsia="Calibri" w:hAnsi="Times New Roman" w:cs="Times New Roman"/>
          <w:sz w:val="28"/>
          <w:szCs w:val="28"/>
        </w:rPr>
        <w:t xml:space="preserve">проверка соответствия контракта требованиям, предусмотренным документацией (извещением) о закупке, протоколам закупки, заявке участника закупки; </w:t>
      </w:r>
    </w:p>
    <w:p w14:paraId="2E87C80D" w14:textId="1065DCD4" w:rsidR="00780FA7" w:rsidRPr="00780FA7" w:rsidRDefault="00780FA7" w:rsidP="009647EC">
      <w:pPr>
        <w:spacing w:after="0" w:line="276" w:lineRule="auto"/>
        <w:ind w:right="-140"/>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w:t>
      </w:r>
      <w:r w:rsidR="007A4066">
        <w:rPr>
          <w:rFonts w:ascii="Times New Roman" w:eastAsia="Calibri" w:hAnsi="Times New Roman" w:cs="Times New Roman"/>
          <w:sz w:val="28"/>
          <w:szCs w:val="28"/>
        </w:rPr>
        <w:t xml:space="preserve"> </w:t>
      </w:r>
      <w:r w:rsidRPr="00780FA7">
        <w:rPr>
          <w:rFonts w:ascii="Times New Roman" w:eastAsia="Calibri" w:hAnsi="Times New Roman" w:cs="Times New Roman"/>
          <w:sz w:val="28"/>
          <w:szCs w:val="28"/>
        </w:rPr>
        <w:t xml:space="preserve">проверка соблюдения сроков заключения контрактов; </w:t>
      </w:r>
    </w:p>
    <w:p w14:paraId="2A1260EF" w14:textId="353581B2" w:rsidR="00780FA7" w:rsidRPr="00780FA7" w:rsidRDefault="00780FA7" w:rsidP="009647EC">
      <w:pPr>
        <w:spacing w:after="0" w:line="276" w:lineRule="auto"/>
        <w:ind w:right="-140"/>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w:t>
      </w:r>
      <w:r w:rsidR="007A4066">
        <w:rPr>
          <w:rFonts w:ascii="Times New Roman" w:eastAsia="Calibri" w:hAnsi="Times New Roman" w:cs="Times New Roman"/>
          <w:sz w:val="28"/>
          <w:szCs w:val="28"/>
        </w:rPr>
        <w:t xml:space="preserve"> </w:t>
      </w:r>
      <w:r w:rsidRPr="00780FA7">
        <w:rPr>
          <w:rFonts w:ascii="Times New Roman" w:eastAsia="Calibri" w:hAnsi="Times New Roman" w:cs="Times New Roman"/>
          <w:sz w:val="28"/>
          <w:szCs w:val="28"/>
        </w:rPr>
        <w:t xml:space="preserve">проверка наличия и соответствия законодательству предоставленного обеспечения исполнения контракта. </w:t>
      </w:r>
    </w:p>
    <w:p w14:paraId="1E1D6BDF" w14:textId="6F2620CB" w:rsidR="00780FA7" w:rsidRPr="00780FA7" w:rsidRDefault="00780FA7" w:rsidP="009647EC">
      <w:pPr>
        <w:spacing w:after="0" w:line="276" w:lineRule="auto"/>
        <w:ind w:right="-140"/>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6.</w:t>
      </w:r>
      <w:r w:rsidR="007A4066">
        <w:rPr>
          <w:rFonts w:ascii="Times New Roman" w:eastAsia="Calibri" w:hAnsi="Times New Roman" w:cs="Times New Roman"/>
          <w:sz w:val="28"/>
          <w:szCs w:val="28"/>
        </w:rPr>
        <w:t xml:space="preserve"> </w:t>
      </w:r>
      <w:r w:rsidRPr="00780FA7">
        <w:rPr>
          <w:rFonts w:ascii="Times New Roman" w:eastAsia="Calibri" w:hAnsi="Times New Roman" w:cs="Times New Roman"/>
          <w:sz w:val="28"/>
          <w:szCs w:val="28"/>
        </w:rPr>
        <w:t xml:space="preserve">Анализ и оценка эффективности осуществления закупки, в том числе:  </w:t>
      </w:r>
    </w:p>
    <w:p w14:paraId="69C00295" w14:textId="77548D45" w:rsidR="00780FA7" w:rsidRPr="00780FA7" w:rsidRDefault="00780FA7" w:rsidP="009647EC">
      <w:pPr>
        <w:spacing w:after="0" w:line="276" w:lineRule="auto"/>
        <w:ind w:right="-140"/>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w:t>
      </w:r>
      <w:r w:rsidR="007A4066">
        <w:rPr>
          <w:rFonts w:ascii="Times New Roman" w:eastAsia="Calibri" w:hAnsi="Times New Roman" w:cs="Times New Roman"/>
          <w:sz w:val="28"/>
          <w:szCs w:val="28"/>
        </w:rPr>
        <w:t xml:space="preserve"> </w:t>
      </w:r>
      <w:r w:rsidRPr="00780FA7">
        <w:rPr>
          <w:rFonts w:ascii="Times New Roman" w:eastAsia="Calibri" w:hAnsi="Times New Roman" w:cs="Times New Roman"/>
          <w:sz w:val="28"/>
          <w:szCs w:val="28"/>
        </w:rPr>
        <w:t xml:space="preserve">оценка соответствия поставленных товаров, выполненных работ, оказанных услуг требованиям, установленным в контрактах; </w:t>
      </w:r>
    </w:p>
    <w:p w14:paraId="062FED4B" w14:textId="721FDDC6" w:rsidR="00780FA7" w:rsidRPr="00780FA7" w:rsidRDefault="00780FA7" w:rsidP="009647EC">
      <w:pPr>
        <w:spacing w:after="0" w:line="276" w:lineRule="auto"/>
        <w:ind w:right="-140"/>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w:t>
      </w:r>
      <w:r w:rsidR="007A4066">
        <w:rPr>
          <w:rFonts w:ascii="Times New Roman" w:eastAsia="Calibri" w:hAnsi="Times New Roman" w:cs="Times New Roman"/>
          <w:sz w:val="28"/>
          <w:szCs w:val="28"/>
        </w:rPr>
        <w:t xml:space="preserve"> </w:t>
      </w:r>
      <w:r w:rsidRPr="00780FA7">
        <w:rPr>
          <w:rFonts w:ascii="Times New Roman" w:eastAsia="Calibri" w:hAnsi="Times New Roman" w:cs="Times New Roman"/>
          <w:sz w:val="28"/>
          <w:szCs w:val="28"/>
        </w:rPr>
        <w:t xml:space="preserve">оценка целевого характера использования поставленных товаров, результатов выполненных работ и оказанных услуг; </w:t>
      </w:r>
    </w:p>
    <w:p w14:paraId="77AEFD95" w14:textId="6323128B" w:rsidR="00780FA7" w:rsidRPr="00780FA7" w:rsidRDefault="00780FA7" w:rsidP="009647EC">
      <w:pPr>
        <w:spacing w:after="0" w:line="276" w:lineRule="auto"/>
        <w:ind w:right="-140"/>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w:t>
      </w:r>
      <w:r w:rsidR="007A4066">
        <w:rPr>
          <w:rFonts w:ascii="Times New Roman" w:eastAsia="Calibri" w:hAnsi="Times New Roman" w:cs="Times New Roman"/>
          <w:sz w:val="28"/>
          <w:szCs w:val="28"/>
        </w:rPr>
        <w:t xml:space="preserve"> </w:t>
      </w:r>
      <w:r w:rsidRPr="00780FA7">
        <w:rPr>
          <w:rFonts w:ascii="Times New Roman" w:eastAsia="Calibri" w:hAnsi="Times New Roman" w:cs="Times New Roman"/>
          <w:sz w:val="28"/>
          <w:szCs w:val="28"/>
        </w:rPr>
        <w:t xml:space="preserve">анализ экономии бюджетных средств, полученных по результатам осуществления закупок. </w:t>
      </w:r>
    </w:p>
    <w:p w14:paraId="0F4324D5" w14:textId="59AD8F54" w:rsidR="00780FA7" w:rsidRPr="00780FA7" w:rsidRDefault="00780FA7" w:rsidP="009647EC">
      <w:pPr>
        <w:spacing w:after="0" w:line="276" w:lineRule="auto"/>
        <w:ind w:right="-140"/>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7.</w:t>
      </w:r>
      <w:r w:rsidR="007A4066">
        <w:rPr>
          <w:rFonts w:ascii="Times New Roman" w:eastAsia="Calibri" w:hAnsi="Times New Roman" w:cs="Times New Roman"/>
          <w:sz w:val="28"/>
          <w:szCs w:val="28"/>
        </w:rPr>
        <w:t xml:space="preserve"> </w:t>
      </w:r>
      <w:r w:rsidRPr="00780FA7">
        <w:rPr>
          <w:rFonts w:ascii="Times New Roman" w:eastAsia="Calibri" w:hAnsi="Times New Roman" w:cs="Times New Roman"/>
          <w:sz w:val="28"/>
          <w:szCs w:val="28"/>
        </w:rPr>
        <w:t xml:space="preserve">Анализ и оценка результативности закупки, в том числе: </w:t>
      </w:r>
    </w:p>
    <w:p w14:paraId="1DE8C1D8" w14:textId="7B4E37FF" w:rsidR="00780FA7" w:rsidRPr="00780FA7" w:rsidRDefault="00780FA7" w:rsidP="009647EC">
      <w:pPr>
        <w:spacing w:after="0" w:line="276" w:lineRule="auto"/>
        <w:ind w:right="-140"/>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w:t>
      </w:r>
      <w:r w:rsidR="007A4066">
        <w:rPr>
          <w:rFonts w:ascii="Times New Roman" w:eastAsia="Calibri" w:hAnsi="Times New Roman" w:cs="Times New Roman"/>
          <w:sz w:val="28"/>
          <w:szCs w:val="28"/>
        </w:rPr>
        <w:t xml:space="preserve"> </w:t>
      </w:r>
      <w:r w:rsidRPr="00780FA7">
        <w:rPr>
          <w:rFonts w:ascii="Times New Roman" w:eastAsia="Calibri" w:hAnsi="Times New Roman" w:cs="Times New Roman"/>
          <w:sz w:val="28"/>
          <w:szCs w:val="28"/>
        </w:rPr>
        <w:t xml:space="preserve">анализ соблюдения сроков исполнения обязательств сторонами контракта, выполнение планов (планов-графиков) закупок; </w:t>
      </w:r>
    </w:p>
    <w:p w14:paraId="0561335F" w14:textId="41107020" w:rsidR="00780FA7" w:rsidRPr="00780FA7" w:rsidRDefault="00780FA7" w:rsidP="009647EC">
      <w:pPr>
        <w:spacing w:after="0" w:line="276" w:lineRule="auto"/>
        <w:ind w:right="-140"/>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w:t>
      </w:r>
      <w:r w:rsidR="007A4066">
        <w:rPr>
          <w:rFonts w:ascii="Times New Roman" w:eastAsia="Calibri" w:hAnsi="Times New Roman" w:cs="Times New Roman"/>
          <w:sz w:val="28"/>
          <w:szCs w:val="28"/>
        </w:rPr>
        <w:t xml:space="preserve"> </w:t>
      </w:r>
      <w:r w:rsidRPr="00780FA7">
        <w:rPr>
          <w:rFonts w:ascii="Times New Roman" w:eastAsia="Calibri" w:hAnsi="Times New Roman" w:cs="Times New Roman"/>
          <w:sz w:val="28"/>
          <w:szCs w:val="28"/>
        </w:rPr>
        <w:t xml:space="preserve">проверка правомерности внесения изменений в контракты и соблюдения порядка расторжения контракта; </w:t>
      </w:r>
    </w:p>
    <w:p w14:paraId="7CFC63F4" w14:textId="22ED2030" w:rsidR="00780FA7" w:rsidRPr="00780FA7" w:rsidRDefault="00780FA7" w:rsidP="009647EC">
      <w:pPr>
        <w:spacing w:after="0" w:line="276" w:lineRule="auto"/>
        <w:ind w:right="-140"/>
        <w:jc w:val="both"/>
        <w:rPr>
          <w:rFonts w:ascii="Times New Roman" w:eastAsia="Calibri" w:hAnsi="Times New Roman" w:cs="Times New Roman"/>
          <w:sz w:val="28"/>
          <w:szCs w:val="28"/>
        </w:rPr>
      </w:pPr>
      <w:r w:rsidRPr="00780FA7">
        <w:rPr>
          <w:rFonts w:ascii="Times New Roman" w:eastAsia="Calibri" w:hAnsi="Times New Roman" w:cs="Times New Roman"/>
          <w:sz w:val="28"/>
          <w:szCs w:val="28"/>
        </w:rPr>
        <w:t>-</w:t>
      </w:r>
      <w:r w:rsidR="007A4066">
        <w:rPr>
          <w:rFonts w:ascii="Times New Roman" w:eastAsia="Calibri" w:hAnsi="Times New Roman" w:cs="Times New Roman"/>
          <w:sz w:val="28"/>
          <w:szCs w:val="28"/>
        </w:rPr>
        <w:t xml:space="preserve"> </w:t>
      </w:r>
      <w:r w:rsidRPr="00780FA7">
        <w:rPr>
          <w:rFonts w:ascii="Times New Roman" w:eastAsia="Calibri" w:hAnsi="Times New Roman" w:cs="Times New Roman"/>
          <w:sz w:val="28"/>
          <w:szCs w:val="28"/>
        </w:rPr>
        <w:t xml:space="preserve">проверка наличия экспертизы результатов, предусмотренных контрактом, </w:t>
      </w:r>
      <w:r w:rsidR="009647EC">
        <w:rPr>
          <w:rFonts w:ascii="Times New Roman" w:eastAsia="Calibri" w:hAnsi="Times New Roman" w:cs="Times New Roman"/>
          <w:sz w:val="28"/>
          <w:szCs w:val="28"/>
        </w:rPr>
        <w:br/>
      </w:r>
      <w:r w:rsidRPr="00780FA7">
        <w:rPr>
          <w:rFonts w:ascii="Times New Roman" w:eastAsia="Calibri" w:hAnsi="Times New Roman" w:cs="Times New Roman"/>
          <w:sz w:val="28"/>
          <w:szCs w:val="28"/>
        </w:rPr>
        <w:t xml:space="preserve">и отчёта о результатах отдельных этапов исполнения контракта, </w:t>
      </w:r>
      <w:r w:rsidR="009647EC">
        <w:rPr>
          <w:rFonts w:ascii="Times New Roman" w:eastAsia="Calibri" w:hAnsi="Times New Roman" w:cs="Times New Roman"/>
          <w:sz w:val="28"/>
          <w:szCs w:val="28"/>
        </w:rPr>
        <w:br/>
      </w:r>
      <w:r w:rsidRPr="00780FA7">
        <w:rPr>
          <w:rFonts w:ascii="Times New Roman" w:eastAsia="Calibri" w:hAnsi="Times New Roman" w:cs="Times New Roman"/>
          <w:sz w:val="28"/>
          <w:szCs w:val="28"/>
        </w:rPr>
        <w:t xml:space="preserve">о поставленном товаре, выполненной работе или об оказанной услуге; </w:t>
      </w:r>
    </w:p>
    <w:p w14:paraId="43E4DA85" w14:textId="59DBBE8E" w:rsidR="00780FA7" w:rsidRDefault="007A4066" w:rsidP="009647EC">
      <w:pPr>
        <w:spacing w:after="0" w:line="276" w:lineRule="auto"/>
        <w:ind w:right="-140"/>
        <w:jc w:val="both"/>
        <w:rPr>
          <w:rFonts w:ascii="Times New Roman" w:eastAsia="Calibri" w:hAnsi="Times New Roman" w:cs="Times New Roman"/>
          <w:sz w:val="28"/>
          <w:szCs w:val="28"/>
        </w:rPr>
        <w:sectPr w:rsidR="00780FA7" w:rsidSect="00CE30C1">
          <w:headerReference w:type="even" r:id="rId12"/>
          <w:headerReference w:type="default" r:id="rId13"/>
          <w:headerReference w:type="first" r:id="rId14"/>
          <w:pgSz w:w="11909" w:h="16838"/>
          <w:pgMar w:top="1134" w:right="1134" w:bottom="1134" w:left="1701" w:header="720" w:footer="720" w:gutter="0"/>
          <w:cols w:space="720"/>
          <w:titlePg/>
          <w:docGrid w:linePitch="299"/>
        </w:sectPr>
      </w:pPr>
      <w:r>
        <w:rPr>
          <w:rFonts w:ascii="Times New Roman" w:eastAsia="Calibri" w:hAnsi="Times New Roman" w:cs="Times New Roman"/>
          <w:sz w:val="28"/>
          <w:szCs w:val="28"/>
        </w:rPr>
        <w:t xml:space="preserve">- </w:t>
      </w:r>
      <w:r w:rsidR="00780FA7" w:rsidRPr="00780FA7">
        <w:rPr>
          <w:rFonts w:ascii="Times New Roman" w:eastAsia="Calibri" w:hAnsi="Times New Roman" w:cs="Times New Roman"/>
          <w:sz w:val="28"/>
          <w:szCs w:val="28"/>
        </w:rPr>
        <w:t>оценка действий заказчика по реализации условий контракта, соблюдения порядка приёмки товаров, работ и услуг, их наличия в запланированном количестве (объёме).</w:t>
      </w:r>
    </w:p>
    <w:p w14:paraId="24E5C2A3" w14:textId="5BE828CF" w:rsidR="005A4EA3" w:rsidRPr="00AF44CE" w:rsidRDefault="00FB1068" w:rsidP="00F00C2C">
      <w:pPr>
        <w:spacing w:after="0" w:line="240" w:lineRule="auto"/>
        <w:ind w:right="-282"/>
        <w:jc w:val="right"/>
        <w:rPr>
          <w:rFonts w:ascii="Times New Roman" w:eastAsia="Calibri" w:hAnsi="Times New Roman" w:cs="Times New Roman"/>
          <w:sz w:val="24"/>
          <w:szCs w:val="24"/>
        </w:rPr>
      </w:pPr>
      <w:r>
        <w:rPr>
          <w:rFonts w:ascii="Times New Roman" w:eastAsia="Calibri" w:hAnsi="Times New Roman" w:cs="Times New Roman"/>
          <w:sz w:val="28"/>
          <w:szCs w:val="28"/>
        </w:rPr>
        <w:lastRenderedPageBreak/>
        <w:t xml:space="preserve">                                                                                                    </w:t>
      </w:r>
      <w:bookmarkStart w:id="7" w:name="_Hlk214630796"/>
      <w:r w:rsidR="005A4EA3" w:rsidRPr="00AF44CE">
        <w:rPr>
          <w:rFonts w:ascii="Times New Roman" w:eastAsia="Calibri" w:hAnsi="Times New Roman" w:cs="Times New Roman"/>
          <w:sz w:val="24"/>
          <w:szCs w:val="24"/>
        </w:rPr>
        <w:t xml:space="preserve">Приложение </w:t>
      </w:r>
      <w:r w:rsidRPr="00AF44CE">
        <w:rPr>
          <w:rFonts w:ascii="Times New Roman" w:eastAsia="Calibri" w:hAnsi="Times New Roman" w:cs="Times New Roman"/>
          <w:sz w:val="24"/>
          <w:szCs w:val="24"/>
        </w:rPr>
        <w:t>№</w:t>
      </w:r>
      <w:r w:rsidR="005A4EA3" w:rsidRPr="00AF44CE">
        <w:rPr>
          <w:rFonts w:ascii="Times New Roman" w:eastAsia="Calibri" w:hAnsi="Times New Roman" w:cs="Times New Roman"/>
          <w:sz w:val="24"/>
          <w:szCs w:val="24"/>
        </w:rPr>
        <w:t xml:space="preserve"> </w:t>
      </w:r>
      <w:r w:rsidR="003B6AE6">
        <w:rPr>
          <w:rFonts w:ascii="Times New Roman" w:eastAsia="Calibri" w:hAnsi="Times New Roman" w:cs="Times New Roman"/>
          <w:sz w:val="24"/>
          <w:szCs w:val="24"/>
        </w:rPr>
        <w:t>2</w:t>
      </w:r>
    </w:p>
    <w:p w14:paraId="3D1A5E2F" w14:textId="478DB0EE" w:rsidR="00FB1068" w:rsidRPr="00AF44CE" w:rsidRDefault="00FB1068" w:rsidP="00F00C2C">
      <w:pPr>
        <w:spacing w:after="0" w:line="240" w:lineRule="auto"/>
        <w:ind w:right="-282"/>
        <w:jc w:val="right"/>
        <w:rPr>
          <w:rFonts w:ascii="Times New Roman" w:eastAsia="Calibri" w:hAnsi="Times New Roman" w:cs="Times New Roman"/>
          <w:sz w:val="24"/>
          <w:szCs w:val="24"/>
        </w:rPr>
      </w:pPr>
      <w:r w:rsidRPr="00AF44CE">
        <w:rPr>
          <w:rFonts w:ascii="Times New Roman" w:eastAsia="Calibri" w:hAnsi="Times New Roman" w:cs="Times New Roman"/>
          <w:sz w:val="24"/>
          <w:szCs w:val="24"/>
        </w:rPr>
        <w:t xml:space="preserve">                                                                     </w:t>
      </w:r>
      <w:r w:rsidR="00AF44CE">
        <w:rPr>
          <w:rFonts w:ascii="Times New Roman" w:eastAsia="Calibri" w:hAnsi="Times New Roman" w:cs="Times New Roman"/>
          <w:sz w:val="24"/>
          <w:szCs w:val="24"/>
        </w:rPr>
        <w:t xml:space="preserve">              </w:t>
      </w:r>
      <w:r w:rsidRPr="00AF44CE">
        <w:rPr>
          <w:rFonts w:ascii="Times New Roman" w:eastAsia="Calibri" w:hAnsi="Times New Roman" w:cs="Times New Roman"/>
          <w:sz w:val="24"/>
          <w:szCs w:val="24"/>
        </w:rPr>
        <w:t xml:space="preserve">       </w:t>
      </w:r>
      <w:r w:rsidR="005A4EA3" w:rsidRPr="00AF44CE">
        <w:rPr>
          <w:rFonts w:ascii="Times New Roman" w:eastAsia="Calibri" w:hAnsi="Times New Roman" w:cs="Times New Roman"/>
          <w:sz w:val="24"/>
          <w:szCs w:val="24"/>
        </w:rPr>
        <w:t xml:space="preserve">к </w:t>
      </w:r>
      <w:r w:rsidRPr="00AF44CE">
        <w:rPr>
          <w:rFonts w:ascii="Times New Roman" w:eastAsia="Calibri" w:hAnsi="Times New Roman" w:cs="Times New Roman"/>
          <w:sz w:val="24"/>
          <w:szCs w:val="24"/>
        </w:rPr>
        <w:t>Стандарту</w:t>
      </w:r>
      <w:r w:rsidR="005A4EA3" w:rsidRPr="00AF44CE">
        <w:rPr>
          <w:rFonts w:ascii="Times New Roman" w:eastAsia="Calibri" w:hAnsi="Times New Roman" w:cs="Times New Roman"/>
          <w:sz w:val="24"/>
          <w:szCs w:val="24"/>
        </w:rPr>
        <w:t xml:space="preserve"> </w:t>
      </w:r>
    </w:p>
    <w:bookmarkEnd w:id="7"/>
    <w:p w14:paraId="7C6739AE" w14:textId="77777777" w:rsidR="005A4EA3" w:rsidRPr="00D709B4" w:rsidRDefault="005A4EA3" w:rsidP="00F00C2C">
      <w:pPr>
        <w:spacing w:after="200" w:line="240" w:lineRule="auto"/>
        <w:ind w:right="299"/>
        <w:jc w:val="right"/>
        <w:rPr>
          <w:rFonts w:ascii="Times New Roman" w:eastAsia="Calibri" w:hAnsi="Times New Roman" w:cs="Times New Roman"/>
          <w:sz w:val="28"/>
          <w:szCs w:val="28"/>
        </w:rPr>
      </w:pPr>
    </w:p>
    <w:p w14:paraId="1F1CCC76" w14:textId="77777777" w:rsidR="005A4EA3" w:rsidRPr="00685691" w:rsidRDefault="005A4EA3" w:rsidP="00AF44CE">
      <w:pPr>
        <w:spacing w:after="0" w:line="276" w:lineRule="auto"/>
        <w:ind w:right="299"/>
        <w:jc w:val="center"/>
        <w:rPr>
          <w:rFonts w:ascii="Times New Roman" w:eastAsia="Calibri" w:hAnsi="Times New Roman" w:cs="Times New Roman"/>
          <w:b/>
          <w:sz w:val="28"/>
          <w:szCs w:val="28"/>
        </w:rPr>
      </w:pPr>
      <w:r w:rsidRPr="00685691">
        <w:rPr>
          <w:rFonts w:ascii="Times New Roman" w:eastAsia="Calibri" w:hAnsi="Times New Roman" w:cs="Times New Roman"/>
          <w:b/>
          <w:sz w:val="28"/>
          <w:szCs w:val="28"/>
        </w:rPr>
        <w:t>ПЕРЕЧЕНЬ</w:t>
      </w:r>
    </w:p>
    <w:p w14:paraId="1D3CB4D1" w14:textId="77777777" w:rsidR="00AF44CE" w:rsidRPr="00685691" w:rsidRDefault="005A4EA3" w:rsidP="00AF44CE">
      <w:pPr>
        <w:spacing w:after="0" w:line="276" w:lineRule="auto"/>
        <w:ind w:right="299"/>
        <w:jc w:val="center"/>
        <w:rPr>
          <w:rFonts w:ascii="Times New Roman" w:eastAsia="Calibri" w:hAnsi="Times New Roman" w:cs="Times New Roman"/>
          <w:b/>
          <w:sz w:val="28"/>
          <w:szCs w:val="28"/>
        </w:rPr>
      </w:pPr>
      <w:r w:rsidRPr="00685691">
        <w:rPr>
          <w:rFonts w:ascii="Times New Roman" w:eastAsia="Calibri" w:hAnsi="Times New Roman" w:cs="Times New Roman"/>
          <w:b/>
          <w:sz w:val="28"/>
          <w:szCs w:val="28"/>
        </w:rPr>
        <w:t xml:space="preserve">ИСТОЧНИКОВ ИНФОРМАЦИИ ДЛЯ </w:t>
      </w:r>
    </w:p>
    <w:p w14:paraId="2EDC9546" w14:textId="6FD0182F" w:rsidR="005A4EA3" w:rsidRPr="00685691" w:rsidRDefault="005A4EA3" w:rsidP="00AF44CE">
      <w:pPr>
        <w:spacing w:after="0" w:line="276" w:lineRule="auto"/>
        <w:ind w:right="299"/>
        <w:jc w:val="center"/>
        <w:rPr>
          <w:rFonts w:ascii="Times New Roman" w:eastAsia="Calibri" w:hAnsi="Times New Roman" w:cs="Times New Roman"/>
          <w:b/>
          <w:sz w:val="28"/>
          <w:szCs w:val="28"/>
        </w:rPr>
      </w:pPr>
      <w:r w:rsidRPr="00685691">
        <w:rPr>
          <w:rFonts w:ascii="Times New Roman" w:eastAsia="Calibri" w:hAnsi="Times New Roman" w:cs="Times New Roman"/>
          <w:b/>
          <w:sz w:val="28"/>
          <w:szCs w:val="28"/>
        </w:rPr>
        <w:t>ПРОВЕДЕНИЯ АУДИТА В СФЕРЕ ЗАКУПОК</w:t>
      </w:r>
    </w:p>
    <w:p w14:paraId="5F576011" w14:textId="77777777" w:rsidR="005A4EA3" w:rsidRPr="00685691" w:rsidRDefault="005A4EA3" w:rsidP="00685691">
      <w:pPr>
        <w:tabs>
          <w:tab w:val="left" w:pos="9342"/>
        </w:tabs>
        <w:spacing w:after="200" w:line="276" w:lineRule="auto"/>
        <w:ind w:right="299"/>
        <w:jc w:val="center"/>
        <w:rPr>
          <w:rFonts w:ascii="Times New Roman" w:eastAsia="Calibri" w:hAnsi="Times New Roman" w:cs="Times New Roman"/>
          <w:b/>
          <w:sz w:val="28"/>
          <w:szCs w:val="28"/>
        </w:rPr>
      </w:pPr>
      <w:r w:rsidRPr="00685691">
        <w:rPr>
          <w:rFonts w:ascii="Times New Roman" w:eastAsia="Calibri" w:hAnsi="Times New Roman" w:cs="Times New Roman"/>
          <w:b/>
          <w:sz w:val="28"/>
          <w:szCs w:val="28"/>
        </w:rPr>
        <w:t>ТОВАРОВ, РАБОТ И УСЛУГ</w:t>
      </w:r>
    </w:p>
    <w:p w14:paraId="36F0515E" w14:textId="4C470564" w:rsidR="005A4EA3" w:rsidRPr="00D709B4" w:rsidRDefault="00AF44CE" w:rsidP="009647EC">
      <w:pPr>
        <w:spacing w:after="0" w:line="240" w:lineRule="auto"/>
        <w:ind w:right="-140"/>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5A4EA3" w:rsidRPr="00D709B4">
        <w:rPr>
          <w:rFonts w:ascii="Times New Roman" w:eastAsia="Calibri" w:hAnsi="Times New Roman" w:cs="Times New Roman"/>
          <w:sz w:val="28"/>
          <w:szCs w:val="28"/>
        </w:rPr>
        <w:t>Аудит в сфере закупок товаров, работ и услуг (далее - аудит в сфере закупок) может проводиться с использованием различных способов получения фактических данных и информации, выбор которых осуществляется таким образом, чтобы их применение обеспечивало возможность получения достаточных доказательств, позволяющих сделать обобщенные заключения и выводы.</w:t>
      </w:r>
    </w:p>
    <w:p w14:paraId="3C6E4B74" w14:textId="4E16310E" w:rsidR="005A4EA3" w:rsidRPr="00D709B4" w:rsidRDefault="00AF44CE" w:rsidP="009647EC">
      <w:pPr>
        <w:spacing w:after="0" w:line="240" w:lineRule="auto"/>
        <w:ind w:right="-140"/>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5A4EA3" w:rsidRPr="00D709B4">
        <w:rPr>
          <w:rFonts w:ascii="Times New Roman" w:eastAsia="Calibri" w:hAnsi="Times New Roman" w:cs="Times New Roman"/>
          <w:sz w:val="28"/>
          <w:szCs w:val="28"/>
        </w:rPr>
        <w:t>При проведении аудита в сфере закупок следует использовать источники информации, включая следующее:</w:t>
      </w:r>
    </w:p>
    <w:p w14:paraId="6E5185D7" w14:textId="77777777" w:rsidR="005A4EA3" w:rsidRPr="00D709B4" w:rsidRDefault="005A4EA3" w:rsidP="009647EC">
      <w:pPr>
        <w:spacing w:after="0" w:line="240" w:lineRule="auto"/>
        <w:ind w:right="-140"/>
        <w:jc w:val="both"/>
        <w:rPr>
          <w:rFonts w:ascii="Times New Roman" w:eastAsia="Calibri" w:hAnsi="Times New Roman" w:cs="Times New Roman"/>
          <w:sz w:val="28"/>
          <w:szCs w:val="28"/>
        </w:rPr>
      </w:pPr>
      <w:r w:rsidRPr="00D709B4">
        <w:rPr>
          <w:rFonts w:ascii="Times New Roman" w:eastAsia="Calibri" w:hAnsi="Times New Roman" w:cs="Times New Roman"/>
          <w:sz w:val="28"/>
          <w:szCs w:val="28"/>
        </w:rPr>
        <w:t>1) внутренние документы объекта аудита:</w:t>
      </w:r>
    </w:p>
    <w:p w14:paraId="48888E1A" w14:textId="25D406FA" w:rsidR="005A4EA3" w:rsidRPr="00D709B4" w:rsidRDefault="00F00C2C" w:rsidP="009647EC">
      <w:pPr>
        <w:spacing w:after="0" w:line="240" w:lineRule="auto"/>
        <w:ind w:right="-140"/>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документы о создании, утверждении состава и численности контрактной службы и положение (регламент) о ней или документ, утверждающий постоянный состав работников объекта аудита, выполняющих функции контрактной службы без образования отдельного структурного подразделения, или документ(ы) о назначении контрактного(</w:t>
      </w:r>
      <w:proofErr w:type="spellStart"/>
      <w:r w:rsidR="005A4EA3" w:rsidRPr="00D709B4">
        <w:rPr>
          <w:rFonts w:ascii="Times New Roman" w:eastAsia="Calibri" w:hAnsi="Times New Roman" w:cs="Times New Roman"/>
          <w:sz w:val="28"/>
          <w:szCs w:val="28"/>
        </w:rPr>
        <w:t>ых</w:t>
      </w:r>
      <w:proofErr w:type="spellEnd"/>
      <w:r w:rsidR="005A4EA3" w:rsidRPr="00D709B4">
        <w:rPr>
          <w:rFonts w:ascii="Times New Roman" w:eastAsia="Calibri" w:hAnsi="Times New Roman" w:cs="Times New Roman"/>
          <w:sz w:val="28"/>
          <w:szCs w:val="28"/>
        </w:rPr>
        <w:t>) управляющего(их);</w:t>
      </w:r>
    </w:p>
    <w:p w14:paraId="39C0652B" w14:textId="521C7871" w:rsidR="005A4EA3" w:rsidRPr="00D709B4" w:rsidRDefault="00F00C2C" w:rsidP="009647EC">
      <w:pPr>
        <w:spacing w:after="0" w:line="240" w:lineRule="auto"/>
        <w:ind w:right="-140"/>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документы, определяющие должностные обязанности и персональную ответственность работников контрактной службы;</w:t>
      </w:r>
    </w:p>
    <w:p w14:paraId="24F607C7" w14:textId="294555CD" w:rsidR="005A4EA3" w:rsidRPr="00D709B4" w:rsidRDefault="00F00C2C" w:rsidP="009647EC">
      <w:pPr>
        <w:spacing w:after="0" w:line="240" w:lineRule="auto"/>
        <w:ind w:right="-140"/>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документы о создании и регламентации работы комиссии по осуществлению закупок;</w:t>
      </w:r>
    </w:p>
    <w:p w14:paraId="0D951904" w14:textId="63F96FA3" w:rsidR="005A4EA3" w:rsidRPr="00D709B4" w:rsidRDefault="00F00C2C" w:rsidP="009647EC">
      <w:pPr>
        <w:spacing w:after="0" w:line="240" w:lineRule="auto"/>
        <w:ind w:right="-140"/>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 xml:space="preserve">документы, подтверждающие наличие высшего образования </w:t>
      </w:r>
      <w:r w:rsidR="009647EC">
        <w:rPr>
          <w:rFonts w:ascii="Times New Roman" w:eastAsia="Calibri" w:hAnsi="Times New Roman" w:cs="Times New Roman"/>
          <w:sz w:val="28"/>
          <w:szCs w:val="28"/>
        </w:rPr>
        <w:br/>
      </w:r>
      <w:r w:rsidR="005A4EA3" w:rsidRPr="00D709B4">
        <w:rPr>
          <w:rFonts w:ascii="Times New Roman" w:eastAsia="Calibri" w:hAnsi="Times New Roman" w:cs="Times New Roman"/>
          <w:sz w:val="28"/>
          <w:szCs w:val="28"/>
        </w:rPr>
        <w:t xml:space="preserve">или дополнительного профессионального образования в сфере закупок </w:t>
      </w:r>
      <w:r w:rsidR="009647EC">
        <w:rPr>
          <w:rFonts w:ascii="Times New Roman" w:eastAsia="Calibri" w:hAnsi="Times New Roman" w:cs="Times New Roman"/>
          <w:sz w:val="28"/>
          <w:szCs w:val="28"/>
        </w:rPr>
        <w:br/>
      </w:r>
      <w:r w:rsidR="005A4EA3" w:rsidRPr="00D709B4">
        <w:rPr>
          <w:rFonts w:ascii="Times New Roman" w:eastAsia="Calibri" w:hAnsi="Times New Roman" w:cs="Times New Roman"/>
          <w:sz w:val="28"/>
          <w:szCs w:val="28"/>
        </w:rPr>
        <w:t>у работников контрактных служб (контрактных управляющих);</w:t>
      </w:r>
    </w:p>
    <w:p w14:paraId="2BED5904" w14:textId="733CBC12" w:rsidR="005A4EA3" w:rsidRPr="00D709B4" w:rsidRDefault="00F00C2C" w:rsidP="009647EC">
      <w:pPr>
        <w:spacing w:after="0" w:line="240" w:lineRule="auto"/>
        <w:ind w:right="-140"/>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 xml:space="preserve">документы, подтверждающие прохождение членами комиссии </w:t>
      </w:r>
      <w:r w:rsidR="009647EC">
        <w:rPr>
          <w:rFonts w:ascii="Times New Roman" w:eastAsia="Calibri" w:hAnsi="Times New Roman" w:cs="Times New Roman"/>
          <w:sz w:val="28"/>
          <w:szCs w:val="28"/>
        </w:rPr>
        <w:br/>
      </w:r>
      <w:r w:rsidR="005A4EA3" w:rsidRPr="00D709B4">
        <w:rPr>
          <w:rFonts w:ascii="Times New Roman" w:eastAsia="Calibri" w:hAnsi="Times New Roman" w:cs="Times New Roman"/>
          <w:sz w:val="28"/>
          <w:szCs w:val="28"/>
        </w:rPr>
        <w:t xml:space="preserve">по осуществлению закупок профессиональной переподготовки </w:t>
      </w:r>
      <w:r w:rsidR="009647EC">
        <w:rPr>
          <w:rFonts w:ascii="Times New Roman" w:eastAsia="Calibri" w:hAnsi="Times New Roman" w:cs="Times New Roman"/>
          <w:sz w:val="28"/>
          <w:szCs w:val="28"/>
        </w:rPr>
        <w:br/>
      </w:r>
      <w:r w:rsidR="005A4EA3" w:rsidRPr="00D709B4">
        <w:rPr>
          <w:rFonts w:ascii="Times New Roman" w:eastAsia="Calibri" w:hAnsi="Times New Roman" w:cs="Times New Roman"/>
          <w:sz w:val="28"/>
          <w:szCs w:val="28"/>
        </w:rPr>
        <w:t>или повышение квалификации в сфере закупок;</w:t>
      </w:r>
    </w:p>
    <w:p w14:paraId="4B7CA886" w14:textId="7C07E20A" w:rsidR="005A4EA3" w:rsidRPr="00D709B4" w:rsidRDefault="00F00C2C" w:rsidP="009647EC">
      <w:pPr>
        <w:spacing w:after="0" w:line="276" w:lineRule="auto"/>
        <w:ind w:right="-140"/>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 xml:space="preserve">документы, регламентирующие процедуры планирования, обоснования </w:t>
      </w:r>
      <w:r>
        <w:rPr>
          <w:rFonts w:ascii="Times New Roman" w:eastAsia="Calibri" w:hAnsi="Times New Roman" w:cs="Times New Roman"/>
          <w:sz w:val="28"/>
          <w:szCs w:val="28"/>
        </w:rPr>
        <w:br/>
      </w:r>
      <w:r w:rsidR="005A4EA3" w:rsidRPr="00D709B4">
        <w:rPr>
          <w:rFonts w:ascii="Times New Roman" w:eastAsia="Calibri" w:hAnsi="Times New Roman" w:cs="Times New Roman"/>
          <w:sz w:val="28"/>
          <w:szCs w:val="28"/>
        </w:rPr>
        <w:t>и осуществления закупок (при наличии);</w:t>
      </w:r>
    </w:p>
    <w:p w14:paraId="0859EDC1" w14:textId="5577A23A" w:rsidR="005A4EA3" w:rsidRPr="00D709B4" w:rsidRDefault="00F00C2C" w:rsidP="009647EC">
      <w:pPr>
        <w:spacing w:after="0" w:line="240" w:lineRule="auto"/>
        <w:ind w:right="-140"/>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 xml:space="preserve">ведомственные акты государственных органов, органов управления государственными внебюджетными фондами Российской Федерации, иных органов и организаций, предусмотренных статьей 19 Федерального закона </w:t>
      </w:r>
      <w:r w:rsidR="00AF44CE">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 xml:space="preserve">44-ФЗ, утверждающие требования к закупаемым отдельным видам товаров, работ, услуг (в том числе предельные цены товаров, работ, услуг) </w:t>
      </w:r>
      <w:r w:rsidR="009647EC">
        <w:rPr>
          <w:rFonts w:ascii="Times New Roman" w:eastAsia="Calibri" w:hAnsi="Times New Roman" w:cs="Times New Roman"/>
          <w:sz w:val="28"/>
          <w:szCs w:val="28"/>
        </w:rPr>
        <w:br/>
      </w:r>
      <w:r w:rsidR="005A4EA3" w:rsidRPr="00D709B4">
        <w:rPr>
          <w:rFonts w:ascii="Times New Roman" w:eastAsia="Calibri" w:hAnsi="Times New Roman" w:cs="Times New Roman"/>
          <w:sz w:val="28"/>
          <w:szCs w:val="28"/>
        </w:rPr>
        <w:t>и (или) нормативные затраты на обеспечение функций;</w:t>
      </w:r>
    </w:p>
    <w:p w14:paraId="7D02CD1E" w14:textId="69976A01" w:rsidR="005A4EA3" w:rsidRPr="00D709B4" w:rsidRDefault="00F00C2C" w:rsidP="009647EC">
      <w:pPr>
        <w:spacing w:after="0" w:line="240" w:lineRule="auto"/>
        <w:ind w:right="-140"/>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извещения (уведомления) об отмене закупки;</w:t>
      </w:r>
    </w:p>
    <w:p w14:paraId="6F83E717" w14:textId="70CA8785" w:rsidR="005A4EA3" w:rsidRPr="00D709B4" w:rsidRDefault="00F00C2C" w:rsidP="009647EC">
      <w:pPr>
        <w:spacing w:after="0" w:line="240" w:lineRule="auto"/>
        <w:ind w:right="2"/>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заявки участников закупок, установленные требования к участникам закупок;</w:t>
      </w:r>
    </w:p>
    <w:p w14:paraId="32454C7A" w14:textId="2161AA50" w:rsidR="005A4EA3" w:rsidRPr="00D709B4" w:rsidRDefault="005A4EA3" w:rsidP="009647EC">
      <w:pPr>
        <w:spacing w:after="0" w:line="240" w:lineRule="auto"/>
        <w:ind w:right="2"/>
        <w:jc w:val="both"/>
        <w:rPr>
          <w:rFonts w:ascii="Times New Roman" w:eastAsia="Calibri" w:hAnsi="Times New Roman" w:cs="Times New Roman"/>
          <w:sz w:val="28"/>
          <w:szCs w:val="28"/>
        </w:rPr>
      </w:pPr>
      <w:r w:rsidRPr="00D709B4">
        <w:rPr>
          <w:rFonts w:ascii="Times New Roman" w:eastAsia="Calibri" w:hAnsi="Times New Roman" w:cs="Times New Roman"/>
          <w:sz w:val="28"/>
          <w:szCs w:val="28"/>
        </w:rPr>
        <w:t xml:space="preserve">документы, подтверждающие поступление обеспечений заявок </w:t>
      </w:r>
      <w:r w:rsidR="009647EC">
        <w:rPr>
          <w:rFonts w:ascii="Times New Roman" w:eastAsia="Calibri" w:hAnsi="Times New Roman" w:cs="Times New Roman"/>
          <w:sz w:val="28"/>
          <w:szCs w:val="28"/>
        </w:rPr>
        <w:br/>
      </w:r>
      <w:r w:rsidRPr="00D709B4">
        <w:rPr>
          <w:rFonts w:ascii="Times New Roman" w:eastAsia="Calibri" w:hAnsi="Times New Roman" w:cs="Times New Roman"/>
          <w:sz w:val="28"/>
          <w:szCs w:val="28"/>
        </w:rPr>
        <w:t>от участников закупок;</w:t>
      </w:r>
    </w:p>
    <w:p w14:paraId="2793A62F" w14:textId="24BDED62" w:rsidR="005A4EA3" w:rsidRPr="00D709B4" w:rsidRDefault="00F00C2C" w:rsidP="009647EC">
      <w:pPr>
        <w:spacing w:after="0" w:line="240" w:lineRule="auto"/>
        <w:ind w:right="2"/>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w:t>
      </w:r>
      <w:r w:rsidR="005A4EA3" w:rsidRPr="00D709B4">
        <w:rPr>
          <w:rFonts w:ascii="Times New Roman" w:eastAsia="Calibri" w:hAnsi="Times New Roman" w:cs="Times New Roman"/>
          <w:sz w:val="28"/>
          <w:szCs w:val="28"/>
        </w:rPr>
        <w:t>информация, содержащаяся в протоколах определения поставщиков (подрядчиков, исполнителей);</w:t>
      </w:r>
    </w:p>
    <w:p w14:paraId="665B25F3" w14:textId="25488A04" w:rsidR="005A4EA3" w:rsidRPr="00D709B4" w:rsidRDefault="00F00C2C" w:rsidP="009647EC">
      <w:pPr>
        <w:spacing w:after="0" w:line="240" w:lineRule="auto"/>
        <w:ind w:right="2"/>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 xml:space="preserve">информация о ходе и результатах обязательного общественного обсуждения закупок (часть 2 статьи 20 Федерального закона </w:t>
      </w:r>
      <w:r w:rsidR="00AF44CE">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 xml:space="preserve"> 44-ФЗ);</w:t>
      </w:r>
    </w:p>
    <w:p w14:paraId="51CBC30D" w14:textId="6AE384E1" w:rsidR="005A4EA3" w:rsidRPr="00D709B4" w:rsidRDefault="00F00C2C" w:rsidP="009647EC">
      <w:pPr>
        <w:spacing w:after="0" w:line="240" w:lineRule="auto"/>
        <w:ind w:right="2"/>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 xml:space="preserve">документы, подтверждающие согласование заключения контракта </w:t>
      </w:r>
      <w:r w:rsidR="009647EC">
        <w:rPr>
          <w:rFonts w:ascii="Times New Roman" w:eastAsia="Calibri" w:hAnsi="Times New Roman" w:cs="Times New Roman"/>
          <w:sz w:val="28"/>
          <w:szCs w:val="28"/>
        </w:rPr>
        <w:br/>
      </w:r>
      <w:r w:rsidR="005A4EA3" w:rsidRPr="00D709B4">
        <w:rPr>
          <w:rFonts w:ascii="Times New Roman" w:eastAsia="Calibri" w:hAnsi="Times New Roman" w:cs="Times New Roman"/>
          <w:sz w:val="28"/>
          <w:szCs w:val="28"/>
        </w:rPr>
        <w:t>с единственным поставщиком (подрядчиком, исполнителем) с контрольным органом в сфере закупок;</w:t>
      </w:r>
    </w:p>
    <w:p w14:paraId="1106B985" w14:textId="356DAC3E" w:rsidR="005A4EA3" w:rsidRPr="00D709B4" w:rsidRDefault="00F00C2C" w:rsidP="009647EC">
      <w:pPr>
        <w:spacing w:after="0" w:line="240" w:lineRule="auto"/>
        <w:ind w:right="2"/>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 xml:space="preserve">документы, подтверждающие согласование закрытого способа определения поставщика (подрядчика, исполнителя) с федеральным органом исполнительной власти, уполномоченным Правительством Российской Федерации (часть 2 статьи 72 Федерального закона </w:t>
      </w:r>
      <w:r w:rsidR="00AF44CE">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 xml:space="preserve"> 44-ФЗ);</w:t>
      </w:r>
    </w:p>
    <w:p w14:paraId="4A07D717" w14:textId="4B758DC8" w:rsidR="005A4EA3" w:rsidRPr="00D709B4" w:rsidRDefault="00F00C2C" w:rsidP="009647EC">
      <w:pPr>
        <w:spacing w:after="0" w:line="240" w:lineRule="auto"/>
        <w:ind w:right="2"/>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документы, подтверждающие поступление (предоставление) обеспечения исполнения контрактов, гарантийных обязательств;</w:t>
      </w:r>
    </w:p>
    <w:p w14:paraId="29D37AE7" w14:textId="77CD0187" w:rsidR="005A4EA3" w:rsidRPr="00D709B4" w:rsidRDefault="00F00C2C" w:rsidP="009647EC">
      <w:pPr>
        <w:spacing w:after="0" w:line="240" w:lineRule="auto"/>
        <w:ind w:right="2"/>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заключенные контракты и дополнительные соглашения к ним;</w:t>
      </w:r>
    </w:p>
    <w:p w14:paraId="311EB8D3" w14:textId="0EC08A03" w:rsidR="005A4EA3" w:rsidRPr="00D709B4" w:rsidRDefault="00F00C2C" w:rsidP="009647EC">
      <w:pPr>
        <w:spacing w:after="0" w:line="240" w:lineRule="auto"/>
        <w:ind w:right="2"/>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документы, подтверждающие расторжение контрактов (при наличии);</w:t>
      </w:r>
    </w:p>
    <w:p w14:paraId="02A54661" w14:textId="0B7B5335" w:rsidR="005A4EA3" w:rsidRPr="00D709B4" w:rsidRDefault="00F00C2C" w:rsidP="009647EC">
      <w:pPr>
        <w:spacing w:after="0" w:line="240" w:lineRule="auto"/>
        <w:ind w:right="2"/>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 xml:space="preserve">уведомления о закупках у единственного поставщика (подрядчика, исполнителя), направленные в контрольный орган в сфере закупок (часть 2 статьи 93 Федерального закона </w:t>
      </w:r>
      <w:r w:rsidR="00AF44CE">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 xml:space="preserve"> 44-ФЗ);</w:t>
      </w:r>
    </w:p>
    <w:p w14:paraId="1989B4E8" w14:textId="1533E1FC" w:rsidR="005A4EA3" w:rsidRPr="00D709B4" w:rsidRDefault="00F00C2C" w:rsidP="009647EC">
      <w:pPr>
        <w:spacing w:after="0" w:line="240" w:lineRule="auto"/>
        <w:ind w:right="2"/>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 xml:space="preserve">отчеты и обоснования, формируемые в соответствии с требованиями части 4 статьи 30, частей 2, 3, 7 статьи 30.1, подпункта </w:t>
      </w:r>
      <w:r w:rsidR="00AF44CE">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в</w:t>
      </w:r>
      <w:r w:rsidR="00AF44CE">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 xml:space="preserve"> пункта 5 части 1 статьи 111.3 Федерального закона </w:t>
      </w:r>
      <w:r w:rsidR="00AF44CE">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 xml:space="preserve"> 44-ФЗ;</w:t>
      </w:r>
    </w:p>
    <w:p w14:paraId="52EDEE91" w14:textId="02715033" w:rsidR="005A4EA3" w:rsidRPr="00D709B4" w:rsidRDefault="00F00C2C" w:rsidP="009647EC">
      <w:pPr>
        <w:spacing w:after="0" w:line="240" w:lineRule="auto"/>
        <w:ind w:right="2"/>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 xml:space="preserve">документы, подтверждающие взыскание неустойки (пени, штрафа) </w:t>
      </w:r>
      <w:r w:rsidR="009647EC">
        <w:rPr>
          <w:rFonts w:ascii="Times New Roman" w:eastAsia="Calibri" w:hAnsi="Times New Roman" w:cs="Times New Roman"/>
          <w:sz w:val="28"/>
          <w:szCs w:val="28"/>
        </w:rPr>
        <w:br/>
      </w:r>
      <w:r w:rsidR="005A4EA3" w:rsidRPr="00D709B4">
        <w:rPr>
          <w:rFonts w:ascii="Times New Roman" w:eastAsia="Calibri" w:hAnsi="Times New Roman" w:cs="Times New Roman"/>
          <w:sz w:val="28"/>
          <w:szCs w:val="28"/>
        </w:rPr>
        <w:t>с недобросовестного поставщика (подрядчика, исполнителя);</w:t>
      </w:r>
    </w:p>
    <w:p w14:paraId="0CE609B2" w14:textId="501E6B39" w:rsidR="005A4EA3" w:rsidRPr="00D709B4" w:rsidRDefault="00F00C2C" w:rsidP="009647EC">
      <w:pPr>
        <w:spacing w:after="0" w:line="240" w:lineRule="auto"/>
        <w:ind w:right="2"/>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документы, подтверждающие приемку и оплату товаров, работ, услуг;</w:t>
      </w:r>
    </w:p>
    <w:p w14:paraId="700E9D0C" w14:textId="3A045A7A" w:rsidR="005A4EA3" w:rsidRPr="00D709B4" w:rsidRDefault="00F00C2C" w:rsidP="009647EC">
      <w:pPr>
        <w:spacing w:after="0" w:line="240" w:lineRule="auto"/>
        <w:ind w:right="2"/>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документы, обосновывающие изменение и (или) неисполнение условий заключенных контрактов;</w:t>
      </w:r>
    </w:p>
    <w:p w14:paraId="7BABB5B7" w14:textId="540FD2F6" w:rsidR="005A4EA3" w:rsidRPr="00D709B4" w:rsidRDefault="00F00C2C" w:rsidP="009647EC">
      <w:pPr>
        <w:spacing w:after="0" w:line="240" w:lineRule="auto"/>
        <w:ind w:right="2"/>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 xml:space="preserve">документ, регламентирующий проведение ведомственного контроля </w:t>
      </w:r>
      <w:r w:rsidR="009647EC">
        <w:rPr>
          <w:rFonts w:ascii="Times New Roman" w:eastAsia="Calibri" w:hAnsi="Times New Roman" w:cs="Times New Roman"/>
          <w:sz w:val="28"/>
          <w:szCs w:val="28"/>
        </w:rPr>
        <w:br/>
      </w:r>
      <w:r w:rsidR="005A4EA3" w:rsidRPr="00D709B4">
        <w:rPr>
          <w:rFonts w:ascii="Times New Roman" w:eastAsia="Calibri" w:hAnsi="Times New Roman" w:cs="Times New Roman"/>
          <w:sz w:val="28"/>
          <w:szCs w:val="28"/>
        </w:rPr>
        <w:t>в сфере закупок, осуществляемый объектом аудита;</w:t>
      </w:r>
    </w:p>
    <w:p w14:paraId="05671E1A" w14:textId="6D42653B" w:rsidR="005A4EA3" w:rsidRPr="00D709B4" w:rsidRDefault="00F00C2C" w:rsidP="009647EC">
      <w:pPr>
        <w:spacing w:after="0" w:line="240" w:lineRule="auto"/>
        <w:ind w:right="2"/>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 xml:space="preserve">иные документы и информация в соответствии с целями проведения аудита </w:t>
      </w:r>
      <w:r>
        <w:rPr>
          <w:rFonts w:ascii="Times New Roman" w:eastAsia="Calibri" w:hAnsi="Times New Roman" w:cs="Times New Roman"/>
          <w:sz w:val="28"/>
          <w:szCs w:val="28"/>
        </w:rPr>
        <w:br/>
      </w:r>
      <w:r w:rsidR="005A4EA3" w:rsidRPr="00D709B4">
        <w:rPr>
          <w:rFonts w:ascii="Times New Roman" w:eastAsia="Calibri" w:hAnsi="Times New Roman" w:cs="Times New Roman"/>
          <w:sz w:val="28"/>
          <w:szCs w:val="28"/>
        </w:rPr>
        <w:t>в сфере закупок;</w:t>
      </w:r>
    </w:p>
    <w:p w14:paraId="5FFA7F38" w14:textId="61D37D7C" w:rsidR="005A4EA3" w:rsidRPr="00D709B4" w:rsidRDefault="005A4EA3" w:rsidP="009647EC">
      <w:pPr>
        <w:spacing w:after="0" w:line="240" w:lineRule="auto"/>
        <w:ind w:right="2"/>
        <w:jc w:val="both"/>
        <w:rPr>
          <w:rFonts w:ascii="Times New Roman" w:eastAsia="Calibri" w:hAnsi="Times New Roman" w:cs="Times New Roman"/>
          <w:sz w:val="28"/>
          <w:szCs w:val="28"/>
        </w:rPr>
      </w:pPr>
      <w:r w:rsidRPr="00D709B4">
        <w:rPr>
          <w:rFonts w:ascii="Times New Roman" w:eastAsia="Calibri" w:hAnsi="Times New Roman" w:cs="Times New Roman"/>
          <w:sz w:val="28"/>
          <w:szCs w:val="28"/>
        </w:rPr>
        <w:t xml:space="preserve">2) информацию, содержащуюся в единой информационной системе в сфере закупок (далее - ЕИС) (включая подсистему ЕИС </w:t>
      </w:r>
      <w:r w:rsidR="00AF44CE">
        <w:rPr>
          <w:rFonts w:ascii="Times New Roman" w:eastAsia="Calibri" w:hAnsi="Times New Roman" w:cs="Times New Roman"/>
          <w:sz w:val="28"/>
          <w:szCs w:val="28"/>
        </w:rPr>
        <w:t>«</w:t>
      </w:r>
      <w:r w:rsidRPr="00D709B4">
        <w:rPr>
          <w:rFonts w:ascii="Times New Roman" w:eastAsia="Calibri" w:hAnsi="Times New Roman" w:cs="Times New Roman"/>
          <w:sz w:val="28"/>
          <w:szCs w:val="28"/>
        </w:rPr>
        <w:t>Мониторинг закупок</w:t>
      </w:r>
      <w:r w:rsidR="00AF44CE">
        <w:rPr>
          <w:rFonts w:ascii="Times New Roman" w:eastAsia="Calibri" w:hAnsi="Times New Roman" w:cs="Times New Roman"/>
          <w:sz w:val="28"/>
          <w:szCs w:val="28"/>
        </w:rPr>
        <w:t>»</w:t>
      </w:r>
      <w:r w:rsidRPr="00D709B4">
        <w:rPr>
          <w:rFonts w:ascii="Times New Roman" w:eastAsia="Calibri" w:hAnsi="Times New Roman" w:cs="Times New Roman"/>
          <w:sz w:val="28"/>
          <w:szCs w:val="28"/>
        </w:rPr>
        <w:t xml:space="preserve">, модуль ЕИС </w:t>
      </w:r>
      <w:r w:rsidR="00AF44CE">
        <w:rPr>
          <w:rFonts w:ascii="Times New Roman" w:eastAsia="Calibri" w:hAnsi="Times New Roman" w:cs="Times New Roman"/>
          <w:sz w:val="28"/>
          <w:szCs w:val="28"/>
        </w:rPr>
        <w:t>«</w:t>
      </w:r>
      <w:r w:rsidRPr="00D709B4">
        <w:rPr>
          <w:rFonts w:ascii="Times New Roman" w:eastAsia="Calibri" w:hAnsi="Times New Roman" w:cs="Times New Roman"/>
          <w:sz w:val="28"/>
          <w:szCs w:val="28"/>
        </w:rPr>
        <w:t>Риск-мониторинг</w:t>
      </w:r>
      <w:r w:rsidR="00AF44CE">
        <w:rPr>
          <w:rFonts w:ascii="Times New Roman" w:eastAsia="Calibri" w:hAnsi="Times New Roman" w:cs="Times New Roman"/>
          <w:sz w:val="28"/>
          <w:szCs w:val="28"/>
        </w:rPr>
        <w:t>»</w:t>
      </w:r>
      <w:r w:rsidRPr="00D709B4">
        <w:rPr>
          <w:rFonts w:ascii="Times New Roman" w:eastAsia="Calibri" w:hAnsi="Times New Roman" w:cs="Times New Roman"/>
          <w:sz w:val="28"/>
          <w:szCs w:val="28"/>
        </w:rPr>
        <w:t xml:space="preserve">), в том числе информацию о закупках </w:t>
      </w:r>
      <w:r w:rsidR="009647EC">
        <w:rPr>
          <w:rFonts w:ascii="Times New Roman" w:eastAsia="Calibri" w:hAnsi="Times New Roman" w:cs="Times New Roman"/>
          <w:sz w:val="28"/>
          <w:szCs w:val="28"/>
        </w:rPr>
        <w:br/>
      </w:r>
      <w:r w:rsidRPr="00D709B4">
        <w:rPr>
          <w:rFonts w:ascii="Times New Roman" w:eastAsia="Calibri" w:hAnsi="Times New Roman" w:cs="Times New Roman"/>
          <w:sz w:val="28"/>
          <w:szCs w:val="28"/>
        </w:rPr>
        <w:t xml:space="preserve">и документы, утвержденные объектом аудита и подлежащие размещению </w:t>
      </w:r>
      <w:r w:rsidR="009647EC">
        <w:rPr>
          <w:rFonts w:ascii="Times New Roman" w:eastAsia="Calibri" w:hAnsi="Times New Roman" w:cs="Times New Roman"/>
          <w:sz w:val="28"/>
          <w:szCs w:val="28"/>
        </w:rPr>
        <w:br/>
      </w:r>
      <w:r w:rsidRPr="00D709B4">
        <w:rPr>
          <w:rFonts w:ascii="Times New Roman" w:eastAsia="Calibri" w:hAnsi="Times New Roman" w:cs="Times New Roman"/>
          <w:sz w:val="28"/>
          <w:szCs w:val="28"/>
        </w:rPr>
        <w:t>в ЕИС, а именно:</w:t>
      </w:r>
    </w:p>
    <w:p w14:paraId="27EF74E4" w14:textId="3914C7D1" w:rsidR="005A4EA3" w:rsidRPr="00D709B4" w:rsidRDefault="00F00C2C" w:rsidP="009647EC">
      <w:pPr>
        <w:spacing w:after="0" w:line="240" w:lineRule="auto"/>
        <w:ind w:right="2"/>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планы-графики закупок;</w:t>
      </w:r>
    </w:p>
    <w:p w14:paraId="286417BC" w14:textId="27326D24" w:rsidR="005A4EA3" w:rsidRPr="00D709B4" w:rsidRDefault="00F00C2C" w:rsidP="009647EC">
      <w:pPr>
        <w:spacing w:after="0" w:line="240" w:lineRule="auto"/>
        <w:ind w:right="2"/>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информацию о реализации планов-графиков закупок;</w:t>
      </w:r>
    </w:p>
    <w:p w14:paraId="22EF5706" w14:textId="5491B659" w:rsidR="005A4EA3" w:rsidRPr="00D709B4" w:rsidRDefault="00F00C2C" w:rsidP="009647EC">
      <w:pPr>
        <w:spacing w:after="0" w:line="240" w:lineRule="auto"/>
        <w:ind w:right="284"/>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 xml:space="preserve">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перечень иностранных государств, групп иностранных государств, с которыми Российской Федерацией заключены международные договоры о взаимном применении национального режима </w:t>
      </w:r>
      <w:r w:rsidR="005A4EA3" w:rsidRPr="00D709B4">
        <w:rPr>
          <w:rFonts w:ascii="Times New Roman" w:eastAsia="Calibri" w:hAnsi="Times New Roman" w:cs="Times New Roman"/>
          <w:sz w:val="28"/>
          <w:szCs w:val="28"/>
        </w:rPr>
        <w:lastRenderedPageBreak/>
        <w:t>при осуществлении закупок, а также условия применения такого национального режима;</w:t>
      </w:r>
    </w:p>
    <w:p w14:paraId="52EA3ED8" w14:textId="750D5DFA" w:rsidR="005A4EA3" w:rsidRPr="00D709B4" w:rsidRDefault="00F00C2C" w:rsidP="009647EC">
      <w:pPr>
        <w:spacing w:after="0" w:line="240" w:lineRule="auto"/>
        <w:ind w:right="284"/>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 xml:space="preserve">информацию о закупках, предусмотренную Федеральным законом </w:t>
      </w:r>
      <w:r w:rsidR="009647EC">
        <w:rPr>
          <w:rFonts w:ascii="Times New Roman" w:eastAsia="Calibri" w:hAnsi="Times New Roman" w:cs="Times New Roman"/>
          <w:sz w:val="28"/>
          <w:szCs w:val="28"/>
        </w:rPr>
        <w:br/>
      </w:r>
      <w:r w:rsidR="00AF44CE">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 xml:space="preserve"> 44-ФЗ, об исполнении контрактов;</w:t>
      </w:r>
    </w:p>
    <w:p w14:paraId="7F79D11C" w14:textId="22DAB06D" w:rsidR="005A4EA3" w:rsidRPr="00D709B4" w:rsidRDefault="00F00C2C" w:rsidP="009647EC">
      <w:pPr>
        <w:spacing w:after="0" w:line="240" w:lineRule="auto"/>
        <w:ind w:right="284"/>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реестр контрактов, заключенных заказчиками;</w:t>
      </w:r>
    </w:p>
    <w:p w14:paraId="7F582DE8" w14:textId="77777777" w:rsidR="005A4EA3" w:rsidRPr="00D709B4" w:rsidRDefault="005A4EA3" w:rsidP="009647EC">
      <w:pPr>
        <w:spacing w:after="0" w:line="240" w:lineRule="auto"/>
        <w:ind w:right="284"/>
        <w:jc w:val="both"/>
        <w:rPr>
          <w:rFonts w:ascii="Times New Roman" w:eastAsia="Calibri" w:hAnsi="Times New Roman" w:cs="Times New Roman"/>
          <w:sz w:val="28"/>
          <w:szCs w:val="28"/>
        </w:rPr>
      </w:pPr>
      <w:r w:rsidRPr="00D709B4">
        <w:rPr>
          <w:rFonts w:ascii="Times New Roman" w:eastAsia="Calibri" w:hAnsi="Times New Roman" w:cs="Times New Roman"/>
          <w:sz w:val="28"/>
          <w:szCs w:val="28"/>
        </w:rPr>
        <w:t>единый реестр участников закупок;</w:t>
      </w:r>
    </w:p>
    <w:p w14:paraId="74E61E88" w14:textId="7D931933" w:rsidR="005A4EA3" w:rsidRPr="00D709B4" w:rsidRDefault="00F00C2C" w:rsidP="009647EC">
      <w:pPr>
        <w:spacing w:after="0" w:line="240" w:lineRule="auto"/>
        <w:ind w:right="284"/>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реестр недобросовестных поставщиков (подрядчиков, исполнителей);</w:t>
      </w:r>
    </w:p>
    <w:p w14:paraId="3B2E2DFC" w14:textId="0F3AA2A8" w:rsidR="005A4EA3" w:rsidRPr="00D709B4" w:rsidRDefault="00F00C2C" w:rsidP="009647EC">
      <w:pPr>
        <w:spacing w:after="0" w:line="240" w:lineRule="auto"/>
        <w:ind w:right="284"/>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библиотеку типовых условий контрактов;</w:t>
      </w:r>
    </w:p>
    <w:p w14:paraId="75A6E9A5" w14:textId="32DFE93F" w:rsidR="005A4EA3" w:rsidRPr="00D709B4" w:rsidRDefault="00F00C2C" w:rsidP="009647EC">
      <w:pPr>
        <w:spacing w:after="0" w:line="240" w:lineRule="auto"/>
        <w:ind w:right="284"/>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реестр независимых гарантий;</w:t>
      </w:r>
    </w:p>
    <w:p w14:paraId="1F5E5BA0" w14:textId="128A455E" w:rsidR="005A4EA3" w:rsidRPr="00D709B4" w:rsidRDefault="005A4EA3" w:rsidP="009647EC">
      <w:pPr>
        <w:spacing w:after="0" w:line="240" w:lineRule="auto"/>
        <w:ind w:right="284"/>
        <w:jc w:val="both"/>
        <w:rPr>
          <w:rFonts w:ascii="Times New Roman" w:eastAsia="Calibri" w:hAnsi="Times New Roman" w:cs="Times New Roman"/>
          <w:sz w:val="28"/>
          <w:szCs w:val="28"/>
        </w:rPr>
      </w:pPr>
      <w:r w:rsidRPr="00D709B4">
        <w:rPr>
          <w:rFonts w:ascii="Times New Roman" w:eastAsia="Calibri" w:hAnsi="Times New Roman" w:cs="Times New Roman"/>
          <w:sz w:val="28"/>
          <w:szCs w:val="28"/>
        </w:rPr>
        <w:t xml:space="preserve">реестр жалоб, плановых и внеплановых проверок, их результатов </w:t>
      </w:r>
      <w:r w:rsidR="009647EC">
        <w:rPr>
          <w:rFonts w:ascii="Times New Roman" w:eastAsia="Calibri" w:hAnsi="Times New Roman" w:cs="Times New Roman"/>
          <w:sz w:val="28"/>
          <w:szCs w:val="28"/>
        </w:rPr>
        <w:br/>
      </w:r>
      <w:r w:rsidRPr="00D709B4">
        <w:rPr>
          <w:rFonts w:ascii="Times New Roman" w:eastAsia="Calibri" w:hAnsi="Times New Roman" w:cs="Times New Roman"/>
          <w:sz w:val="28"/>
          <w:szCs w:val="28"/>
        </w:rPr>
        <w:t>и выданных предписаний;</w:t>
      </w:r>
    </w:p>
    <w:p w14:paraId="01EDC632" w14:textId="5303DFB1" w:rsidR="005A4EA3" w:rsidRPr="00D709B4" w:rsidRDefault="00F00C2C" w:rsidP="009647EC">
      <w:pPr>
        <w:spacing w:after="0" w:line="240" w:lineRule="auto"/>
        <w:ind w:right="284"/>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реестр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w:t>
      </w:r>
    </w:p>
    <w:p w14:paraId="19D92111" w14:textId="56A95FEB" w:rsidR="005A4EA3" w:rsidRPr="00D709B4" w:rsidRDefault="00F00C2C" w:rsidP="009647EC">
      <w:pPr>
        <w:spacing w:after="0" w:line="240" w:lineRule="auto"/>
        <w:ind w:right="284"/>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 xml:space="preserve">перечень международных финансовых организаций, созданных </w:t>
      </w:r>
      <w:r w:rsidR="009647EC">
        <w:rPr>
          <w:rFonts w:ascii="Times New Roman" w:eastAsia="Calibri" w:hAnsi="Times New Roman" w:cs="Times New Roman"/>
          <w:sz w:val="28"/>
          <w:szCs w:val="28"/>
        </w:rPr>
        <w:br/>
      </w:r>
      <w:r w:rsidR="005A4EA3" w:rsidRPr="00D709B4">
        <w:rPr>
          <w:rFonts w:ascii="Times New Roman" w:eastAsia="Calibri" w:hAnsi="Times New Roman" w:cs="Times New Roman"/>
          <w:sz w:val="28"/>
          <w:szCs w:val="28"/>
        </w:rPr>
        <w:t>в соответствии с международными договорами, участником которых является Российская Федерация, а также международных финансовых организаций, с которыми Российская Федерация заключила международные договоры;</w:t>
      </w:r>
    </w:p>
    <w:p w14:paraId="39D645CC" w14:textId="3AD19350" w:rsidR="005A4EA3" w:rsidRPr="00D709B4" w:rsidRDefault="00F00C2C" w:rsidP="009647EC">
      <w:pPr>
        <w:spacing w:after="0" w:line="240" w:lineRule="auto"/>
        <w:ind w:right="284"/>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результаты мониторинга закупок, аудита в сфере закупок, а также контроля в сфере закупок;</w:t>
      </w:r>
    </w:p>
    <w:p w14:paraId="6C406B90" w14:textId="150D2ED8" w:rsidR="005A4EA3" w:rsidRPr="00D709B4" w:rsidRDefault="00F00C2C" w:rsidP="009647EC">
      <w:pPr>
        <w:spacing w:after="0" w:line="240" w:lineRule="auto"/>
        <w:ind w:right="284"/>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 xml:space="preserve">отчеты заказчиков, предусмотренные Федеральным законом </w:t>
      </w:r>
      <w:r w:rsidR="00AF44CE">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 xml:space="preserve"> 44-ФЗ;</w:t>
      </w:r>
    </w:p>
    <w:p w14:paraId="7E6B65F3" w14:textId="35CAD296" w:rsidR="005A4EA3" w:rsidRPr="00D709B4" w:rsidRDefault="00F00C2C" w:rsidP="009647EC">
      <w:pPr>
        <w:spacing w:after="0" w:line="240" w:lineRule="auto"/>
        <w:ind w:right="284"/>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 xml:space="preserve">каталог товаров, работ, услуг для обеспечения государственных </w:t>
      </w:r>
      <w:r w:rsidR="009647EC">
        <w:rPr>
          <w:rFonts w:ascii="Times New Roman" w:eastAsia="Calibri" w:hAnsi="Times New Roman" w:cs="Times New Roman"/>
          <w:sz w:val="28"/>
          <w:szCs w:val="28"/>
        </w:rPr>
        <w:br/>
      </w:r>
      <w:r w:rsidR="005A4EA3" w:rsidRPr="00D709B4">
        <w:rPr>
          <w:rFonts w:ascii="Times New Roman" w:eastAsia="Calibri" w:hAnsi="Times New Roman" w:cs="Times New Roman"/>
          <w:sz w:val="28"/>
          <w:szCs w:val="28"/>
        </w:rPr>
        <w:t>и муниципальных нужд;</w:t>
      </w:r>
    </w:p>
    <w:p w14:paraId="7933182E" w14:textId="40FD8E39" w:rsidR="005A4EA3" w:rsidRPr="00D709B4" w:rsidRDefault="00F00C2C" w:rsidP="009647EC">
      <w:pPr>
        <w:spacing w:after="0" w:line="240" w:lineRule="auto"/>
        <w:ind w:right="284"/>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 xml:space="preserve">нормативные правовые акты, регулирующие отношения, указанные в части 1 статьи 1 Федерального закона </w:t>
      </w:r>
      <w:r w:rsidR="00AF44CE">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 xml:space="preserve"> 44-ФЗ;</w:t>
      </w:r>
    </w:p>
    <w:p w14:paraId="3833951F" w14:textId="5A45F05B" w:rsidR="005A4EA3" w:rsidRPr="00D709B4" w:rsidRDefault="00F00C2C" w:rsidP="009647EC">
      <w:pPr>
        <w:spacing w:after="0" w:line="240" w:lineRule="auto"/>
        <w:ind w:right="284"/>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 xml:space="preserve">информацию о складывающихся на товарных рынках ценах товаров, работ, услуг, закупаемых для обеспечения государственных и муниципальных нужд, а также о размещаемых заказчиками запросах цен товаров, работ, услуг в соответствии с частью 5 статьи 22 Федерального закона </w:t>
      </w:r>
      <w:r w:rsidR="00AF44CE">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 xml:space="preserve"> 44-ФЗ;</w:t>
      </w:r>
    </w:p>
    <w:p w14:paraId="2DEC9C35" w14:textId="4822B01F" w:rsidR="005A4EA3" w:rsidRPr="00D709B4" w:rsidRDefault="00F00C2C" w:rsidP="009647EC">
      <w:pPr>
        <w:spacing w:after="0" w:line="240" w:lineRule="auto"/>
        <w:ind w:right="284"/>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 xml:space="preserve">иные информацию и документы, формирование и размещение которых </w:t>
      </w:r>
      <w:r w:rsidR="009647EC">
        <w:rPr>
          <w:rFonts w:ascii="Times New Roman" w:eastAsia="Calibri" w:hAnsi="Times New Roman" w:cs="Times New Roman"/>
          <w:sz w:val="28"/>
          <w:szCs w:val="28"/>
        </w:rPr>
        <w:br/>
      </w:r>
      <w:r w:rsidR="005A4EA3" w:rsidRPr="00D709B4">
        <w:rPr>
          <w:rFonts w:ascii="Times New Roman" w:eastAsia="Calibri" w:hAnsi="Times New Roman" w:cs="Times New Roman"/>
          <w:sz w:val="28"/>
          <w:szCs w:val="28"/>
        </w:rPr>
        <w:t xml:space="preserve">в ЕИС предусмотрено Федеральным законом </w:t>
      </w:r>
      <w:r w:rsidR="00AF44CE">
        <w:rPr>
          <w:rFonts w:ascii="Times New Roman" w:eastAsia="Calibri" w:hAnsi="Times New Roman" w:cs="Times New Roman"/>
          <w:sz w:val="28"/>
          <w:szCs w:val="28"/>
        </w:rPr>
        <w:t>№</w:t>
      </w:r>
      <w:r w:rsidR="005A4EA3" w:rsidRPr="00D709B4">
        <w:rPr>
          <w:rFonts w:ascii="Times New Roman" w:eastAsia="Calibri" w:hAnsi="Times New Roman" w:cs="Times New Roman"/>
          <w:sz w:val="28"/>
          <w:szCs w:val="28"/>
        </w:rPr>
        <w:t xml:space="preserve"> 44-ФЗ и принятыми </w:t>
      </w:r>
      <w:r w:rsidR="009647EC">
        <w:rPr>
          <w:rFonts w:ascii="Times New Roman" w:eastAsia="Calibri" w:hAnsi="Times New Roman" w:cs="Times New Roman"/>
          <w:sz w:val="28"/>
          <w:szCs w:val="28"/>
        </w:rPr>
        <w:br/>
      </w:r>
      <w:r w:rsidR="005A4EA3" w:rsidRPr="00D709B4">
        <w:rPr>
          <w:rFonts w:ascii="Times New Roman" w:eastAsia="Calibri" w:hAnsi="Times New Roman" w:cs="Times New Roman"/>
          <w:sz w:val="28"/>
          <w:szCs w:val="28"/>
        </w:rPr>
        <w:t>в соответствии с ним иными нормативными правовыми актами.</w:t>
      </w:r>
    </w:p>
    <w:p w14:paraId="0015AFEF" w14:textId="0ACDD811" w:rsidR="005A4EA3" w:rsidRPr="00D709B4" w:rsidRDefault="00AF44CE" w:rsidP="009647EC">
      <w:pPr>
        <w:spacing w:after="0" w:line="240" w:lineRule="auto"/>
        <w:ind w:right="284"/>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5A4EA3" w:rsidRPr="00D709B4">
        <w:rPr>
          <w:rFonts w:ascii="Times New Roman" w:eastAsia="Calibri" w:hAnsi="Times New Roman" w:cs="Times New Roman"/>
          <w:sz w:val="28"/>
          <w:szCs w:val="28"/>
        </w:rPr>
        <w:t>В ходе проведения контрольного или экспертно-аналитического мероприятий могут использоваться одновременно несколько источников информации, имеющих непосредственное отношение к предмету и объекту (объектам) аудита.</w:t>
      </w:r>
    </w:p>
    <w:p w14:paraId="05D05261" w14:textId="77777777" w:rsidR="00FB1068" w:rsidRDefault="00FB1068" w:rsidP="00D709B4">
      <w:pPr>
        <w:spacing w:after="200" w:line="276" w:lineRule="auto"/>
        <w:ind w:right="299"/>
        <w:jc w:val="both"/>
        <w:rPr>
          <w:rFonts w:ascii="Times New Roman" w:eastAsia="Calibri" w:hAnsi="Times New Roman" w:cs="Times New Roman"/>
          <w:sz w:val="28"/>
          <w:szCs w:val="28"/>
        </w:rPr>
        <w:sectPr w:rsidR="00FB1068" w:rsidSect="00CE30C1">
          <w:pgSz w:w="11909" w:h="16838"/>
          <w:pgMar w:top="1134" w:right="852" w:bottom="1134" w:left="1701" w:header="720" w:footer="720" w:gutter="0"/>
          <w:cols w:space="720"/>
          <w:titlePg/>
          <w:docGrid w:linePitch="299"/>
        </w:sectPr>
      </w:pPr>
    </w:p>
    <w:p w14:paraId="279ABE2E" w14:textId="2040CB22" w:rsidR="00685691" w:rsidRPr="00AF44CE" w:rsidRDefault="00685691" w:rsidP="00F00C2C">
      <w:pPr>
        <w:spacing w:after="0" w:line="240" w:lineRule="auto"/>
        <w:ind w:right="-282"/>
        <w:jc w:val="right"/>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                                                                                                                     </w:t>
      </w:r>
      <w:bookmarkStart w:id="8" w:name="_Hlk214632739"/>
      <w:r w:rsidRPr="00AF44CE">
        <w:rPr>
          <w:rFonts w:ascii="Times New Roman" w:eastAsia="Calibri" w:hAnsi="Times New Roman" w:cs="Times New Roman"/>
          <w:sz w:val="24"/>
          <w:szCs w:val="24"/>
        </w:rPr>
        <w:t xml:space="preserve">Приложение № </w:t>
      </w:r>
      <w:r w:rsidR="007A4066">
        <w:rPr>
          <w:rFonts w:ascii="Times New Roman" w:eastAsia="Calibri" w:hAnsi="Times New Roman" w:cs="Times New Roman"/>
          <w:sz w:val="24"/>
          <w:szCs w:val="24"/>
        </w:rPr>
        <w:t>3</w:t>
      </w:r>
    </w:p>
    <w:p w14:paraId="6F3F5A96" w14:textId="75CB5FAA" w:rsidR="00685691" w:rsidRPr="00AF44CE" w:rsidRDefault="00685691" w:rsidP="00F00C2C">
      <w:pPr>
        <w:spacing w:after="0" w:line="240" w:lineRule="auto"/>
        <w:ind w:right="-282"/>
        <w:jc w:val="right"/>
        <w:rPr>
          <w:rFonts w:ascii="Times New Roman" w:eastAsia="Calibri" w:hAnsi="Times New Roman" w:cs="Times New Roman"/>
          <w:sz w:val="24"/>
          <w:szCs w:val="24"/>
        </w:rPr>
      </w:pPr>
      <w:r w:rsidRPr="00AF44CE">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Pr="00AF44CE">
        <w:rPr>
          <w:rFonts w:ascii="Times New Roman" w:eastAsia="Calibri" w:hAnsi="Times New Roman" w:cs="Times New Roman"/>
          <w:sz w:val="24"/>
          <w:szCs w:val="24"/>
        </w:rPr>
        <w:t xml:space="preserve">   к Стандарту </w:t>
      </w:r>
    </w:p>
    <w:bookmarkEnd w:id="8"/>
    <w:p w14:paraId="3EEEF28D" w14:textId="77777777" w:rsidR="00D709B4" w:rsidRPr="00D709B4" w:rsidRDefault="00D709B4" w:rsidP="00685691">
      <w:pPr>
        <w:spacing w:after="200" w:line="276" w:lineRule="auto"/>
        <w:ind w:left="6379" w:right="299" w:hanging="142"/>
        <w:jc w:val="both"/>
        <w:rPr>
          <w:rFonts w:ascii="Times New Roman" w:eastAsia="Calibri" w:hAnsi="Times New Roman" w:cs="Times New Roman"/>
          <w:sz w:val="28"/>
          <w:szCs w:val="28"/>
        </w:rPr>
      </w:pPr>
    </w:p>
    <w:p w14:paraId="5EF2CAE2" w14:textId="3B22ABE8" w:rsidR="00D709B4" w:rsidRPr="00685691" w:rsidRDefault="00D709B4" w:rsidP="00B64E9E">
      <w:pPr>
        <w:spacing w:after="0" w:line="276" w:lineRule="auto"/>
        <w:ind w:right="299"/>
        <w:jc w:val="center"/>
        <w:rPr>
          <w:rFonts w:ascii="Times New Roman" w:eastAsia="Calibri" w:hAnsi="Times New Roman" w:cs="Times New Roman"/>
          <w:b/>
          <w:sz w:val="28"/>
          <w:szCs w:val="28"/>
        </w:rPr>
      </w:pPr>
      <w:r w:rsidRPr="00685691">
        <w:rPr>
          <w:rFonts w:ascii="Times New Roman" w:eastAsia="Calibri" w:hAnsi="Times New Roman" w:cs="Times New Roman"/>
          <w:b/>
          <w:sz w:val="28"/>
          <w:szCs w:val="28"/>
        </w:rPr>
        <w:t>ПЕРЕЧЕНЬ</w:t>
      </w:r>
      <w:r w:rsidR="00B64E9E">
        <w:rPr>
          <w:rFonts w:ascii="Times New Roman" w:eastAsia="Calibri" w:hAnsi="Times New Roman" w:cs="Times New Roman"/>
          <w:b/>
          <w:sz w:val="28"/>
          <w:szCs w:val="28"/>
        </w:rPr>
        <w:t xml:space="preserve"> </w:t>
      </w:r>
      <w:r w:rsidRPr="00685691">
        <w:rPr>
          <w:rFonts w:ascii="Times New Roman" w:eastAsia="Calibri" w:hAnsi="Times New Roman" w:cs="Times New Roman"/>
          <w:b/>
          <w:sz w:val="28"/>
          <w:szCs w:val="28"/>
        </w:rPr>
        <w:t>ОСНОВНЫХ РИСКОВ В СФЕРЕ ЗАКУПОК ТОВАРОВ, РАБОТ, УСЛУГ</w:t>
      </w:r>
    </w:p>
    <w:p w14:paraId="59286A6F" w14:textId="77777777" w:rsidR="00F476FA" w:rsidRPr="00F476FA" w:rsidRDefault="00F476FA" w:rsidP="00F476FA">
      <w:pPr>
        <w:spacing w:after="0" w:line="240" w:lineRule="auto"/>
        <w:ind w:right="299"/>
        <w:jc w:val="both"/>
        <w:rPr>
          <w:rFonts w:ascii="Times New Roman" w:eastAsia="Calibri" w:hAnsi="Times New Roman" w:cs="Times New Roman"/>
          <w:sz w:val="28"/>
          <w:szCs w:val="2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098"/>
        <w:gridCol w:w="1932"/>
        <w:gridCol w:w="2179"/>
      </w:tblGrid>
      <w:tr w:rsidR="00F476FA" w:rsidRPr="00F476FA" w14:paraId="590A5740" w14:textId="77777777" w:rsidTr="000D04BD">
        <w:tc>
          <w:tcPr>
            <w:tcW w:w="5098" w:type="dxa"/>
          </w:tcPr>
          <w:p w14:paraId="7E8805F4" w14:textId="77777777" w:rsidR="00F476FA" w:rsidRPr="009647EC" w:rsidRDefault="00F476FA" w:rsidP="00F476FA">
            <w:pPr>
              <w:spacing w:after="0" w:line="240" w:lineRule="auto"/>
              <w:ind w:right="299"/>
              <w:jc w:val="both"/>
              <w:rPr>
                <w:rFonts w:ascii="Times New Roman" w:eastAsia="Calibri" w:hAnsi="Times New Roman" w:cs="Times New Roman"/>
                <w:sz w:val="24"/>
                <w:szCs w:val="24"/>
              </w:rPr>
            </w:pPr>
            <w:r w:rsidRPr="009647EC">
              <w:rPr>
                <w:rFonts w:ascii="Times New Roman" w:eastAsia="Calibri" w:hAnsi="Times New Roman" w:cs="Times New Roman"/>
                <w:sz w:val="24"/>
                <w:szCs w:val="24"/>
              </w:rPr>
              <w:t>Наименование риска</w:t>
            </w:r>
          </w:p>
        </w:tc>
        <w:tc>
          <w:tcPr>
            <w:tcW w:w="1932" w:type="dxa"/>
          </w:tcPr>
          <w:p w14:paraId="4359557B" w14:textId="77777777" w:rsidR="00F476FA" w:rsidRPr="009647EC" w:rsidRDefault="00F476FA" w:rsidP="00F476FA">
            <w:pPr>
              <w:spacing w:after="0" w:line="240" w:lineRule="auto"/>
              <w:ind w:right="299"/>
              <w:jc w:val="both"/>
              <w:rPr>
                <w:rFonts w:ascii="Times New Roman" w:eastAsia="Calibri" w:hAnsi="Times New Roman" w:cs="Times New Roman"/>
                <w:sz w:val="24"/>
                <w:szCs w:val="24"/>
              </w:rPr>
            </w:pPr>
            <w:r w:rsidRPr="009647EC">
              <w:rPr>
                <w:rFonts w:ascii="Times New Roman" w:eastAsia="Calibri" w:hAnsi="Times New Roman" w:cs="Times New Roman"/>
                <w:sz w:val="24"/>
                <w:szCs w:val="24"/>
              </w:rPr>
              <w:t>Вероятность</w:t>
            </w:r>
          </w:p>
        </w:tc>
        <w:tc>
          <w:tcPr>
            <w:tcW w:w="2179" w:type="dxa"/>
          </w:tcPr>
          <w:p w14:paraId="553122A1" w14:textId="77777777" w:rsidR="00F476FA" w:rsidRPr="009647EC" w:rsidRDefault="00F476FA" w:rsidP="00F476FA">
            <w:pPr>
              <w:spacing w:after="0" w:line="240" w:lineRule="auto"/>
              <w:ind w:right="299"/>
              <w:jc w:val="both"/>
              <w:rPr>
                <w:rFonts w:ascii="Times New Roman" w:eastAsia="Calibri" w:hAnsi="Times New Roman" w:cs="Times New Roman"/>
                <w:sz w:val="24"/>
                <w:szCs w:val="24"/>
              </w:rPr>
            </w:pPr>
            <w:r w:rsidRPr="009647EC">
              <w:rPr>
                <w:rFonts w:ascii="Times New Roman" w:eastAsia="Calibri" w:hAnsi="Times New Roman" w:cs="Times New Roman"/>
                <w:sz w:val="24"/>
                <w:szCs w:val="24"/>
              </w:rPr>
              <w:t>Влияние на использование федеральных и иных ресурсов</w:t>
            </w:r>
          </w:p>
        </w:tc>
      </w:tr>
      <w:tr w:rsidR="00F476FA" w:rsidRPr="00F476FA" w14:paraId="10B1C2AC" w14:textId="77777777" w:rsidTr="000D04BD">
        <w:tc>
          <w:tcPr>
            <w:tcW w:w="5098" w:type="dxa"/>
          </w:tcPr>
          <w:p w14:paraId="7CC20724" w14:textId="77777777" w:rsidR="00F476FA" w:rsidRPr="009647EC" w:rsidRDefault="00F476FA" w:rsidP="00F476FA">
            <w:pPr>
              <w:spacing w:after="0" w:line="240" w:lineRule="auto"/>
              <w:ind w:right="299"/>
              <w:jc w:val="both"/>
              <w:rPr>
                <w:rFonts w:ascii="Times New Roman" w:eastAsia="Calibri" w:hAnsi="Times New Roman" w:cs="Times New Roman"/>
                <w:sz w:val="24"/>
                <w:szCs w:val="24"/>
              </w:rPr>
            </w:pPr>
            <w:r w:rsidRPr="009647EC">
              <w:rPr>
                <w:rFonts w:ascii="Times New Roman" w:eastAsia="Calibri" w:hAnsi="Times New Roman" w:cs="Times New Roman"/>
                <w:sz w:val="24"/>
                <w:szCs w:val="24"/>
              </w:rPr>
              <w:t>Избегание конкурентных процедур, необоснованное сокращение числа участников закупки</w:t>
            </w:r>
          </w:p>
        </w:tc>
        <w:tc>
          <w:tcPr>
            <w:tcW w:w="1932" w:type="dxa"/>
          </w:tcPr>
          <w:p w14:paraId="3A98E890" w14:textId="77777777" w:rsidR="00F476FA" w:rsidRPr="009647EC" w:rsidRDefault="00F476FA" w:rsidP="00F476FA">
            <w:pPr>
              <w:spacing w:after="0" w:line="240" w:lineRule="auto"/>
              <w:ind w:right="299"/>
              <w:jc w:val="both"/>
              <w:rPr>
                <w:rFonts w:ascii="Times New Roman" w:eastAsia="Calibri" w:hAnsi="Times New Roman" w:cs="Times New Roman"/>
                <w:sz w:val="24"/>
                <w:szCs w:val="24"/>
              </w:rPr>
            </w:pPr>
            <w:r w:rsidRPr="009647EC">
              <w:rPr>
                <w:rFonts w:ascii="Times New Roman" w:eastAsia="Calibri" w:hAnsi="Times New Roman" w:cs="Times New Roman"/>
                <w:sz w:val="24"/>
                <w:szCs w:val="24"/>
              </w:rPr>
              <w:t>Высокая</w:t>
            </w:r>
          </w:p>
        </w:tc>
        <w:tc>
          <w:tcPr>
            <w:tcW w:w="2179" w:type="dxa"/>
          </w:tcPr>
          <w:p w14:paraId="171EB927" w14:textId="77777777" w:rsidR="00F476FA" w:rsidRPr="009647EC" w:rsidRDefault="00F476FA" w:rsidP="00F476FA">
            <w:pPr>
              <w:spacing w:after="0" w:line="240" w:lineRule="auto"/>
              <w:ind w:right="299"/>
              <w:jc w:val="both"/>
              <w:rPr>
                <w:rFonts w:ascii="Times New Roman" w:eastAsia="Calibri" w:hAnsi="Times New Roman" w:cs="Times New Roman"/>
                <w:sz w:val="24"/>
                <w:szCs w:val="24"/>
              </w:rPr>
            </w:pPr>
            <w:r w:rsidRPr="009647EC">
              <w:rPr>
                <w:rFonts w:ascii="Times New Roman" w:eastAsia="Calibri" w:hAnsi="Times New Roman" w:cs="Times New Roman"/>
                <w:sz w:val="24"/>
                <w:szCs w:val="24"/>
              </w:rPr>
              <w:t>Сильное</w:t>
            </w:r>
          </w:p>
        </w:tc>
      </w:tr>
      <w:tr w:rsidR="00F476FA" w:rsidRPr="00F476FA" w14:paraId="580BAF5E" w14:textId="77777777" w:rsidTr="000D04BD">
        <w:tc>
          <w:tcPr>
            <w:tcW w:w="5098" w:type="dxa"/>
          </w:tcPr>
          <w:p w14:paraId="0E85E820" w14:textId="77777777" w:rsidR="00F476FA" w:rsidRPr="009647EC" w:rsidRDefault="00F476FA" w:rsidP="00F476FA">
            <w:pPr>
              <w:spacing w:after="0" w:line="240" w:lineRule="auto"/>
              <w:ind w:right="299"/>
              <w:jc w:val="both"/>
              <w:rPr>
                <w:rFonts w:ascii="Times New Roman" w:eastAsia="Calibri" w:hAnsi="Times New Roman" w:cs="Times New Roman"/>
                <w:sz w:val="24"/>
                <w:szCs w:val="24"/>
              </w:rPr>
            </w:pPr>
            <w:r w:rsidRPr="009647EC">
              <w:rPr>
                <w:rFonts w:ascii="Times New Roman" w:eastAsia="Calibri" w:hAnsi="Times New Roman" w:cs="Times New Roman"/>
                <w:sz w:val="24"/>
                <w:szCs w:val="24"/>
              </w:rPr>
              <w:t>Нарушение принципа добросовестной ценовой и неценовой конкуренции между участниками закупок. Необоснованное ограничение числа участников закупок. Неправомерное предоставление преимуществ одним участникам закупки перед другими</w:t>
            </w:r>
          </w:p>
        </w:tc>
        <w:tc>
          <w:tcPr>
            <w:tcW w:w="1932" w:type="dxa"/>
          </w:tcPr>
          <w:p w14:paraId="4226CA79" w14:textId="77777777" w:rsidR="00F476FA" w:rsidRPr="009647EC" w:rsidRDefault="00F476FA" w:rsidP="00F476FA">
            <w:pPr>
              <w:spacing w:after="0" w:line="240" w:lineRule="auto"/>
              <w:ind w:right="299"/>
              <w:jc w:val="both"/>
              <w:rPr>
                <w:rFonts w:ascii="Times New Roman" w:eastAsia="Calibri" w:hAnsi="Times New Roman" w:cs="Times New Roman"/>
                <w:sz w:val="24"/>
                <w:szCs w:val="24"/>
              </w:rPr>
            </w:pPr>
            <w:r w:rsidRPr="009647EC">
              <w:rPr>
                <w:rFonts w:ascii="Times New Roman" w:eastAsia="Calibri" w:hAnsi="Times New Roman" w:cs="Times New Roman"/>
                <w:sz w:val="24"/>
                <w:szCs w:val="24"/>
              </w:rPr>
              <w:t>Высокая</w:t>
            </w:r>
          </w:p>
        </w:tc>
        <w:tc>
          <w:tcPr>
            <w:tcW w:w="2179" w:type="dxa"/>
          </w:tcPr>
          <w:p w14:paraId="65325C4C" w14:textId="77777777" w:rsidR="00F476FA" w:rsidRPr="009647EC" w:rsidRDefault="00F476FA" w:rsidP="00F476FA">
            <w:pPr>
              <w:spacing w:after="0" w:line="240" w:lineRule="auto"/>
              <w:ind w:right="299"/>
              <w:jc w:val="both"/>
              <w:rPr>
                <w:rFonts w:ascii="Times New Roman" w:eastAsia="Calibri" w:hAnsi="Times New Roman" w:cs="Times New Roman"/>
                <w:sz w:val="24"/>
                <w:szCs w:val="24"/>
              </w:rPr>
            </w:pPr>
            <w:r w:rsidRPr="009647EC">
              <w:rPr>
                <w:rFonts w:ascii="Times New Roman" w:eastAsia="Calibri" w:hAnsi="Times New Roman" w:cs="Times New Roman"/>
                <w:sz w:val="24"/>
                <w:szCs w:val="24"/>
              </w:rPr>
              <w:t>Сильное</w:t>
            </w:r>
          </w:p>
        </w:tc>
      </w:tr>
      <w:tr w:rsidR="00F476FA" w:rsidRPr="00F476FA" w14:paraId="6E8960BC" w14:textId="77777777" w:rsidTr="000D04BD">
        <w:tc>
          <w:tcPr>
            <w:tcW w:w="5098" w:type="dxa"/>
          </w:tcPr>
          <w:p w14:paraId="5353883B" w14:textId="77777777" w:rsidR="00F476FA" w:rsidRPr="009647EC" w:rsidRDefault="00F476FA" w:rsidP="00F476FA">
            <w:pPr>
              <w:spacing w:after="0" w:line="240" w:lineRule="auto"/>
              <w:ind w:right="299"/>
              <w:jc w:val="both"/>
              <w:rPr>
                <w:rFonts w:ascii="Times New Roman" w:eastAsia="Calibri" w:hAnsi="Times New Roman" w:cs="Times New Roman"/>
                <w:sz w:val="24"/>
                <w:szCs w:val="24"/>
              </w:rPr>
            </w:pPr>
            <w:r w:rsidRPr="009647EC">
              <w:rPr>
                <w:rFonts w:ascii="Times New Roman" w:eastAsia="Calibri" w:hAnsi="Times New Roman" w:cs="Times New Roman"/>
                <w:sz w:val="24"/>
                <w:szCs w:val="24"/>
              </w:rPr>
              <w:t>Необоснованный допуск к закупкам участника закупки с последующим заключением контракта именно с этим участником</w:t>
            </w:r>
          </w:p>
        </w:tc>
        <w:tc>
          <w:tcPr>
            <w:tcW w:w="1932" w:type="dxa"/>
          </w:tcPr>
          <w:p w14:paraId="469E2C87" w14:textId="77777777" w:rsidR="00F476FA" w:rsidRPr="009647EC" w:rsidRDefault="00F476FA" w:rsidP="00F476FA">
            <w:pPr>
              <w:spacing w:after="0" w:line="240" w:lineRule="auto"/>
              <w:ind w:right="299"/>
              <w:jc w:val="both"/>
              <w:rPr>
                <w:rFonts w:ascii="Times New Roman" w:eastAsia="Calibri" w:hAnsi="Times New Roman" w:cs="Times New Roman"/>
                <w:sz w:val="24"/>
                <w:szCs w:val="24"/>
              </w:rPr>
            </w:pPr>
            <w:r w:rsidRPr="009647EC">
              <w:rPr>
                <w:rFonts w:ascii="Times New Roman" w:eastAsia="Calibri" w:hAnsi="Times New Roman" w:cs="Times New Roman"/>
                <w:sz w:val="24"/>
                <w:szCs w:val="24"/>
              </w:rPr>
              <w:t>Средняя</w:t>
            </w:r>
          </w:p>
        </w:tc>
        <w:tc>
          <w:tcPr>
            <w:tcW w:w="2179" w:type="dxa"/>
          </w:tcPr>
          <w:p w14:paraId="3D1F22DE" w14:textId="77777777" w:rsidR="00F476FA" w:rsidRPr="009647EC" w:rsidRDefault="00F476FA" w:rsidP="00F476FA">
            <w:pPr>
              <w:spacing w:after="0" w:line="240" w:lineRule="auto"/>
              <w:ind w:right="299"/>
              <w:jc w:val="both"/>
              <w:rPr>
                <w:rFonts w:ascii="Times New Roman" w:eastAsia="Calibri" w:hAnsi="Times New Roman" w:cs="Times New Roman"/>
                <w:sz w:val="24"/>
                <w:szCs w:val="24"/>
              </w:rPr>
            </w:pPr>
            <w:r w:rsidRPr="009647EC">
              <w:rPr>
                <w:rFonts w:ascii="Times New Roman" w:eastAsia="Calibri" w:hAnsi="Times New Roman" w:cs="Times New Roman"/>
                <w:sz w:val="24"/>
                <w:szCs w:val="24"/>
              </w:rPr>
              <w:t>Сильное</w:t>
            </w:r>
          </w:p>
        </w:tc>
      </w:tr>
      <w:tr w:rsidR="00F476FA" w:rsidRPr="00F476FA" w14:paraId="6D45B1AA" w14:textId="77777777" w:rsidTr="000D04BD">
        <w:tc>
          <w:tcPr>
            <w:tcW w:w="5098" w:type="dxa"/>
          </w:tcPr>
          <w:p w14:paraId="2750EE15" w14:textId="77777777" w:rsidR="00F476FA" w:rsidRPr="009647EC" w:rsidRDefault="00F476FA" w:rsidP="00F476FA">
            <w:pPr>
              <w:spacing w:after="0" w:line="240" w:lineRule="auto"/>
              <w:ind w:right="299"/>
              <w:jc w:val="both"/>
              <w:rPr>
                <w:rFonts w:ascii="Times New Roman" w:eastAsia="Calibri" w:hAnsi="Times New Roman" w:cs="Times New Roman"/>
                <w:sz w:val="24"/>
                <w:szCs w:val="24"/>
              </w:rPr>
            </w:pPr>
            <w:r w:rsidRPr="009647EC">
              <w:rPr>
                <w:rFonts w:ascii="Times New Roman" w:eastAsia="Calibri" w:hAnsi="Times New Roman" w:cs="Times New Roman"/>
                <w:sz w:val="24"/>
                <w:szCs w:val="24"/>
              </w:rPr>
              <w:t>Необоснованное (искусственное) дробление объекта закупки на несколько контрактов</w:t>
            </w:r>
          </w:p>
        </w:tc>
        <w:tc>
          <w:tcPr>
            <w:tcW w:w="1932" w:type="dxa"/>
          </w:tcPr>
          <w:p w14:paraId="66CA50C0" w14:textId="77777777" w:rsidR="00F476FA" w:rsidRPr="009647EC" w:rsidRDefault="00F476FA" w:rsidP="00F476FA">
            <w:pPr>
              <w:spacing w:after="0" w:line="240" w:lineRule="auto"/>
              <w:ind w:right="299"/>
              <w:jc w:val="both"/>
              <w:rPr>
                <w:rFonts w:ascii="Times New Roman" w:eastAsia="Calibri" w:hAnsi="Times New Roman" w:cs="Times New Roman"/>
                <w:sz w:val="24"/>
                <w:szCs w:val="24"/>
              </w:rPr>
            </w:pPr>
            <w:r w:rsidRPr="009647EC">
              <w:rPr>
                <w:rFonts w:ascii="Times New Roman" w:eastAsia="Calibri" w:hAnsi="Times New Roman" w:cs="Times New Roman"/>
                <w:sz w:val="24"/>
                <w:szCs w:val="24"/>
              </w:rPr>
              <w:t>Высокая</w:t>
            </w:r>
          </w:p>
        </w:tc>
        <w:tc>
          <w:tcPr>
            <w:tcW w:w="2179" w:type="dxa"/>
          </w:tcPr>
          <w:p w14:paraId="7A88CDA2" w14:textId="77777777" w:rsidR="00F476FA" w:rsidRPr="009647EC" w:rsidRDefault="00F476FA" w:rsidP="00F476FA">
            <w:pPr>
              <w:spacing w:after="0" w:line="240" w:lineRule="auto"/>
              <w:ind w:right="299"/>
              <w:jc w:val="both"/>
              <w:rPr>
                <w:rFonts w:ascii="Times New Roman" w:eastAsia="Calibri" w:hAnsi="Times New Roman" w:cs="Times New Roman"/>
                <w:sz w:val="24"/>
                <w:szCs w:val="24"/>
              </w:rPr>
            </w:pPr>
            <w:r w:rsidRPr="009647EC">
              <w:rPr>
                <w:rFonts w:ascii="Times New Roman" w:eastAsia="Calibri" w:hAnsi="Times New Roman" w:cs="Times New Roman"/>
                <w:sz w:val="24"/>
                <w:szCs w:val="24"/>
              </w:rPr>
              <w:t>Сильное</w:t>
            </w:r>
          </w:p>
        </w:tc>
      </w:tr>
      <w:tr w:rsidR="00F476FA" w:rsidRPr="00F476FA" w14:paraId="383CEF86" w14:textId="77777777" w:rsidTr="000D04BD">
        <w:tc>
          <w:tcPr>
            <w:tcW w:w="5098" w:type="dxa"/>
          </w:tcPr>
          <w:p w14:paraId="25BDC3AA" w14:textId="77777777" w:rsidR="00F476FA" w:rsidRPr="009647EC" w:rsidRDefault="00F476FA" w:rsidP="00F476FA">
            <w:pPr>
              <w:spacing w:after="0" w:line="240" w:lineRule="auto"/>
              <w:ind w:right="299"/>
              <w:jc w:val="both"/>
              <w:rPr>
                <w:rFonts w:ascii="Times New Roman" w:eastAsia="Calibri" w:hAnsi="Times New Roman" w:cs="Times New Roman"/>
                <w:sz w:val="24"/>
                <w:szCs w:val="24"/>
              </w:rPr>
            </w:pPr>
            <w:r w:rsidRPr="009647EC">
              <w:rPr>
                <w:rFonts w:ascii="Times New Roman" w:eastAsia="Calibri" w:hAnsi="Times New Roman" w:cs="Times New Roman"/>
                <w:sz w:val="24"/>
                <w:szCs w:val="24"/>
              </w:rPr>
              <w:t>Неприменение при наличии оснований антидемпинговых мер к участникам закупки</w:t>
            </w:r>
          </w:p>
        </w:tc>
        <w:tc>
          <w:tcPr>
            <w:tcW w:w="1932" w:type="dxa"/>
          </w:tcPr>
          <w:p w14:paraId="7C0822CD" w14:textId="77777777" w:rsidR="00F476FA" w:rsidRPr="009647EC" w:rsidRDefault="00F476FA" w:rsidP="00F476FA">
            <w:pPr>
              <w:spacing w:after="0" w:line="240" w:lineRule="auto"/>
              <w:ind w:right="299"/>
              <w:jc w:val="both"/>
              <w:rPr>
                <w:rFonts w:ascii="Times New Roman" w:eastAsia="Calibri" w:hAnsi="Times New Roman" w:cs="Times New Roman"/>
                <w:sz w:val="24"/>
                <w:szCs w:val="24"/>
              </w:rPr>
            </w:pPr>
            <w:r w:rsidRPr="009647EC">
              <w:rPr>
                <w:rFonts w:ascii="Times New Roman" w:eastAsia="Calibri" w:hAnsi="Times New Roman" w:cs="Times New Roman"/>
                <w:sz w:val="24"/>
                <w:szCs w:val="24"/>
              </w:rPr>
              <w:t>Средняя</w:t>
            </w:r>
          </w:p>
        </w:tc>
        <w:tc>
          <w:tcPr>
            <w:tcW w:w="2179" w:type="dxa"/>
          </w:tcPr>
          <w:p w14:paraId="5F2C0EB4" w14:textId="77777777" w:rsidR="00F476FA" w:rsidRPr="009647EC" w:rsidRDefault="00F476FA" w:rsidP="00F476FA">
            <w:pPr>
              <w:spacing w:after="0" w:line="240" w:lineRule="auto"/>
              <w:ind w:right="299"/>
              <w:jc w:val="both"/>
              <w:rPr>
                <w:rFonts w:ascii="Times New Roman" w:eastAsia="Calibri" w:hAnsi="Times New Roman" w:cs="Times New Roman"/>
                <w:sz w:val="24"/>
                <w:szCs w:val="24"/>
              </w:rPr>
            </w:pPr>
            <w:r w:rsidRPr="009647EC">
              <w:rPr>
                <w:rFonts w:ascii="Times New Roman" w:eastAsia="Calibri" w:hAnsi="Times New Roman" w:cs="Times New Roman"/>
                <w:sz w:val="24"/>
                <w:szCs w:val="24"/>
              </w:rPr>
              <w:t>Сильное</w:t>
            </w:r>
          </w:p>
        </w:tc>
      </w:tr>
      <w:tr w:rsidR="00F476FA" w:rsidRPr="00F476FA" w14:paraId="058C1FDE" w14:textId="77777777" w:rsidTr="000D04BD">
        <w:tc>
          <w:tcPr>
            <w:tcW w:w="5098" w:type="dxa"/>
          </w:tcPr>
          <w:p w14:paraId="14BDC33F" w14:textId="612C7976" w:rsidR="00F476FA" w:rsidRPr="009647EC" w:rsidRDefault="00F476FA" w:rsidP="00F476FA">
            <w:pPr>
              <w:spacing w:after="0" w:line="240" w:lineRule="auto"/>
              <w:ind w:right="299"/>
              <w:jc w:val="both"/>
              <w:rPr>
                <w:rFonts w:ascii="Times New Roman" w:eastAsia="Calibri" w:hAnsi="Times New Roman" w:cs="Times New Roman"/>
                <w:sz w:val="24"/>
                <w:szCs w:val="24"/>
              </w:rPr>
            </w:pPr>
            <w:r w:rsidRPr="009647EC">
              <w:rPr>
                <w:rFonts w:ascii="Times New Roman" w:eastAsia="Calibri" w:hAnsi="Times New Roman" w:cs="Times New Roman"/>
                <w:sz w:val="24"/>
                <w:szCs w:val="24"/>
              </w:rPr>
              <w:t xml:space="preserve">Завышение начальных (максимальных) цен контрактов, цен контрактов, заключаемых </w:t>
            </w:r>
            <w:r w:rsidR="000D04BD">
              <w:rPr>
                <w:rFonts w:ascii="Times New Roman" w:eastAsia="Calibri" w:hAnsi="Times New Roman" w:cs="Times New Roman"/>
                <w:sz w:val="24"/>
                <w:szCs w:val="24"/>
              </w:rPr>
              <w:br/>
            </w:r>
            <w:r w:rsidRPr="009647EC">
              <w:rPr>
                <w:rFonts w:ascii="Times New Roman" w:eastAsia="Calibri" w:hAnsi="Times New Roman" w:cs="Times New Roman"/>
                <w:sz w:val="24"/>
                <w:szCs w:val="24"/>
              </w:rPr>
              <w:t>с единственными поставщиками (подрядчиками, исполнителями)</w:t>
            </w:r>
          </w:p>
        </w:tc>
        <w:tc>
          <w:tcPr>
            <w:tcW w:w="1932" w:type="dxa"/>
          </w:tcPr>
          <w:p w14:paraId="4EF7FA03" w14:textId="77777777" w:rsidR="00F476FA" w:rsidRPr="009647EC" w:rsidRDefault="00F476FA" w:rsidP="00F476FA">
            <w:pPr>
              <w:spacing w:after="0" w:line="240" w:lineRule="auto"/>
              <w:ind w:right="299"/>
              <w:jc w:val="both"/>
              <w:rPr>
                <w:rFonts w:ascii="Times New Roman" w:eastAsia="Calibri" w:hAnsi="Times New Roman" w:cs="Times New Roman"/>
                <w:sz w:val="24"/>
                <w:szCs w:val="24"/>
              </w:rPr>
            </w:pPr>
            <w:r w:rsidRPr="009647EC">
              <w:rPr>
                <w:rFonts w:ascii="Times New Roman" w:eastAsia="Calibri" w:hAnsi="Times New Roman" w:cs="Times New Roman"/>
                <w:sz w:val="24"/>
                <w:szCs w:val="24"/>
              </w:rPr>
              <w:t>Высокая</w:t>
            </w:r>
          </w:p>
        </w:tc>
        <w:tc>
          <w:tcPr>
            <w:tcW w:w="2179" w:type="dxa"/>
          </w:tcPr>
          <w:p w14:paraId="1A3F32CA" w14:textId="77777777" w:rsidR="00F476FA" w:rsidRPr="009647EC" w:rsidRDefault="00F476FA" w:rsidP="00F476FA">
            <w:pPr>
              <w:spacing w:after="0" w:line="240" w:lineRule="auto"/>
              <w:ind w:right="299"/>
              <w:jc w:val="both"/>
              <w:rPr>
                <w:rFonts w:ascii="Times New Roman" w:eastAsia="Calibri" w:hAnsi="Times New Roman" w:cs="Times New Roman"/>
                <w:sz w:val="24"/>
                <w:szCs w:val="24"/>
              </w:rPr>
            </w:pPr>
            <w:r w:rsidRPr="009647EC">
              <w:rPr>
                <w:rFonts w:ascii="Times New Roman" w:eastAsia="Calibri" w:hAnsi="Times New Roman" w:cs="Times New Roman"/>
                <w:sz w:val="24"/>
                <w:szCs w:val="24"/>
              </w:rPr>
              <w:t>Сильное</w:t>
            </w:r>
          </w:p>
        </w:tc>
      </w:tr>
      <w:tr w:rsidR="00F476FA" w:rsidRPr="00F476FA" w14:paraId="6A24816A" w14:textId="77777777" w:rsidTr="000D04BD">
        <w:tc>
          <w:tcPr>
            <w:tcW w:w="5098" w:type="dxa"/>
          </w:tcPr>
          <w:p w14:paraId="6BAF28C4" w14:textId="77777777" w:rsidR="00F476FA" w:rsidRPr="009647EC" w:rsidRDefault="00F476FA" w:rsidP="00F476FA">
            <w:pPr>
              <w:spacing w:after="0" w:line="240" w:lineRule="auto"/>
              <w:ind w:right="299"/>
              <w:jc w:val="both"/>
              <w:rPr>
                <w:rFonts w:ascii="Times New Roman" w:eastAsia="Calibri" w:hAnsi="Times New Roman" w:cs="Times New Roman"/>
                <w:sz w:val="24"/>
                <w:szCs w:val="24"/>
              </w:rPr>
            </w:pPr>
            <w:r w:rsidRPr="009647EC">
              <w:rPr>
                <w:rFonts w:ascii="Times New Roman" w:eastAsia="Calibri" w:hAnsi="Times New Roman" w:cs="Times New Roman"/>
                <w:sz w:val="24"/>
                <w:szCs w:val="24"/>
              </w:rPr>
              <w:t>Приобретение невостребованных товаров, работ, услуг либо закупка морально устаревшего оборудования или работ (услуг), выполняемых (оказываемых) с применением морально устаревших технологий (методов)</w:t>
            </w:r>
          </w:p>
        </w:tc>
        <w:tc>
          <w:tcPr>
            <w:tcW w:w="1932" w:type="dxa"/>
          </w:tcPr>
          <w:p w14:paraId="39BBCBFB" w14:textId="77777777" w:rsidR="00F476FA" w:rsidRPr="009647EC" w:rsidRDefault="00F476FA" w:rsidP="00F476FA">
            <w:pPr>
              <w:spacing w:after="0" w:line="240" w:lineRule="auto"/>
              <w:ind w:right="299"/>
              <w:jc w:val="both"/>
              <w:rPr>
                <w:rFonts w:ascii="Times New Roman" w:eastAsia="Calibri" w:hAnsi="Times New Roman" w:cs="Times New Roman"/>
                <w:sz w:val="24"/>
                <w:szCs w:val="24"/>
              </w:rPr>
            </w:pPr>
            <w:r w:rsidRPr="009647EC">
              <w:rPr>
                <w:rFonts w:ascii="Times New Roman" w:eastAsia="Calibri" w:hAnsi="Times New Roman" w:cs="Times New Roman"/>
                <w:sz w:val="24"/>
                <w:szCs w:val="24"/>
              </w:rPr>
              <w:t>Средняя</w:t>
            </w:r>
          </w:p>
        </w:tc>
        <w:tc>
          <w:tcPr>
            <w:tcW w:w="2179" w:type="dxa"/>
          </w:tcPr>
          <w:p w14:paraId="748D41DC" w14:textId="77777777" w:rsidR="00F476FA" w:rsidRPr="009647EC" w:rsidRDefault="00F476FA" w:rsidP="00F476FA">
            <w:pPr>
              <w:spacing w:after="0" w:line="240" w:lineRule="auto"/>
              <w:ind w:right="299"/>
              <w:jc w:val="both"/>
              <w:rPr>
                <w:rFonts w:ascii="Times New Roman" w:eastAsia="Calibri" w:hAnsi="Times New Roman" w:cs="Times New Roman"/>
                <w:sz w:val="24"/>
                <w:szCs w:val="24"/>
              </w:rPr>
            </w:pPr>
            <w:r w:rsidRPr="009647EC">
              <w:rPr>
                <w:rFonts w:ascii="Times New Roman" w:eastAsia="Calibri" w:hAnsi="Times New Roman" w:cs="Times New Roman"/>
                <w:sz w:val="24"/>
                <w:szCs w:val="24"/>
              </w:rPr>
              <w:t>Сильное</w:t>
            </w:r>
          </w:p>
        </w:tc>
      </w:tr>
      <w:tr w:rsidR="00F476FA" w:rsidRPr="00F476FA" w14:paraId="64F4ABC6" w14:textId="77777777" w:rsidTr="000D04BD">
        <w:tc>
          <w:tcPr>
            <w:tcW w:w="5098" w:type="dxa"/>
          </w:tcPr>
          <w:p w14:paraId="1585C050" w14:textId="023C952A" w:rsidR="00F476FA" w:rsidRPr="009647EC" w:rsidRDefault="00F476FA" w:rsidP="00F476FA">
            <w:pPr>
              <w:spacing w:after="0" w:line="240" w:lineRule="auto"/>
              <w:ind w:right="299"/>
              <w:jc w:val="both"/>
              <w:rPr>
                <w:rFonts w:ascii="Times New Roman" w:eastAsia="Calibri" w:hAnsi="Times New Roman" w:cs="Times New Roman"/>
                <w:sz w:val="24"/>
                <w:szCs w:val="24"/>
              </w:rPr>
            </w:pPr>
            <w:r w:rsidRPr="009647EC">
              <w:rPr>
                <w:rFonts w:ascii="Times New Roman" w:eastAsia="Calibri" w:hAnsi="Times New Roman" w:cs="Times New Roman"/>
                <w:sz w:val="24"/>
                <w:szCs w:val="24"/>
              </w:rPr>
              <w:t xml:space="preserve">Неисполнение или ненадлежащее исполнение поставщиком (подрядчиком, исполнителем) своих обязательств </w:t>
            </w:r>
            <w:r w:rsidR="000D04BD">
              <w:rPr>
                <w:rFonts w:ascii="Times New Roman" w:eastAsia="Calibri" w:hAnsi="Times New Roman" w:cs="Times New Roman"/>
                <w:sz w:val="24"/>
                <w:szCs w:val="24"/>
              </w:rPr>
              <w:br/>
            </w:r>
            <w:r w:rsidRPr="009647EC">
              <w:rPr>
                <w:rFonts w:ascii="Times New Roman" w:eastAsia="Calibri" w:hAnsi="Times New Roman" w:cs="Times New Roman"/>
                <w:sz w:val="24"/>
                <w:szCs w:val="24"/>
              </w:rPr>
              <w:t>по договору</w:t>
            </w:r>
          </w:p>
        </w:tc>
        <w:tc>
          <w:tcPr>
            <w:tcW w:w="1932" w:type="dxa"/>
          </w:tcPr>
          <w:p w14:paraId="472F79C1" w14:textId="77777777" w:rsidR="00F476FA" w:rsidRPr="009647EC" w:rsidRDefault="00F476FA" w:rsidP="00F476FA">
            <w:pPr>
              <w:spacing w:after="0" w:line="240" w:lineRule="auto"/>
              <w:ind w:right="299"/>
              <w:jc w:val="both"/>
              <w:rPr>
                <w:rFonts w:ascii="Times New Roman" w:eastAsia="Calibri" w:hAnsi="Times New Roman" w:cs="Times New Roman"/>
                <w:sz w:val="24"/>
                <w:szCs w:val="24"/>
              </w:rPr>
            </w:pPr>
            <w:r w:rsidRPr="009647EC">
              <w:rPr>
                <w:rFonts w:ascii="Times New Roman" w:eastAsia="Calibri" w:hAnsi="Times New Roman" w:cs="Times New Roman"/>
                <w:sz w:val="24"/>
                <w:szCs w:val="24"/>
              </w:rPr>
              <w:t>Средняя</w:t>
            </w:r>
          </w:p>
        </w:tc>
        <w:tc>
          <w:tcPr>
            <w:tcW w:w="2179" w:type="dxa"/>
          </w:tcPr>
          <w:p w14:paraId="035EBFE7" w14:textId="77777777" w:rsidR="00F476FA" w:rsidRPr="009647EC" w:rsidRDefault="00F476FA" w:rsidP="00F476FA">
            <w:pPr>
              <w:spacing w:after="0" w:line="240" w:lineRule="auto"/>
              <w:ind w:right="299"/>
              <w:jc w:val="both"/>
              <w:rPr>
                <w:rFonts w:ascii="Times New Roman" w:eastAsia="Calibri" w:hAnsi="Times New Roman" w:cs="Times New Roman"/>
                <w:sz w:val="24"/>
                <w:szCs w:val="24"/>
              </w:rPr>
            </w:pPr>
            <w:r w:rsidRPr="009647EC">
              <w:rPr>
                <w:rFonts w:ascii="Times New Roman" w:eastAsia="Calibri" w:hAnsi="Times New Roman" w:cs="Times New Roman"/>
                <w:sz w:val="24"/>
                <w:szCs w:val="24"/>
              </w:rPr>
              <w:t>Сильное</w:t>
            </w:r>
          </w:p>
        </w:tc>
      </w:tr>
      <w:tr w:rsidR="00F476FA" w:rsidRPr="00F476FA" w14:paraId="3D8F78B9" w14:textId="77777777" w:rsidTr="000D04BD">
        <w:tc>
          <w:tcPr>
            <w:tcW w:w="5098" w:type="dxa"/>
          </w:tcPr>
          <w:p w14:paraId="196EC73D" w14:textId="77777777" w:rsidR="00F476FA" w:rsidRPr="009647EC" w:rsidRDefault="00F476FA" w:rsidP="00F476FA">
            <w:pPr>
              <w:spacing w:after="0" w:line="240" w:lineRule="auto"/>
              <w:ind w:right="299"/>
              <w:jc w:val="both"/>
              <w:rPr>
                <w:rFonts w:ascii="Times New Roman" w:eastAsia="Calibri" w:hAnsi="Times New Roman" w:cs="Times New Roman"/>
                <w:sz w:val="24"/>
                <w:szCs w:val="24"/>
              </w:rPr>
            </w:pPr>
            <w:r w:rsidRPr="009647EC">
              <w:rPr>
                <w:rFonts w:ascii="Times New Roman" w:eastAsia="Calibri" w:hAnsi="Times New Roman" w:cs="Times New Roman"/>
                <w:sz w:val="24"/>
                <w:szCs w:val="24"/>
              </w:rPr>
              <w:lastRenderedPageBreak/>
              <w:t>Принятие и оплата товаров, результатов работ (услуг) ненадлежащего качества</w:t>
            </w:r>
          </w:p>
        </w:tc>
        <w:tc>
          <w:tcPr>
            <w:tcW w:w="1932" w:type="dxa"/>
          </w:tcPr>
          <w:p w14:paraId="49DE2FC0" w14:textId="77777777" w:rsidR="00F476FA" w:rsidRPr="009647EC" w:rsidRDefault="00F476FA" w:rsidP="00F476FA">
            <w:pPr>
              <w:spacing w:after="0" w:line="240" w:lineRule="auto"/>
              <w:ind w:right="299"/>
              <w:jc w:val="both"/>
              <w:rPr>
                <w:rFonts w:ascii="Times New Roman" w:eastAsia="Calibri" w:hAnsi="Times New Roman" w:cs="Times New Roman"/>
                <w:sz w:val="24"/>
                <w:szCs w:val="24"/>
              </w:rPr>
            </w:pPr>
            <w:r w:rsidRPr="009647EC">
              <w:rPr>
                <w:rFonts w:ascii="Times New Roman" w:eastAsia="Calibri" w:hAnsi="Times New Roman" w:cs="Times New Roman"/>
                <w:sz w:val="24"/>
                <w:szCs w:val="24"/>
              </w:rPr>
              <w:t>Средняя</w:t>
            </w:r>
          </w:p>
        </w:tc>
        <w:tc>
          <w:tcPr>
            <w:tcW w:w="2179" w:type="dxa"/>
          </w:tcPr>
          <w:p w14:paraId="6BDAA241" w14:textId="77777777" w:rsidR="00F476FA" w:rsidRPr="009647EC" w:rsidRDefault="00F476FA" w:rsidP="00F476FA">
            <w:pPr>
              <w:spacing w:after="0" w:line="240" w:lineRule="auto"/>
              <w:ind w:right="299"/>
              <w:jc w:val="both"/>
              <w:rPr>
                <w:rFonts w:ascii="Times New Roman" w:eastAsia="Calibri" w:hAnsi="Times New Roman" w:cs="Times New Roman"/>
                <w:sz w:val="24"/>
                <w:szCs w:val="24"/>
              </w:rPr>
            </w:pPr>
            <w:r w:rsidRPr="009647EC">
              <w:rPr>
                <w:rFonts w:ascii="Times New Roman" w:eastAsia="Calibri" w:hAnsi="Times New Roman" w:cs="Times New Roman"/>
                <w:sz w:val="24"/>
                <w:szCs w:val="24"/>
              </w:rPr>
              <w:t>Сильное</w:t>
            </w:r>
          </w:p>
        </w:tc>
      </w:tr>
      <w:tr w:rsidR="00F476FA" w:rsidRPr="00F476FA" w14:paraId="64873531" w14:textId="77777777" w:rsidTr="000D04BD">
        <w:tc>
          <w:tcPr>
            <w:tcW w:w="5098" w:type="dxa"/>
          </w:tcPr>
          <w:p w14:paraId="44171445" w14:textId="674458C4" w:rsidR="00F476FA" w:rsidRPr="009647EC" w:rsidRDefault="00F476FA" w:rsidP="00F476FA">
            <w:pPr>
              <w:spacing w:after="0" w:line="240" w:lineRule="auto"/>
              <w:ind w:right="299"/>
              <w:jc w:val="both"/>
              <w:rPr>
                <w:rFonts w:ascii="Times New Roman" w:eastAsia="Calibri" w:hAnsi="Times New Roman" w:cs="Times New Roman"/>
                <w:sz w:val="24"/>
                <w:szCs w:val="24"/>
              </w:rPr>
            </w:pPr>
            <w:r w:rsidRPr="009647EC">
              <w:rPr>
                <w:rFonts w:ascii="Times New Roman" w:eastAsia="Calibri" w:hAnsi="Times New Roman" w:cs="Times New Roman"/>
                <w:sz w:val="24"/>
                <w:szCs w:val="24"/>
              </w:rPr>
              <w:t xml:space="preserve">Поставленные товары, результаты выполненных работ и оказанных услуг </w:t>
            </w:r>
            <w:r w:rsidR="000D04BD">
              <w:rPr>
                <w:rFonts w:ascii="Times New Roman" w:eastAsia="Calibri" w:hAnsi="Times New Roman" w:cs="Times New Roman"/>
                <w:sz w:val="24"/>
                <w:szCs w:val="24"/>
              </w:rPr>
              <w:br/>
            </w:r>
            <w:r w:rsidRPr="009647EC">
              <w:rPr>
                <w:rFonts w:ascii="Times New Roman" w:eastAsia="Calibri" w:hAnsi="Times New Roman" w:cs="Times New Roman"/>
                <w:sz w:val="24"/>
                <w:szCs w:val="24"/>
              </w:rPr>
              <w:t xml:space="preserve">не используются или используются </w:t>
            </w:r>
            <w:r w:rsidR="000D04BD">
              <w:rPr>
                <w:rFonts w:ascii="Times New Roman" w:eastAsia="Calibri" w:hAnsi="Times New Roman" w:cs="Times New Roman"/>
                <w:sz w:val="24"/>
                <w:szCs w:val="24"/>
              </w:rPr>
              <w:br/>
            </w:r>
            <w:r w:rsidRPr="009647EC">
              <w:rPr>
                <w:rFonts w:ascii="Times New Roman" w:eastAsia="Calibri" w:hAnsi="Times New Roman" w:cs="Times New Roman"/>
                <w:sz w:val="24"/>
                <w:szCs w:val="24"/>
              </w:rPr>
              <w:t>не по назначению</w:t>
            </w:r>
          </w:p>
        </w:tc>
        <w:tc>
          <w:tcPr>
            <w:tcW w:w="1932" w:type="dxa"/>
          </w:tcPr>
          <w:p w14:paraId="44716459" w14:textId="77777777" w:rsidR="00F476FA" w:rsidRPr="009647EC" w:rsidRDefault="00F476FA" w:rsidP="00F476FA">
            <w:pPr>
              <w:spacing w:after="0" w:line="240" w:lineRule="auto"/>
              <w:ind w:right="299"/>
              <w:jc w:val="both"/>
              <w:rPr>
                <w:rFonts w:ascii="Times New Roman" w:eastAsia="Calibri" w:hAnsi="Times New Roman" w:cs="Times New Roman"/>
                <w:sz w:val="24"/>
                <w:szCs w:val="24"/>
              </w:rPr>
            </w:pPr>
            <w:r w:rsidRPr="009647EC">
              <w:rPr>
                <w:rFonts w:ascii="Times New Roman" w:eastAsia="Calibri" w:hAnsi="Times New Roman" w:cs="Times New Roman"/>
                <w:sz w:val="24"/>
                <w:szCs w:val="24"/>
              </w:rPr>
              <w:t>Средняя</w:t>
            </w:r>
          </w:p>
        </w:tc>
        <w:tc>
          <w:tcPr>
            <w:tcW w:w="2179" w:type="dxa"/>
          </w:tcPr>
          <w:p w14:paraId="4D237689" w14:textId="77777777" w:rsidR="00F476FA" w:rsidRPr="009647EC" w:rsidRDefault="00F476FA" w:rsidP="00F476FA">
            <w:pPr>
              <w:spacing w:after="0" w:line="240" w:lineRule="auto"/>
              <w:ind w:right="299"/>
              <w:jc w:val="both"/>
              <w:rPr>
                <w:rFonts w:ascii="Times New Roman" w:eastAsia="Calibri" w:hAnsi="Times New Roman" w:cs="Times New Roman"/>
                <w:sz w:val="24"/>
                <w:szCs w:val="24"/>
              </w:rPr>
            </w:pPr>
            <w:r w:rsidRPr="009647EC">
              <w:rPr>
                <w:rFonts w:ascii="Times New Roman" w:eastAsia="Calibri" w:hAnsi="Times New Roman" w:cs="Times New Roman"/>
                <w:sz w:val="24"/>
                <w:szCs w:val="24"/>
              </w:rPr>
              <w:t>Сильное</w:t>
            </w:r>
          </w:p>
        </w:tc>
      </w:tr>
      <w:tr w:rsidR="00F476FA" w:rsidRPr="00F476FA" w14:paraId="658210C4" w14:textId="77777777" w:rsidTr="000D04BD">
        <w:tc>
          <w:tcPr>
            <w:tcW w:w="5098" w:type="dxa"/>
          </w:tcPr>
          <w:p w14:paraId="32108752" w14:textId="71848D42" w:rsidR="00F476FA" w:rsidRPr="009647EC" w:rsidRDefault="00F476FA" w:rsidP="00F476FA">
            <w:pPr>
              <w:spacing w:after="0" w:line="240" w:lineRule="auto"/>
              <w:ind w:right="299"/>
              <w:jc w:val="both"/>
              <w:rPr>
                <w:rFonts w:ascii="Times New Roman" w:eastAsia="Calibri" w:hAnsi="Times New Roman" w:cs="Times New Roman"/>
                <w:sz w:val="24"/>
                <w:szCs w:val="24"/>
              </w:rPr>
            </w:pPr>
            <w:r w:rsidRPr="009647EC">
              <w:rPr>
                <w:rFonts w:ascii="Times New Roman" w:eastAsia="Calibri" w:hAnsi="Times New Roman" w:cs="Times New Roman"/>
                <w:sz w:val="24"/>
                <w:szCs w:val="24"/>
              </w:rPr>
              <w:t xml:space="preserve">Неприменение мер ответственности </w:t>
            </w:r>
            <w:r w:rsidR="000D04BD">
              <w:rPr>
                <w:rFonts w:ascii="Times New Roman" w:eastAsia="Calibri" w:hAnsi="Times New Roman" w:cs="Times New Roman"/>
                <w:sz w:val="24"/>
                <w:szCs w:val="24"/>
              </w:rPr>
              <w:br/>
            </w:r>
            <w:r w:rsidRPr="009647EC">
              <w:rPr>
                <w:rFonts w:ascii="Times New Roman" w:eastAsia="Calibri" w:hAnsi="Times New Roman" w:cs="Times New Roman"/>
                <w:sz w:val="24"/>
                <w:szCs w:val="24"/>
              </w:rPr>
              <w:t xml:space="preserve">к недобросовестному поставщику </w:t>
            </w:r>
            <w:r w:rsidR="000D04BD">
              <w:rPr>
                <w:rFonts w:ascii="Times New Roman" w:eastAsia="Calibri" w:hAnsi="Times New Roman" w:cs="Times New Roman"/>
                <w:sz w:val="24"/>
                <w:szCs w:val="24"/>
              </w:rPr>
              <w:br/>
            </w:r>
            <w:r w:rsidRPr="009647EC">
              <w:rPr>
                <w:rFonts w:ascii="Times New Roman" w:eastAsia="Calibri" w:hAnsi="Times New Roman" w:cs="Times New Roman"/>
                <w:sz w:val="24"/>
                <w:szCs w:val="24"/>
              </w:rPr>
              <w:t>за ненадлежащие и некачественные товары, работы, услуги</w:t>
            </w:r>
          </w:p>
        </w:tc>
        <w:tc>
          <w:tcPr>
            <w:tcW w:w="1932" w:type="dxa"/>
          </w:tcPr>
          <w:p w14:paraId="3F242B8E" w14:textId="77777777" w:rsidR="00F476FA" w:rsidRPr="009647EC" w:rsidRDefault="00F476FA" w:rsidP="00F476FA">
            <w:pPr>
              <w:spacing w:after="0" w:line="240" w:lineRule="auto"/>
              <w:ind w:right="299"/>
              <w:jc w:val="both"/>
              <w:rPr>
                <w:rFonts w:ascii="Times New Roman" w:eastAsia="Calibri" w:hAnsi="Times New Roman" w:cs="Times New Roman"/>
                <w:sz w:val="24"/>
                <w:szCs w:val="24"/>
              </w:rPr>
            </w:pPr>
            <w:r w:rsidRPr="009647EC">
              <w:rPr>
                <w:rFonts w:ascii="Times New Roman" w:eastAsia="Calibri" w:hAnsi="Times New Roman" w:cs="Times New Roman"/>
                <w:sz w:val="24"/>
                <w:szCs w:val="24"/>
              </w:rPr>
              <w:t>Средняя</w:t>
            </w:r>
          </w:p>
        </w:tc>
        <w:tc>
          <w:tcPr>
            <w:tcW w:w="2179" w:type="dxa"/>
          </w:tcPr>
          <w:p w14:paraId="69A7CD76" w14:textId="77777777" w:rsidR="00F476FA" w:rsidRPr="009647EC" w:rsidRDefault="00F476FA" w:rsidP="00F476FA">
            <w:pPr>
              <w:spacing w:after="0" w:line="240" w:lineRule="auto"/>
              <w:ind w:right="299"/>
              <w:jc w:val="both"/>
              <w:rPr>
                <w:rFonts w:ascii="Times New Roman" w:eastAsia="Calibri" w:hAnsi="Times New Roman" w:cs="Times New Roman"/>
                <w:sz w:val="24"/>
                <w:szCs w:val="24"/>
              </w:rPr>
            </w:pPr>
            <w:r w:rsidRPr="009647EC">
              <w:rPr>
                <w:rFonts w:ascii="Times New Roman" w:eastAsia="Calibri" w:hAnsi="Times New Roman" w:cs="Times New Roman"/>
                <w:sz w:val="24"/>
                <w:szCs w:val="24"/>
              </w:rPr>
              <w:t>Сильное</w:t>
            </w:r>
          </w:p>
        </w:tc>
      </w:tr>
    </w:tbl>
    <w:p w14:paraId="49CA146E" w14:textId="77777777" w:rsidR="00F476FA" w:rsidRPr="00F476FA" w:rsidRDefault="00F476FA" w:rsidP="00F476FA">
      <w:pPr>
        <w:spacing w:after="0" w:line="240" w:lineRule="auto"/>
        <w:ind w:right="299"/>
        <w:jc w:val="both"/>
        <w:rPr>
          <w:rFonts w:ascii="Times New Roman" w:eastAsia="Calibri" w:hAnsi="Times New Roman" w:cs="Times New Roman"/>
          <w:sz w:val="28"/>
          <w:szCs w:val="28"/>
        </w:rPr>
      </w:pPr>
    </w:p>
    <w:p w14:paraId="687EA902" w14:textId="77777777" w:rsidR="00F476FA" w:rsidRPr="00F476FA" w:rsidRDefault="00F476FA" w:rsidP="00F476FA">
      <w:pPr>
        <w:spacing w:after="0" w:line="240" w:lineRule="auto"/>
        <w:ind w:right="299"/>
        <w:jc w:val="both"/>
        <w:rPr>
          <w:rFonts w:ascii="Times New Roman" w:eastAsia="Calibri" w:hAnsi="Times New Roman" w:cs="Times New Roman"/>
          <w:sz w:val="28"/>
          <w:szCs w:val="28"/>
        </w:rPr>
      </w:pPr>
      <w:r w:rsidRPr="00F476FA">
        <w:rPr>
          <w:rFonts w:ascii="Times New Roman" w:eastAsia="Calibri" w:hAnsi="Times New Roman" w:cs="Times New Roman"/>
          <w:sz w:val="28"/>
          <w:szCs w:val="28"/>
        </w:rPr>
        <w:t>Примечание. Перечень рисков, представленных в таблице, не является исчерпывающим и может быть расширен в ходе аудита в сфере закупок.</w:t>
      </w:r>
    </w:p>
    <w:p w14:paraId="5E26A4E4" w14:textId="77777777" w:rsidR="00F476FA" w:rsidRPr="00F476FA" w:rsidRDefault="00F476FA" w:rsidP="00F476FA">
      <w:pPr>
        <w:spacing w:after="0" w:line="240" w:lineRule="auto"/>
        <w:ind w:right="299"/>
        <w:jc w:val="both"/>
        <w:rPr>
          <w:rFonts w:ascii="Times New Roman" w:eastAsia="Calibri" w:hAnsi="Times New Roman" w:cs="Times New Roman"/>
          <w:sz w:val="28"/>
          <w:szCs w:val="28"/>
        </w:rPr>
      </w:pPr>
    </w:p>
    <w:p w14:paraId="08ADBA7C" w14:textId="77777777" w:rsidR="00D709B4" w:rsidRPr="00D709B4" w:rsidRDefault="00D709B4" w:rsidP="00685691">
      <w:pPr>
        <w:spacing w:after="0" w:line="240" w:lineRule="auto"/>
        <w:ind w:right="299"/>
        <w:jc w:val="both"/>
        <w:rPr>
          <w:rFonts w:ascii="Times New Roman" w:eastAsia="Calibri" w:hAnsi="Times New Roman" w:cs="Times New Roman"/>
          <w:sz w:val="28"/>
          <w:szCs w:val="28"/>
        </w:rPr>
      </w:pPr>
    </w:p>
    <w:p w14:paraId="0BD7CB2A" w14:textId="77777777" w:rsidR="00D709B4" w:rsidRPr="00D709B4" w:rsidRDefault="00D709B4" w:rsidP="00D709B4">
      <w:pPr>
        <w:spacing w:after="200" w:line="276" w:lineRule="auto"/>
        <w:ind w:right="299"/>
        <w:jc w:val="both"/>
        <w:rPr>
          <w:rFonts w:ascii="Times New Roman" w:eastAsia="Calibri" w:hAnsi="Times New Roman" w:cs="Times New Roman"/>
          <w:sz w:val="28"/>
          <w:szCs w:val="28"/>
        </w:rPr>
      </w:pPr>
    </w:p>
    <w:p w14:paraId="0ADB8E78" w14:textId="77777777" w:rsidR="00FB1068" w:rsidRDefault="00FB1068" w:rsidP="00BA49E5">
      <w:pPr>
        <w:autoSpaceDE w:val="0"/>
        <w:autoSpaceDN w:val="0"/>
        <w:adjustRightInd w:val="0"/>
        <w:spacing w:after="0" w:line="240" w:lineRule="auto"/>
        <w:ind w:right="299"/>
        <w:jc w:val="right"/>
        <w:rPr>
          <w:rFonts w:ascii="Times New Roman" w:eastAsia="Calibri" w:hAnsi="Times New Roman" w:cs="Times New Roman"/>
          <w:sz w:val="28"/>
          <w:szCs w:val="28"/>
        </w:rPr>
        <w:sectPr w:rsidR="00FB1068" w:rsidSect="00CE30C1">
          <w:pgSz w:w="11909" w:h="16838"/>
          <w:pgMar w:top="1134" w:right="1134" w:bottom="1134" w:left="1701" w:header="720" w:footer="720" w:gutter="0"/>
          <w:cols w:space="720"/>
          <w:titlePg/>
          <w:docGrid w:linePitch="299"/>
        </w:sectPr>
      </w:pPr>
    </w:p>
    <w:p w14:paraId="23A14C45" w14:textId="62149721" w:rsidR="00166D3A" w:rsidRPr="00AF44CE" w:rsidRDefault="00166D3A" w:rsidP="001405ED">
      <w:pPr>
        <w:spacing w:after="0" w:line="240" w:lineRule="auto"/>
        <w:ind w:right="-282"/>
        <w:jc w:val="right"/>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                                                                                                                                                                                  </w:t>
      </w:r>
      <w:r w:rsidRPr="00AF44CE">
        <w:rPr>
          <w:rFonts w:ascii="Times New Roman" w:eastAsia="Calibri" w:hAnsi="Times New Roman" w:cs="Times New Roman"/>
          <w:sz w:val="24"/>
          <w:szCs w:val="24"/>
        </w:rPr>
        <w:t xml:space="preserve">Приложение № </w:t>
      </w:r>
      <w:r w:rsidR="007A4066">
        <w:rPr>
          <w:rFonts w:ascii="Times New Roman" w:eastAsia="Calibri" w:hAnsi="Times New Roman" w:cs="Times New Roman"/>
          <w:sz w:val="24"/>
          <w:szCs w:val="24"/>
        </w:rPr>
        <w:t>4</w:t>
      </w:r>
    </w:p>
    <w:p w14:paraId="65BC130D" w14:textId="75E6D7A4" w:rsidR="00166D3A" w:rsidRPr="00AF44CE" w:rsidRDefault="00166D3A" w:rsidP="001405ED">
      <w:pPr>
        <w:spacing w:after="0" w:line="240" w:lineRule="auto"/>
        <w:ind w:right="-282"/>
        <w:jc w:val="right"/>
        <w:rPr>
          <w:rFonts w:ascii="Times New Roman" w:eastAsia="Calibri" w:hAnsi="Times New Roman" w:cs="Times New Roman"/>
          <w:sz w:val="24"/>
          <w:szCs w:val="24"/>
        </w:rPr>
      </w:pPr>
      <w:r w:rsidRPr="00AF44CE">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Pr="00AF44CE">
        <w:rPr>
          <w:rFonts w:ascii="Times New Roman" w:eastAsia="Calibri" w:hAnsi="Times New Roman" w:cs="Times New Roman"/>
          <w:sz w:val="24"/>
          <w:szCs w:val="24"/>
        </w:rPr>
        <w:t xml:space="preserve">       к Стандарту </w:t>
      </w:r>
    </w:p>
    <w:p w14:paraId="703DF7E8" w14:textId="127B6A14" w:rsidR="002039EB" w:rsidRPr="00166D3A" w:rsidRDefault="002039EB" w:rsidP="002039EB">
      <w:pPr>
        <w:widowControl w:val="0"/>
        <w:autoSpaceDE w:val="0"/>
        <w:autoSpaceDN w:val="0"/>
        <w:spacing w:after="0" w:line="240" w:lineRule="auto"/>
        <w:jc w:val="right"/>
        <w:rPr>
          <w:rFonts w:ascii="Times New Roman" w:eastAsia="Times New Roman" w:hAnsi="Times New Roman" w:cs="Times New Roman"/>
          <w:sz w:val="24"/>
          <w:szCs w:val="24"/>
          <w:lang w:eastAsia="ru-RU"/>
        </w:rPr>
      </w:pPr>
    </w:p>
    <w:p w14:paraId="3A62D781" w14:textId="77777777" w:rsidR="002039EB" w:rsidRPr="00166D3A" w:rsidRDefault="002039EB" w:rsidP="002039EB">
      <w:pPr>
        <w:widowControl w:val="0"/>
        <w:autoSpaceDE w:val="0"/>
        <w:autoSpaceDN w:val="0"/>
        <w:spacing w:after="0" w:line="240" w:lineRule="auto"/>
        <w:jc w:val="center"/>
        <w:rPr>
          <w:rFonts w:ascii="Times New Roman" w:eastAsia="Times New Roman" w:hAnsi="Times New Roman" w:cs="Times New Roman"/>
          <w:b/>
          <w:sz w:val="24"/>
          <w:szCs w:val="24"/>
          <w:lang w:eastAsia="ru-RU"/>
        </w:rPr>
      </w:pPr>
      <w:bookmarkStart w:id="9" w:name="P460"/>
      <w:bookmarkEnd w:id="9"/>
      <w:r w:rsidRPr="00166D3A">
        <w:rPr>
          <w:rFonts w:ascii="Times New Roman" w:eastAsia="Times New Roman" w:hAnsi="Times New Roman" w:cs="Times New Roman"/>
          <w:b/>
          <w:sz w:val="24"/>
          <w:szCs w:val="24"/>
          <w:lang w:eastAsia="ru-RU"/>
        </w:rPr>
        <w:t>ПЕРЕЧЕНЬ ТИПОВЫХ ПРОЦЕДУР В ХОДЕ АУДИТА В СФЕРЕ ЗАКУПОК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2098"/>
        <w:gridCol w:w="2324"/>
        <w:gridCol w:w="4251"/>
        <w:gridCol w:w="4251"/>
      </w:tblGrid>
      <w:tr w:rsidR="002039EB" w:rsidRPr="00166D3A" w14:paraId="4CAF89E8" w14:textId="77777777" w:rsidTr="0001760C">
        <w:tc>
          <w:tcPr>
            <w:tcW w:w="680" w:type="dxa"/>
          </w:tcPr>
          <w:p w14:paraId="09566A1A" w14:textId="2ABA5220" w:rsidR="002039EB" w:rsidRPr="00166D3A"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166D3A">
              <w:rPr>
                <w:rFonts w:ascii="Times New Roman" w:eastAsia="Times New Roman" w:hAnsi="Times New Roman" w:cs="Times New Roman"/>
                <w:sz w:val="24"/>
                <w:szCs w:val="24"/>
                <w:lang w:eastAsia="ru-RU"/>
              </w:rPr>
              <w:t xml:space="preserve"> п/п</w:t>
            </w:r>
          </w:p>
        </w:tc>
        <w:tc>
          <w:tcPr>
            <w:tcW w:w="2098" w:type="dxa"/>
          </w:tcPr>
          <w:p w14:paraId="53310E08" w14:textId="77777777" w:rsidR="002039EB" w:rsidRPr="00166D3A"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166D3A">
              <w:rPr>
                <w:rFonts w:ascii="Times New Roman" w:eastAsia="Times New Roman" w:hAnsi="Times New Roman" w:cs="Times New Roman"/>
                <w:sz w:val="24"/>
                <w:szCs w:val="24"/>
                <w:lang w:eastAsia="ru-RU"/>
              </w:rPr>
              <w:t>Процедуры</w:t>
            </w:r>
          </w:p>
        </w:tc>
        <w:tc>
          <w:tcPr>
            <w:tcW w:w="2324" w:type="dxa"/>
          </w:tcPr>
          <w:p w14:paraId="1BF437A7" w14:textId="77777777" w:rsidR="002039EB" w:rsidRPr="00166D3A"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166D3A">
              <w:rPr>
                <w:rFonts w:ascii="Times New Roman" w:eastAsia="Times New Roman" w:hAnsi="Times New Roman" w:cs="Times New Roman"/>
                <w:sz w:val="24"/>
                <w:szCs w:val="24"/>
                <w:lang w:eastAsia="ru-RU"/>
              </w:rPr>
              <w:t>Нормативно-правовое регулирование</w:t>
            </w:r>
          </w:p>
        </w:tc>
        <w:tc>
          <w:tcPr>
            <w:tcW w:w="4251" w:type="dxa"/>
          </w:tcPr>
          <w:p w14:paraId="0307C6FB" w14:textId="77777777" w:rsidR="002039EB" w:rsidRPr="00166D3A"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166D3A">
              <w:rPr>
                <w:rFonts w:ascii="Times New Roman" w:eastAsia="Times New Roman" w:hAnsi="Times New Roman" w:cs="Times New Roman"/>
                <w:sz w:val="24"/>
                <w:szCs w:val="24"/>
                <w:lang w:eastAsia="ru-RU"/>
              </w:rPr>
              <w:t>Основные нарушения (признаки нарушений), недостатки, проблемы</w:t>
            </w:r>
          </w:p>
        </w:tc>
        <w:tc>
          <w:tcPr>
            <w:tcW w:w="4251" w:type="dxa"/>
          </w:tcPr>
          <w:p w14:paraId="5C693F55" w14:textId="77777777" w:rsidR="002039EB" w:rsidRPr="00166D3A"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166D3A">
              <w:rPr>
                <w:rFonts w:ascii="Times New Roman" w:eastAsia="Times New Roman" w:hAnsi="Times New Roman" w:cs="Times New Roman"/>
                <w:sz w:val="24"/>
                <w:szCs w:val="24"/>
                <w:lang w:eastAsia="ru-RU"/>
              </w:rPr>
              <w:t>Примечания, комментарии</w:t>
            </w:r>
          </w:p>
        </w:tc>
      </w:tr>
      <w:tr w:rsidR="002039EB" w:rsidRPr="00166D3A" w14:paraId="0F9BC707" w14:textId="77777777" w:rsidTr="0001760C">
        <w:tc>
          <w:tcPr>
            <w:tcW w:w="13604" w:type="dxa"/>
            <w:gridSpan w:val="5"/>
          </w:tcPr>
          <w:p w14:paraId="054A5497" w14:textId="77777777" w:rsidR="002039EB" w:rsidRPr="00166D3A" w:rsidRDefault="002039EB" w:rsidP="002039EB">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166D3A">
              <w:rPr>
                <w:rFonts w:ascii="Times New Roman" w:eastAsia="Times New Roman" w:hAnsi="Times New Roman" w:cs="Times New Roman"/>
                <w:sz w:val="24"/>
                <w:szCs w:val="24"/>
                <w:lang w:eastAsia="ru-RU"/>
              </w:rPr>
              <w:t>1. Организация закупок</w:t>
            </w:r>
          </w:p>
        </w:tc>
      </w:tr>
      <w:tr w:rsidR="002039EB" w:rsidRPr="00166D3A" w14:paraId="7A8C4146" w14:textId="77777777" w:rsidTr="0001760C">
        <w:tc>
          <w:tcPr>
            <w:tcW w:w="680" w:type="dxa"/>
          </w:tcPr>
          <w:p w14:paraId="662F046C" w14:textId="77777777" w:rsidR="002039EB" w:rsidRPr="00166D3A"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166D3A">
              <w:rPr>
                <w:rFonts w:ascii="Times New Roman" w:eastAsia="Times New Roman" w:hAnsi="Times New Roman" w:cs="Times New Roman"/>
                <w:sz w:val="24"/>
                <w:szCs w:val="24"/>
                <w:lang w:eastAsia="ru-RU"/>
              </w:rPr>
              <w:t>1.1</w:t>
            </w:r>
          </w:p>
        </w:tc>
        <w:tc>
          <w:tcPr>
            <w:tcW w:w="2098" w:type="dxa"/>
          </w:tcPr>
          <w:p w14:paraId="34C99BDF" w14:textId="7064DC0B" w:rsidR="002039EB" w:rsidRPr="00166D3A"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166D3A">
              <w:rPr>
                <w:rFonts w:ascii="Times New Roman" w:eastAsia="Times New Roman" w:hAnsi="Times New Roman" w:cs="Times New Roman"/>
                <w:sz w:val="24"/>
                <w:szCs w:val="24"/>
                <w:lang w:eastAsia="ru-RU"/>
              </w:rPr>
              <w:t>Проверить наличие и порядок организации деятельности контрактной службы, основные полномочия контрактной службы, руководителя</w:t>
            </w:r>
            <w:r w:rsidR="00A160AD">
              <w:rPr>
                <w:rFonts w:ascii="Times New Roman" w:eastAsia="Times New Roman" w:hAnsi="Times New Roman" w:cs="Times New Roman"/>
                <w:sz w:val="24"/>
                <w:szCs w:val="24"/>
                <w:lang w:eastAsia="ru-RU"/>
              </w:rPr>
              <w:br/>
            </w:r>
            <w:r w:rsidRPr="00166D3A">
              <w:rPr>
                <w:rFonts w:ascii="Times New Roman" w:eastAsia="Times New Roman" w:hAnsi="Times New Roman" w:cs="Times New Roman"/>
                <w:sz w:val="24"/>
                <w:szCs w:val="24"/>
                <w:lang w:eastAsia="ru-RU"/>
              </w:rPr>
              <w:t>и работников контрактной службы</w:t>
            </w:r>
          </w:p>
        </w:tc>
        <w:tc>
          <w:tcPr>
            <w:tcW w:w="2324" w:type="dxa"/>
          </w:tcPr>
          <w:p w14:paraId="356D7E6C" w14:textId="427FA588"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15">
              <w:r w:rsidR="002039EB" w:rsidRPr="00B34BD1">
                <w:rPr>
                  <w:rFonts w:ascii="Times New Roman" w:eastAsia="Times New Roman" w:hAnsi="Times New Roman" w:cs="Times New Roman"/>
                  <w:sz w:val="24"/>
                  <w:szCs w:val="24"/>
                  <w:lang w:eastAsia="ru-RU"/>
                </w:rPr>
                <w:t>Статья 38</w:t>
              </w:r>
            </w:hyperlink>
            <w:r w:rsidR="002039EB" w:rsidRPr="00B34BD1">
              <w:rPr>
                <w:rFonts w:ascii="Times New Roman" w:eastAsia="Times New Roman" w:hAnsi="Times New Roman" w:cs="Times New Roman"/>
                <w:sz w:val="24"/>
                <w:szCs w:val="24"/>
                <w:lang w:eastAsia="ru-RU"/>
              </w:rPr>
              <w:t xml:space="preserve"> Федерального закона </w:t>
            </w:r>
            <w:r w:rsidR="00A160A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44-ФЗ, </w:t>
            </w:r>
            <w:hyperlink r:id="rId16">
              <w:r w:rsidR="002039EB" w:rsidRPr="00B34BD1">
                <w:rPr>
                  <w:rFonts w:ascii="Times New Roman" w:eastAsia="Times New Roman" w:hAnsi="Times New Roman" w:cs="Times New Roman"/>
                  <w:sz w:val="24"/>
                  <w:szCs w:val="24"/>
                  <w:lang w:eastAsia="ru-RU"/>
                </w:rPr>
                <w:t>приказ</w:t>
              </w:r>
            </w:hyperlink>
            <w:r w:rsidR="002039EB" w:rsidRPr="00B34BD1">
              <w:rPr>
                <w:rFonts w:ascii="Times New Roman" w:eastAsia="Times New Roman" w:hAnsi="Times New Roman" w:cs="Times New Roman"/>
                <w:sz w:val="24"/>
                <w:szCs w:val="24"/>
                <w:lang w:eastAsia="ru-RU"/>
              </w:rPr>
              <w:t xml:space="preserve"> Минфина России от 31 июля 2020 г. </w:t>
            </w:r>
            <w:r w:rsidR="00A160A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158н</w:t>
            </w:r>
          </w:p>
        </w:tc>
        <w:tc>
          <w:tcPr>
            <w:tcW w:w="4251" w:type="dxa"/>
          </w:tcPr>
          <w:p w14:paraId="4497C8DB"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Отсутствует контрактная служба либо контрактный управляющий, в том числе отсутствуют документы о создании, утверждении состава и численности контрактной службы, а также документ, определяющий должностные обязанности и персональную ответственность работников контрактной службы.</w:t>
            </w:r>
          </w:p>
          <w:p w14:paraId="0E014850"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У работников контрактной службы, контрактного управляющего отсутствует необходимое для выполнения функций и полномочий образование.</w:t>
            </w:r>
          </w:p>
          <w:p w14:paraId="623FD4DD" w14:textId="47803431"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Отсутствует или не соответствует Типовому </w:t>
            </w:r>
            <w:hyperlink r:id="rId17">
              <w:r w:rsidRPr="00B34BD1">
                <w:rPr>
                  <w:rFonts w:ascii="Times New Roman" w:eastAsia="Times New Roman" w:hAnsi="Times New Roman" w:cs="Times New Roman"/>
                  <w:sz w:val="24"/>
                  <w:szCs w:val="24"/>
                  <w:lang w:eastAsia="ru-RU"/>
                </w:rPr>
                <w:t>положению</w:t>
              </w:r>
            </w:hyperlink>
            <w:r w:rsidRPr="00B34BD1">
              <w:rPr>
                <w:rFonts w:ascii="Times New Roman" w:eastAsia="Times New Roman" w:hAnsi="Times New Roman" w:cs="Times New Roman"/>
                <w:sz w:val="24"/>
                <w:szCs w:val="24"/>
                <w:lang w:eastAsia="ru-RU"/>
              </w:rPr>
              <w:t xml:space="preserve"> (регламенту) о контрактной службе, утвержденному приказом Минфина России от 31 июля 2020 г. </w:t>
            </w:r>
            <w:r w:rsidR="001405ED"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158н, и Федеральному </w:t>
            </w:r>
            <w:hyperlink r:id="rId18">
              <w:r w:rsidRPr="00B34BD1">
                <w:rPr>
                  <w:rFonts w:ascii="Times New Roman" w:eastAsia="Times New Roman" w:hAnsi="Times New Roman" w:cs="Times New Roman"/>
                  <w:sz w:val="24"/>
                  <w:szCs w:val="24"/>
                  <w:lang w:eastAsia="ru-RU"/>
                </w:rPr>
                <w:t>закону</w:t>
              </w:r>
            </w:hyperlink>
            <w:r w:rsidRPr="00B34BD1">
              <w:rPr>
                <w:rFonts w:ascii="Times New Roman" w:eastAsia="Times New Roman" w:hAnsi="Times New Roman" w:cs="Times New Roman"/>
                <w:sz w:val="24"/>
                <w:szCs w:val="24"/>
                <w:lang w:eastAsia="ru-RU"/>
              </w:rPr>
              <w:t xml:space="preserve"> </w:t>
            </w:r>
            <w:r w:rsidR="001405ED"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 Положение (регламент) о контрактной службе, в частности:</w:t>
            </w:r>
          </w:p>
          <w:p w14:paraId="45D61E24"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1) не определено, каким из двух способов (создание отдельного структурного подразделения или </w:t>
            </w:r>
            <w:r w:rsidRPr="00B34BD1">
              <w:rPr>
                <w:rFonts w:ascii="Times New Roman" w:eastAsia="Times New Roman" w:hAnsi="Times New Roman" w:cs="Times New Roman"/>
                <w:sz w:val="24"/>
                <w:szCs w:val="24"/>
                <w:lang w:eastAsia="ru-RU"/>
              </w:rPr>
              <w:lastRenderedPageBreak/>
              <w:t>утверждение постоянного состава, без образования структурного подразделения) создана контрактная служба;</w:t>
            </w:r>
          </w:p>
          <w:p w14:paraId="424F2E95"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2) функции и полномочия контрактной службы не соответствуют функционалу, предусмотренному типовым положением (регламентом).</w:t>
            </w:r>
          </w:p>
        </w:tc>
        <w:tc>
          <w:tcPr>
            <w:tcW w:w="4251" w:type="dxa"/>
          </w:tcPr>
          <w:p w14:paraId="72BAEC5B"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Заказчик создает контрактную службу в случае, если совокупный годовой объем закупок превышает 100 млн. рублей (при этом создание специального структурного подразделения не является обязательным).</w:t>
            </w:r>
          </w:p>
          <w:p w14:paraId="080A6449"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В случае если совокупный годовой объем закупок заказчика не превышает 100 млн. рублей и у заказчика отсутствует контрактная служба, заказчик назначает контрактного управляющего.</w:t>
            </w:r>
          </w:p>
          <w:p w14:paraId="11B5F680" w14:textId="0FDC2196"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Работники контрактной службы, контрактный управляющий должны иметь высшее образование или дополнительное профессиональное образование в сфере закупок (</w:t>
            </w:r>
            <w:hyperlink r:id="rId19">
              <w:r w:rsidRPr="00B34BD1">
                <w:rPr>
                  <w:rFonts w:ascii="Times New Roman" w:eastAsia="Times New Roman" w:hAnsi="Times New Roman" w:cs="Times New Roman"/>
                  <w:sz w:val="24"/>
                  <w:szCs w:val="24"/>
                  <w:lang w:eastAsia="ru-RU"/>
                </w:rPr>
                <w:t>часть 6 статьи 38</w:t>
              </w:r>
            </w:hyperlink>
            <w:r w:rsidRPr="00B34BD1">
              <w:rPr>
                <w:rFonts w:ascii="Times New Roman" w:eastAsia="Times New Roman" w:hAnsi="Times New Roman" w:cs="Times New Roman"/>
                <w:sz w:val="24"/>
                <w:szCs w:val="24"/>
                <w:lang w:eastAsia="ru-RU"/>
              </w:rPr>
              <w:t xml:space="preserve"> Федерального закона </w:t>
            </w:r>
            <w:r w:rsidR="001405ED"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w:t>
            </w:r>
            <w:r w:rsidR="001405ED" w:rsidRPr="00B34BD1">
              <w:rPr>
                <w:rFonts w:ascii="Times New Roman" w:eastAsia="Times New Roman" w:hAnsi="Times New Roman" w:cs="Times New Roman"/>
                <w:sz w:val="24"/>
                <w:szCs w:val="24"/>
                <w:lang w:eastAsia="ru-RU"/>
              </w:rPr>
              <w:t xml:space="preserve"> </w:t>
            </w:r>
            <w:r w:rsidRPr="00B34BD1">
              <w:rPr>
                <w:rFonts w:ascii="Times New Roman" w:eastAsia="Times New Roman" w:hAnsi="Times New Roman" w:cs="Times New Roman"/>
                <w:sz w:val="24"/>
                <w:szCs w:val="24"/>
                <w:lang w:eastAsia="ru-RU"/>
              </w:rPr>
              <w:t xml:space="preserve">профессиональные стандарты, утвержденные приказами Минтруда России от 10 сентября 2015 г. </w:t>
            </w:r>
            <w:hyperlink r:id="rId20">
              <w:r w:rsidR="001405ED"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625н</w:t>
              </w:r>
            </w:hyperlink>
            <w:r w:rsidRPr="00B34BD1">
              <w:rPr>
                <w:rFonts w:ascii="Times New Roman" w:eastAsia="Times New Roman" w:hAnsi="Times New Roman" w:cs="Times New Roman"/>
                <w:sz w:val="24"/>
                <w:szCs w:val="24"/>
                <w:lang w:eastAsia="ru-RU"/>
              </w:rPr>
              <w:t xml:space="preserve"> и </w:t>
            </w:r>
            <w:hyperlink r:id="rId21">
              <w:r w:rsidR="001405ED"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626н</w:t>
              </w:r>
            </w:hyperlink>
            <w:r w:rsidRPr="00B34BD1">
              <w:rPr>
                <w:rFonts w:ascii="Times New Roman" w:eastAsia="Times New Roman" w:hAnsi="Times New Roman" w:cs="Times New Roman"/>
                <w:sz w:val="24"/>
                <w:szCs w:val="24"/>
                <w:lang w:eastAsia="ru-RU"/>
              </w:rPr>
              <w:t>).</w:t>
            </w:r>
          </w:p>
          <w:p w14:paraId="0CBE45E6" w14:textId="445A0204"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В соответствии с </w:t>
            </w:r>
            <w:hyperlink r:id="rId22">
              <w:r w:rsidRPr="00B34BD1">
                <w:rPr>
                  <w:rFonts w:ascii="Times New Roman" w:eastAsia="Times New Roman" w:hAnsi="Times New Roman" w:cs="Times New Roman"/>
                  <w:sz w:val="24"/>
                  <w:szCs w:val="24"/>
                  <w:lang w:eastAsia="ru-RU"/>
                </w:rPr>
                <w:t>частью 7 статьи 38</w:t>
              </w:r>
            </w:hyperlink>
            <w:r w:rsidRPr="00B34BD1">
              <w:rPr>
                <w:rFonts w:ascii="Times New Roman" w:eastAsia="Times New Roman" w:hAnsi="Times New Roman" w:cs="Times New Roman"/>
                <w:sz w:val="24"/>
                <w:szCs w:val="24"/>
                <w:lang w:eastAsia="ru-RU"/>
              </w:rPr>
              <w:t xml:space="preserve"> </w:t>
            </w:r>
            <w:r w:rsidRPr="00B34BD1">
              <w:rPr>
                <w:rFonts w:ascii="Times New Roman" w:eastAsia="Times New Roman" w:hAnsi="Times New Roman" w:cs="Times New Roman"/>
                <w:sz w:val="24"/>
                <w:szCs w:val="24"/>
                <w:lang w:eastAsia="ru-RU"/>
              </w:rPr>
              <w:lastRenderedPageBreak/>
              <w:t xml:space="preserve">Федерального закона </w:t>
            </w:r>
            <w:r w:rsidR="001405ED"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 руководитель заказчика, руководитель контрактной службы, работники контрактной службы, контрактный управляющий обязаны при осуществлении закупок принимать меры по предотвращению и урегулированию конфликта интересов в соответствии с Федеральным </w:t>
            </w:r>
            <w:hyperlink r:id="rId23">
              <w:r w:rsidRPr="00B34BD1">
                <w:rPr>
                  <w:rFonts w:ascii="Times New Roman" w:eastAsia="Times New Roman" w:hAnsi="Times New Roman" w:cs="Times New Roman"/>
                  <w:sz w:val="24"/>
                  <w:szCs w:val="24"/>
                  <w:lang w:eastAsia="ru-RU"/>
                </w:rPr>
                <w:t>законом</w:t>
              </w:r>
            </w:hyperlink>
            <w:r w:rsidRPr="00B34BD1">
              <w:rPr>
                <w:rFonts w:ascii="Times New Roman" w:eastAsia="Times New Roman" w:hAnsi="Times New Roman" w:cs="Times New Roman"/>
                <w:sz w:val="24"/>
                <w:szCs w:val="24"/>
                <w:lang w:eastAsia="ru-RU"/>
              </w:rPr>
              <w:t xml:space="preserve"> от 25 декабря 2008 г. </w:t>
            </w:r>
            <w:r w:rsidR="001405ED"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273-ФЗ </w:t>
            </w:r>
            <w:r w:rsidR="001405ED"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О противодействии коррупции</w:t>
            </w:r>
            <w:r w:rsidR="001405ED"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в том числе с учетом информации, предоставленной заказчику в соответствии с </w:t>
            </w:r>
            <w:hyperlink r:id="rId24">
              <w:r w:rsidRPr="00B34BD1">
                <w:rPr>
                  <w:rFonts w:ascii="Times New Roman" w:eastAsia="Times New Roman" w:hAnsi="Times New Roman" w:cs="Times New Roman"/>
                  <w:sz w:val="24"/>
                  <w:szCs w:val="24"/>
                  <w:lang w:eastAsia="ru-RU"/>
                </w:rPr>
                <w:t>частью 23 статьи 34</w:t>
              </w:r>
            </w:hyperlink>
            <w:r w:rsidRPr="00B34BD1">
              <w:rPr>
                <w:rFonts w:ascii="Times New Roman" w:eastAsia="Times New Roman" w:hAnsi="Times New Roman" w:cs="Times New Roman"/>
                <w:sz w:val="24"/>
                <w:szCs w:val="24"/>
                <w:lang w:eastAsia="ru-RU"/>
              </w:rPr>
              <w:t xml:space="preserve"> Федерального закона </w:t>
            </w:r>
            <w:r w:rsidR="001405ED"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w:t>
            </w:r>
          </w:p>
        </w:tc>
      </w:tr>
      <w:tr w:rsidR="00B34BD1" w:rsidRPr="00B34BD1" w14:paraId="352F9F56" w14:textId="77777777" w:rsidTr="0001760C">
        <w:tc>
          <w:tcPr>
            <w:tcW w:w="680" w:type="dxa"/>
          </w:tcPr>
          <w:p w14:paraId="71B10786"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1.2</w:t>
            </w:r>
          </w:p>
        </w:tc>
        <w:tc>
          <w:tcPr>
            <w:tcW w:w="2098" w:type="dxa"/>
          </w:tcPr>
          <w:p w14:paraId="2F7A8B81"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Проверить наличие и порядок организации деятельности комиссии (комиссий) по осуществлению закупок</w:t>
            </w:r>
          </w:p>
        </w:tc>
        <w:tc>
          <w:tcPr>
            <w:tcW w:w="2324" w:type="dxa"/>
          </w:tcPr>
          <w:p w14:paraId="0B469607" w14:textId="090A553E"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25">
              <w:r w:rsidR="002039EB" w:rsidRPr="00B34BD1">
                <w:rPr>
                  <w:rFonts w:ascii="Times New Roman" w:eastAsia="Times New Roman" w:hAnsi="Times New Roman" w:cs="Times New Roman"/>
                  <w:sz w:val="24"/>
                  <w:szCs w:val="24"/>
                  <w:lang w:eastAsia="ru-RU"/>
                </w:rPr>
                <w:t>Статья 39</w:t>
              </w:r>
            </w:hyperlink>
            <w:r w:rsidR="002039EB" w:rsidRPr="00B34BD1">
              <w:rPr>
                <w:rFonts w:ascii="Times New Roman" w:eastAsia="Times New Roman" w:hAnsi="Times New Roman" w:cs="Times New Roman"/>
                <w:sz w:val="24"/>
                <w:szCs w:val="24"/>
                <w:lang w:eastAsia="ru-RU"/>
              </w:rPr>
              <w:t xml:space="preserve"> Федерального закона </w:t>
            </w:r>
            <w:r w:rsidR="001405E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44-ФЗ</w:t>
            </w:r>
          </w:p>
        </w:tc>
        <w:tc>
          <w:tcPr>
            <w:tcW w:w="4251" w:type="dxa"/>
          </w:tcPr>
          <w:p w14:paraId="2DF64CEE"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Заказчик принял решение о создании комиссии после начала проведения закупки.</w:t>
            </w:r>
          </w:p>
          <w:p w14:paraId="5CF21DC0"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В решении о создании комиссии отсутствует информация о составе комиссии, порядке ее работы, о председателе комиссии.</w:t>
            </w:r>
          </w:p>
          <w:p w14:paraId="4F6C400A" w14:textId="68BCEBF1"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Состав комиссии не соответствует требованиям </w:t>
            </w:r>
            <w:hyperlink r:id="rId26">
              <w:r w:rsidRPr="00B34BD1">
                <w:rPr>
                  <w:rFonts w:ascii="Times New Roman" w:eastAsia="Times New Roman" w:hAnsi="Times New Roman" w:cs="Times New Roman"/>
                  <w:sz w:val="24"/>
                  <w:szCs w:val="24"/>
                  <w:lang w:eastAsia="ru-RU"/>
                </w:rPr>
                <w:t>статьи 39</w:t>
              </w:r>
            </w:hyperlink>
            <w:r w:rsidRPr="00B34BD1">
              <w:rPr>
                <w:rFonts w:ascii="Times New Roman" w:eastAsia="Times New Roman" w:hAnsi="Times New Roman" w:cs="Times New Roman"/>
                <w:sz w:val="24"/>
                <w:szCs w:val="24"/>
                <w:lang w:eastAsia="ru-RU"/>
              </w:rPr>
              <w:t xml:space="preserve"> Федерального закона </w:t>
            </w:r>
            <w:r w:rsidR="001405ED"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 в частности:</w:t>
            </w:r>
          </w:p>
          <w:p w14:paraId="06E1B20D"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1) число членов комиссии по осуществлению закупок составляет менее трех человек;</w:t>
            </w:r>
          </w:p>
          <w:p w14:paraId="1B785E36"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2) в составе комиссии отсутствуют лица, прошедшие профессиональную переподготовку или повышение квалификации в сфере закупок, а также </w:t>
            </w:r>
            <w:r w:rsidRPr="00B34BD1">
              <w:rPr>
                <w:rFonts w:ascii="Times New Roman" w:eastAsia="Times New Roman" w:hAnsi="Times New Roman" w:cs="Times New Roman"/>
                <w:sz w:val="24"/>
                <w:szCs w:val="24"/>
                <w:lang w:eastAsia="ru-RU"/>
              </w:rPr>
              <w:lastRenderedPageBreak/>
              <w:t>лица, обладающие специальными знаниями, относящимися к объекту закупки;</w:t>
            </w:r>
          </w:p>
          <w:p w14:paraId="73C30E03" w14:textId="12D6D36F"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3) членами комиссии являются лица, перечисленные в </w:t>
            </w:r>
            <w:hyperlink r:id="rId27">
              <w:r w:rsidRPr="00B34BD1">
                <w:rPr>
                  <w:rFonts w:ascii="Times New Roman" w:eastAsia="Times New Roman" w:hAnsi="Times New Roman" w:cs="Times New Roman"/>
                  <w:sz w:val="24"/>
                  <w:szCs w:val="24"/>
                  <w:lang w:eastAsia="ru-RU"/>
                </w:rPr>
                <w:t>части 6 статьи 39</w:t>
              </w:r>
            </w:hyperlink>
            <w:r w:rsidRPr="00B34BD1">
              <w:rPr>
                <w:rFonts w:ascii="Times New Roman" w:eastAsia="Times New Roman" w:hAnsi="Times New Roman" w:cs="Times New Roman"/>
                <w:sz w:val="24"/>
                <w:szCs w:val="24"/>
                <w:lang w:eastAsia="ru-RU"/>
              </w:rPr>
              <w:t xml:space="preserve"> Федерального закона </w:t>
            </w:r>
            <w:r w:rsidR="001405ED"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w:t>
            </w:r>
          </w:p>
        </w:tc>
        <w:tc>
          <w:tcPr>
            <w:tcW w:w="4251" w:type="dxa"/>
          </w:tcPr>
          <w:p w14:paraId="1CFD8579" w14:textId="5AE9712E"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 xml:space="preserve">В соответствии с </w:t>
            </w:r>
            <w:hyperlink r:id="rId28">
              <w:r w:rsidRPr="00B34BD1">
                <w:rPr>
                  <w:rFonts w:ascii="Times New Roman" w:eastAsia="Times New Roman" w:hAnsi="Times New Roman" w:cs="Times New Roman"/>
                  <w:sz w:val="24"/>
                  <w:szCs w:val="24"/>
                  <w:lang w:eastAsia="ru-RU"/>
                </w:rPr>
                <w:t>частью 5 статьи 39</w:t>
              </w:r>
            </w:hyperlink>
            <w:r w:rsidRPr="00B34BD1">
              <w:rPr>
                <w:rFonts w:ascii="Times New Roman" w:eastAsia="Times New Roman" w:hAnsi="Times New Roman" w:cs="Times New Roman"/>
                <w:sz w:val="24"/>
                <w:szCs w:val="24"/>
                <w:lang w:eastAsia="ru-RU"/>
              </w:rPr>
              <w:t xml:space="preserve"> Федерального закона </w:t>
            </w:r>
            <w:r w:rsidR="001405ED"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 заказчик включает в состав комиссии преимущественно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14:paraId="44F63A83" w14:textId="3942DAEB"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В соответствии с </w:t>
            </w:r>
            <w:hyperlink r:id="rId29">
              <w:r w:rsidRPr="00B34BD1">
                <w:rPr>
                  <w:rFonts w:ascii="Times New Roman" w:eastAsia="Times New Roman" w:hAnsi="Times New Roman" w:cs="Times New Roman"/>
                  <w:sz w:val="24"/>
                  <w:szCs w:val="24"/>
                  <w:lang w:eastAsia="ru-RU"/>
                </w:rPr>
                <w:t>частью 10 статьи 39</w:t>
              </w:r>
            </w:hyperlink>
            <w:r w:rsidRPr="00B34BD1">
              <w:rPr>
                <w:rFonts w:ascii="Times New Roman" w:eastAsia="Times New Roman" w:hAnsi="Times New Roman" w:cs="Times New Roman"/>
                <w:sz w:val="24"/>
                <w:szCs w:val="24"/>
                <w:lang w:eastAsia="ru-RU"/>
              </w:rPr>
              <w:t xml:space="preserve"> Федерального закона </w:t>
            </w:r>
            <w:r w:rsidR="001405ED"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 члены комиссии обязаны при осуществлении закупок принимать меры по предотвращению и урегулированию конфликта интересов в соответствии с Федеральным </w:t>
            </w:r>
            <w:hyperlink r:id="rId30">
              <w:r w:rsidRPr="00B34BD1">
                <w:rPr>
                  <w:rFonts w:ascii="Times New Roman" w:eastAsia="Times New Roman" w:hAnsi="Times New Roman" w:cs="Times New Roman"/>
                  <w:sz w:val="24"/>
                  <w:szCs w:val="24"/>
                  <w:lang w:eastAsia="ru-RU"/>
                </w:rPr>
                <w:t>законом</w:t>
              </w:r>
            </w:hyperlink>
            <w:r w:rsidRPr="00B34BD1">
              <w:rPr>
                <w:rFonts w:ascii="Times New Roman" w:eastAsia="Times New Roman" w:hAnsi="Times New Roman" w:cs="Times New Roman"/>
                <w:sz w:val="24"/>
                <w:szCs w:val="24"/>
                <w:lang w:eastAsia="ru-RU"/>
              </w:rPr>
              <w:t xml:space="preserve"> от 25 декабря 2008 г. </w:t>
            </w:r>
            <w:r w:rsidR="001405ED"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273-ФЗ </w:t>
            </w:r>
            <w:r w:rsidR="001405ED"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О противодействии </w:t>
            </w:r>
            <w:r w:rsidRPr="00B34BD1">
              <w:rPr>
                <w:rFonts w:ascii="Times New Roman" w:eastAsia="Times New Roman" w:hAnsi="Times New Roman" w:cs="Times New Roman"/>
                <w:sz w:val="24"/>
                <w:szCs w:val="24"/>
                <w:lang w:eastAsia="ru-RU"/>
              </w:rPr>
              <w:lastRenderedPageBreak/>
              <w:t>коррупции</w:t>
            </w:r>
            <w:r w:rsidR="001405ED"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в том числе с учетом информации, предоставленной заказчику в соответствии с </w:t>
            </w:r>
            <w:hyperlink r:id="rId31">
              <w:r w:rsidRPr="00B34BD1">
                <w:rPr>
                  <w:rFonts w:ascii="Times New Roman" w:eastAsia="Times New Roman" w:hAnsi="Times New Roman" w:cs="Times New Roman"/>
                  <w:sz w:val="24"/>
                  <w:szCs w:val="24"/>
                  <w:lang w:eastAsia="ru-RU"/>
                </w:rPr>
                <w:t>частью 23 статьи 34</w:t>
              </w:r>
            </w:hyperlink>
            <w:r w:rsidRPr="00B34BD1">
              <w:rPr>
                <w:rFonts w:ascii="Times New Roman" w:eastAsia="Times New Roman" w:hAnsi="Times New Roman" w:cs="Times New Roman"/>
                <w:sz w:val="24"/>
                <w:szCs w:val="24"/>
                <w:lang w:eastAsia="ru-RU"/>
              </w:rPr>
              <w:t xml:space="preserve"> Федерального закона </w:t>
            </w:r>
            <w:r w:rsidR="001405ED"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w:t>
            </w:r>
          </w:p>
        </w:tc>
      </w:tr>
      <w:tr w:rsidR="00B34BD1" w:rsidRPr="00B34BD1" w14:paraId="11EA4586" w14:textId="77777777" w:rsidTr="0001760C">
        <w:tc>
          <w:tcPr>
            <w:tcW w:w="680" w:type="dxa"/>
          </w:tcPr>
          <w:p w14:paraId="7F0087B8"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1.3</w:t>
            </w:r>
          </w:p>
        </w:tc>
        <w:tc>
          <w:tcPr>
            <w:tcW w:w="2098" w:type="dxa"/>
          </w:tcPr>
          <w:p w14:paraId="5263AA1C"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Проверить порядок выбора и функционал специализированной организации</w:t>
            </w:r>
          </w:p>
        </w:tc>
        <w:tc>
          <w:tcPr>
            <w:tcW w:w="2324" w:type="dxa"/>
          </w:tcPr>
          <w:p w14:paraId="5481CF35" w14:textId="203D5DA6"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32">
              <w:r w:rsidR="002039EB" w:rsidRPr="00B34BD1">
                <w:rPr>
                  <w:rFonts w:ascii="Times New Roman" w:eastAsia="Times New Roman" w:hAnsi="Times New Roman" w:cs="Times New Roman"/>
                  <w:sz w:val="24"/>
                  <w:szCs w:val="24"/>
                  <w:lang w:eastAsia="ru-RU"/>
                </w:rPr>
                <w:t>Статья 40</w:t>
              </w:r>
            </w:hyperlink>
            <w:r w:rsidR="002039EB" w:rsidRPr="00B34BD1">
              <w:rPr>
                <w:rFonts w:ascii="Times New Roman" w:eastAsia="Times New Roman" w:hAnsi="Times New Roman" w:cs="Times New Roman"/>
                <w:sz w:val="24"/>
                <w:szCs w:val="24"/>
                <w:lang w:eastAsia="ru-RU"/>
              </w:rPr>
              <w:t xml:space="preserve"> Федерального закона </w:t>
            </w:r>
            <w:r w:rsidR="001405E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44-ФЗ</w:t>
            </w:r>
          </w:p>
        </w:tc>
        <w:tc>
          <w:tcPr>
            <w:tcW w:w="4251" w:type="dxa"/>
          </w:tcPr>
          <w:p w14:paraId="12F718B2"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Отсутствует контракт о привлечении специализированной организации для выполнения отдельных функций заказчика либо заключен безвозмездный контракт.</w:t>
            </w:r>
          </w:p>
          <w:p w14:paraId="2C7B227B"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Специализированная организация выполняет функции, относящиеся к исключительному ведению заказчика, а именно:</w:t>
            </w:r>
          </w:p>
          <w:p w14:paraId="0AE69CE8"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1) создание комиссии по осуществлению закупок;</w:t>
            </w:r>
          </w:p>
          <w:p w14:paraId="4C1E2A0D"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2) определение начальной (максимальной) цены контракта, начальной цены единицы товара, работы, услуги, начальной суммы цен указанных единиц;</w:t>
            </w:r>
          </w:p>
          <w:p w14:paraId="3C401049"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3) определение предмета и существенных условий контракта;</w:t>
            </w:r>
          </w:p>
          <w:p w14:paraId="00BD9904" w14:textId="7B2221F4"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4) утверждение проекта контракта, документации о закупке (в случае, если Федеральным </w:t>
            </w:r>
            <w:hyperlink r:id="rId33">
              <w:r w:rsidRPr="00B34BD1">
                <w:rPr>
                  <w:rFonts w:ascii="Times New Roman" w:eastAsia="Times New Roman" w:hAnsi="Times New Roman" w:cs="Times New Roman"/>
                  <w:sz w:val="24"/>
                  <w:szCs w:val="24"/>
                  <w:lang w:eastAsia="ru-RU"/>
                </w:rPr>
                <w:t>законом</w:t>
              </w:r>
            </w:hyperlink>
            <w:r w:rsidRPr="00B34BD1">
              <w:rPr>
                <w:rFonts w:ascii="Times New Roman" w:eastAsia="Times New Roman" w:hAnsi="Times New Roman" w:cs="Times New Roman"/>
                <w:sz w:val="24"/>
                <w:szCs w:val="24"/>
                <w:lang w:eastAsia="ru-RU"/>
              </w:rPr>
              <w:t xml:space="preserve"> </w:t>
            </w:r>
            <w:r w:rsidR="001405ED"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 предусмотрена документация о закупке);</w:t>
            </w:r>
          </w:p>
          <w:p w14:paraId="04A3CF6D"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5) подписание контракта.</w:t>
            </w:r>
          </w:p>
        </w:tc>
        <w:tc>
          <w:tcPr>
            <w:tcW w:w="4251" w:type="dxa"/>
          </w:tcPr>
          <w:p w14:paraId="1B593914"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Проверяется в случае, если привлекается специализированная организация.</w:t>
            </w:r>
          </w:p>
          <w:p w14:paraId="48EF873E" w14:textId="0DBC27D9" w:rsidR="002039EB" w:rsidRPr="00B34BD1" w:rsidRDefault="002039EB" w:rsidP="002039EB">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В соответствии с </w:t>
            </w:r>
            <w:hyperlink r:id="rId34">
              <w:r w:rsidRPr="00B34BD1">
                <w:rPr>
                  <w:rFonts w:ascii="Times New Roman" w:eastAsia="Times New Roman" w:hAnsi="Times New Roman" w:cs="Times New Roman"/>
                  <w:sz w:val="24"/>
                  <w:szCs w:val="24"/>
                  <w:lang w:eastAsia="ru-RU"/>
                </w:rPr>
                <w:t>частью 1 статьи 40</w:t>
              </w:r>
            </w:hyperlink>
            <w:r w:rsidRPr="00B34BD1">
              <w:rPr>
                <w:rFonts w:ascii="Times New Roman" w:eastAsia="Times New Roman" w:hAnsi="Times New Roman" w:cs="Times New Roman"/>
                <w:sz w:val="24"/>
                <w:szCs w:val="24"/>
                <w:lang w:eastAsia="ru-RU"/>
              </w:rPr>
              <w:t xml:space="preserve"> Федерального закона </w:t>
            </w:r>
            <w:r w:rsidR="001405ED"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 заказчик вправе привлечь на основе контракта специализированную организацию для выполнения отдельных функций по определению поставщика (подрядчика, исполнителя).</w:t>
            </w:r>
          </w:p>
          <w:p w14:paraId="2824414F"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Специализированная организация не может быть участником закупки, в рамках которой эта организация осуществляет функции специализированной организации.</w:t>
            </w:r>
          </w:p>
        </w:tc>
      </w:tr>
      <w:tr w:rsidR="00B34BD1" w:rsidRPr="00B34BD1" w14:paraId="18096121" w14:textId="77777777" w:rsidTr="0001760C">
        <w:tc>
          <w:tcPr>
            <w:tcW w:w="680" w:type="dxa"/>
          </w:tcPr>
          <w:p w14:paraId="6379E6A4"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1.4</w:t>
            </w:r>
          </w:p>
        </w:tc>
        <w:tc>
          <w:tcPr>
            <w:tcW w:w="2098" w:type="dxa"/>
          </w:tcPr>
          <w:p w14:paraId="56920DEC"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Проверить порядок </w:t>
            </w:r>
            <w:r w:rsidRPr="00B34BD1">
              <w:rPr>
                <w:rFonts w:ascii="Times New Roman" w:eastAsia="Times New Roman" w:hAnsi="Times New Roman" w:cs="Times New Roman"/>
                <w:sz w:val="24"/>
                <w:szCs w:val="24"/>
                <w:lang w:eastAsia="ru-RU"/>
              </w:rPr>
              <w:lastRenderedPageBreak/>
              <w:t>организации централизованных закупок</w:t>
            </w:r>
          </w:p>
        </w:tc>
        <w:tc>
          <w:tcPr>
            <w:tcW w:w="2324" w:type="dxa"/>
          </w:tcPr>
          <w:p w14:paraId="3C2D099A" w14:textId="5780A029"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35">
              <w:r w:rsidR="002039EB" w:rsidRPr="00B34BD1">
                <w:rPr>
                  <w:rFonts w:ascii="Times New Roman" w:eastAsia="Times New Roman" w:hAnsi="Times New Roman" w:cs="Times New Roman"/>
                  <w:sz w:val="24"/>
                  <w:szCs w:val="24"/>
                  <w:lang w:eastAsia="ru-RU"/>
                </w:rPr>
                <w:t>Статья 26</w:t>
              </w:r>
            </w:hyperlink>
            <w:r w:rsidR="002039EB" w:rsidRPr="00B34BD1">
              <w:rPr>
                <w:rFonts w:ascii="Times New Roman" w:eastAsia="Times New Roman" w:hAnsi="Times New Roman" w:cs="Times New Roman"/>
                <w:sz w:val="24"/>
                <w:szCs w:val="24"/>
                <w:lang w:eastAsia="ru-RU"/>
              </w:rPr>
              <w:t xml:space="preserve"> Федерального закона </w:t>
            </w:r>
            <w:r w:rsidR="001405ED" w:rsidRPr="00B34BD1">
              <w:rPr>
                <w:rFonts w:ascii="Times New Roman" w:eastAsia="Times New Roman" w:hAnsi="Times New Roman" w:cs="Times New Roman"/>
                <w:sz w:val="24"/>
                <w:szCs w:val="24"/>
                <w:lang w:eastAsia="ru-RU"/>
              </w:rPr>
              <w:lastRenderedPageBreak/>
              <w:t>№</w:t>
            </w:r>
            <w:r w:rsidR="002039EB" w:rsidRPr="00B34BD1">
              <w:rPr>
                <w:rFonts w:ascii="Times New Roman" w:eastAsia="Times New Roman" w:hAnsi="Times New Roman" w:cs="Times New Roman"/>
                <w:sz w:val="24"/>
                <w:szCs w:val="24"/>
                <w:lang w:eastAsia="ru-RU"/>
              </w:rPr>
              <w:t xml:space="preserve"> 44-ФЗ</w:t>
            </w:r>
          </w:p>
        </w:tc>
        <w:tc>
          <w:tcPr>
            <w:tcW w:w="4251" w:type="dxa"/>
          </w:tcPr>
          <w:p w14:paraId="26D61DE2"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 xml:space="preserve">Отсутствует решение о создании (наделении полномочиями) </w:t>
            </w:r>
            <w:r w:rsidRPr="00B34BD1">
              <w:rPr>
                <w:rFonts w:ascii="Times New Roman" w:eastAsia="Times New Roman" w:hAnsi="Times New Roman" w:cs="Times New Roman"/>
                <w:sz w:val="24"/>
                <w:szCs w:val="24"/>
                <w:lang w:eastAsia="ru-RU"/>
              </w:rPr>
              <w:lastRenderedPageBreak/>
              <w:t>уполномоченного органа (учреждения) в целях централизации закупок.</w:t>
            </w:r>
          </w:p>
          <w:p w14:paraId="7F451EC5"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В решении о создании (наделении полномочиями) уполномоченного органа отсутствует порядок взаимодействия заказчика и уполномоченного органа (учреждения).</w:t>
            </w:r>
          </w:p>
          <w:p w14:paraId="19BA6A33"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Уполномоченный орган (учреждение) выполняет функции, относящиеся к исключительному ведению заказчика, а именно:</w:t>
            </w:r>
          </w:p>
          <w:p w14:paraId="1F88D91B"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1) обоснование закупок;</w:t>
            </w:r>
          </w:p>
          <w:p w14:paraId="5FFDAB96"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2) определение условий контракта, в том числе определение начальной (максимальной) цены контракта;</w:t>
            </w:r>
          </w:p>
          <w:p w14:paraId="21AC7DF9"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3) подписание контракта.</w:t>
            </w:r>
          </w:p>
        </w:tc>
        <w:tc>
          <w:tcPr>
            <w:tcW w:w="4251" w:type="dxa"/>
          </w:tcPr>
          <w:p w14:paraId="7169832F"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 xml:space="preserve">Проверяется при наличии уполномоченного органа, которым </w:t>
            </w:r>
            <w:r w:rsidRPr="00B34BD1">
              <w:rPr>
                <w:rFonts w:ascii="Times New Roman" w:eastAsia="Times New Roman" w:hAnsi="Times New Roman" w:cs="Times New Roman"/>
                <w:sz w:val="24"/>
                <w:szCs w:val="24"/>
                <w:lang w:eastAsia="ru-RU"/>
              </w:rPr>
              <w:lastRenderedPageBreak/>
              <w:t>может быть государственный орган или казенное учреждение.</w:t>
            </w:r>
          </w:p>
          <w:p w14:paraId="77DA9815"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При этом может быть создано несколько государственных органов, казенных учреждений для соответствующих заказчиков.</w:t>
            </w:r>
          </w:p>
        </w:tc>
      </w:tr>
      <w:tr w:rsidR="00B34BD1" w:rsidRPr="00B34BD1" w14:paraId="1FF013A7" w14:textId="77777777" w:rsidTr="0001760C">
        <w:tc>
          <w:tcPr>
            <w:tcW w:w="680" w:type="dxa"/>
          </w:tcPr>
          <w:p w14:paraId="3AE00070"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1.5</w:t>
            </w:r>
          </w:p>
        </w:tc>
        <w:tc>
          <w:tcPr>
            <w:tcW w:w="2098" w:type="dxa"/>
          </w:tcPr>
          <w:p w14:paraId="3E7D8D2C"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Проверить порядок организации совместных конкурсов и аукционов</w:t>
            </w:r>
          </w:p>
        </w:tc>
        <w:tc>
          <w:tcPr>
            <w:tcW w:w="2324" w:type="dxa"/>
          </w:tcPr>
          <w:p w14:paraId="719DAB92" w14:textId="509E18E7"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36">
              <w:r w:rsidR="002039EB" w:rsidRPr="00B34BD1">
                <w:rPr>
                  <w:rFonts w:ascii="Times New Roman" w:eastAsia="Times New Roman" w:hAnsi="Times New Roman" w:cs="Times New Roman"/>
                  <w:sz w:val="24"/>
                  <w:szCs w:val="24"/>
                  <w:lang w:eastAsia="ru-RU"/>
                </w:rPr>
                <w:t>Статья 25</w:t>
              </w:r>
            </w:hyperlink>
            <w:r w:rsidR="002039EB" w:rsidRPr="00B34BD1">
              <w:rPr>
                <w:rFonts w:ascii="Times New Roman" w:eastAsia="Times New Roman" w:hAnsi="Times New Roman" w:cs="Times New Roman"/>
                <w:sz w:val="24"/>
                <w:szCs w:val="24"/>
                <w:lang w:eastAsia="ru-RU"/>
              </w:rPr>
              <w:t xml:space="preserve"> Федерального закона </w:t>
            </w:r>
            <w:r w:rsidR="001405E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44-ФЗ</w:t>
            </w:r>
          </w:p>
        </w:tc>
        <w:tc>
          <w:tcPr>
            <w:tcW w:w="4251" w:type="dxa"/>
          </w:tcPr>
          <w:p w14:paraId="48CBF108"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Отсутствует соглашение между заказчиками (уполномоченными органами, учреждениями) на проведение совместных конкурсов и аукционов.</w:t>
            </w:r>
          </w:p>
          <w:p w14:paraId="52EA9673"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Соглашение не содержит порядок организации совместных конкурсов и аукционов.</w:t>
            </w:r>
          </w:p>
        </w:tc>
        <w:tc>
          <w:tcPr>
            <w:tcW w:w="4251" w:type="dxa"/>
          </w:tcPr>
          <w:p w14:paraId="0C9A8BC1"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Проверяется при наличии данных о проведении совместных конкурсов и аукционов.</w:t>
            </w:r>
          </w:p>
        </w:tc>
      </w:tr>
      <w:tr w:rsidR="00B34BD1" w:rsidRPr="00B34BD1" w14:paraId="6AEEABC7" w14:textId="77777777" w:rsidTr="0001760C">
        <w:tc>
          <w:tcPr>
            <w:tcW w:w="680" w:type="dxa"/>
          </w:tcPr>
          <w:p w14:paraId="582EAB68"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1.6</w:t>
            </w:r>
          </w:p>
        </w:tc>
        <w:tc>
          <w:tcPr>
            <w:tcW w:w="2098" w:type="dxa"/>
          </w:tcPr>
          <w:p w14:paraId="1172A866"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Проверить наличие утвержденных требований к отдельным видам товаров, работ, услуг, в том числе к предельным </w:t>
            </w:r>
            <w:r w:rsidRPr="00B34BD1">
              <w:rPr>
                <w:rFonts w:ascii="Times New Roman" w:eastAsia="Times New Roman" w:hAnsi="Times New Roman" w:cs="Times New Roman"/>
                <w:sz w:val="24"/>
                <w:szCs w:val="24"/>
                <w:lang w:eastAsia="ru-RU"/>
              </w:rPr>
              <w:lastRenderedPageBreak/>
              <w:t>ценам на них, и (или) нормативных затрат на обеспечение функций заказчиков</w:t>
            </w:r>
          </w:p>
        </w:tc>
        <w:tc>
          <w:tcPr>
            <w:tcW w:w="2324" w:type="dxa"/>
          </w:tcPr>
          <w:p w14:paraId="76B30EF1" w14:textId="53B142CD"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37">
              <w:r w:rsidR="002039EB" w:rsidRPr="00B34BD1">
                <w:rPr>
                  <w:rFonts w:ascii="Times New Roman" w:eastAsia="Times New Roman" w:hAnsi="Times New Roman" w:cs="Times New Roman"/>
                  <w:sz w:val="24"/>
                  <w:szCs w:val="24"/>
                  <w:lang w:eastAsia="ru-RU"/>
                </w:rPr>
                <w:t>Статья 19</w:t>
              </w:r>
            </w:hyperlink>
            <w:r w:rsidR="002039EB" w:rsidRPr="00B34BD1">
              <w:rPr>
                <w:rFonts w:ascii="Times New Roman" w:eastAsia="Times New Roman" w:hAnsi="Times New Roman" w:cs="Times New Roman"/>
                <w:sz w:val="24"/>
                <w:szCs w:val="24"/>
                <w:lang w:eastAsia="ru-RU"/>
              </w:rPr>
              <w:t xml:space="preserve"> Федерального закона </w:t>
            </w:r>
            <w:r w:rsidR="001405E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44-ФЗ, </w:t>
            </w:r>
            <w:hyperlink r:id="rId38">
              <w:r w:rsidR="002039EB" w:rsidRPr="00B34BD1">
                <w:rPr>
                  <w:rFonts w:ascii="Times New Roman" w:eastAsia="Times New Roman" w:hAnsi="Times New Roman" w:cs="Times New Roman"/>
                  <w:sz w:val="24"/>
                  <w:szCs w:val="24"/>
                  <w:lang w:eastAsia="ru-RU"/>
                </w:rPr>
                <w:t>постановление</w:t>
              </w:r>
            </w:hyperlink>
            <w:r w:rsidR="002039EB" w:rsidRPr="00B34BD1">
              <w:rPr>
                <w:rFonts w:ascii="Times New Roman" w:eastAsia="Times New Roman" w:hAnsi="Times New Roman" w:cs="Times New Roman"/>
                <w:sz w:val="24"/>
                <w:szCs w:val="24"/>
                <w:lang w:eastAsia="ru-RU"/>
              </w:rPr>
              <w:t xml:space="preserve"> Правительства Российской Федерации от 2 сентября 2015 г. </w:t>
            </w:r>
            <w:r w:rsidR="001405E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w:t>
            </w:r>
            <w:r w:rsidR="002039EB" w:rsidRPr="00B34BD1">
              <w:rPr>
                <w:rFonts w:ascii="Times New Roman" w:eastAsia="Times New Roman" w:hAnsi="Times New Roman" w:cs="Times New Roman"/>
                <w:sz w:val="24"/>
                <w:szCs w:val="24"/>
                <w:lang w:eastAsia="ru-RU"/>
              </w:rPr>
              <w:lastRenderedPageBreak/>
              <w:t xml:space="preserve">927, </w:t>
            </w:r>
            <w:hyperlink r:id="rId39">
              <w:r w:rsidR="002039EB" w:rsidRPr="00B34BD1">
                <w:rPr>
                  <w:rFonts w:ascii="Times New Roman" w:eastAsia="Times New Roman" w:hAnsi="Times New Roman" w:cs="Times New Roman"/>
                  <w:sz w:val="24"/>
                  <w:szCs w:val="24"/>
                  <w:lang w:eastAsia="ru-RU"/>
                </w:rPr>
                <w:t>постановление</w:t>
              </w:r>
            </w:hyperlink>
            <w:r w:rsidR="002039EB" w:rsidRPr="00B34BD1">
              <w:rPr>
                <w:rFonts w:ascii="Times New Roman" w:eastAsia="Times New Roman" w:hAnsi="Times New Roman" w:cs="Times New Roman"/>
                <w:sz w:val="24"/>
                <w:szCs w:val="24"/>
                <w:lang w:eastAsia="ru-RU"/>
              </w:rPr>
              <w:t xml:space="preserve"> Правительства Российской Федерации от 18 мая 2015 г. </w:t>
            </w:r>
            <w:r w:rsidR="001405E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476, </w:t>
            </w:r>
            <w:hyperlink r:id="rId40">
              <w:r w:rsidR="002039EB" w:rsidRPr="00B34BD1">
                <w:rPr>
                  <w:rFonts w:ascii="Times New Roman" w:eastAsia="Times New Roman" w:hAnsi="Times New Roman" w:cs="Times New Roman"/>
                  <w:sz w:val="24"/>
                  <w:szCs w:val="24"/>
                  <w:lang w:eastAsia="ru-RU"/>
                </w:rPr>
                <w:t>постановление</w:t>
              </w:r>
            </w:hyperlink>
            <w:r w:rsidR="002039EB" w:rsidRPr="00B34BD1">
              <w:rPr>
                <w:rFonts w:ascii="Times New Roman" w:eastAsia="Times New Roman" w:hAnsi="Times New Roman" w:cs="Times New Roman"/>
                <w:sz w:val="24"/>
                <w:szCs w:val="24"/>
                <w:lang w:eastAsia="ru-RU"/>
              </w:rPr>
              <w:t xml:space="preserve"> Правительства Российской Федерации от 2 сентября 2015 г. </w:t>
            </w:r>
            <w:r w:rsidR="001405E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926, </w:t>
            </w:r>
            <w:hyperlink r:id="rId41">
              <w:r w:rsidR="002039EB" w:rsidRPr="00B34BD1">
                <w:rPr>
                  <w:rFonts w:ascii="Times New Roman" w:eastAsia="Times New Roman" w:hAnsi="Times New Roman" w:cs="Times New Roman"/>
                  <w:sz w:val="24"/>
                  <w:szCs w:val="24"/>
                  <w:lang w:eastAsia="ru-RU"/>
                </w:rPr>
                <w:t>постановление</w:t>
              </w:r>
            </w:hyperlink>
            <w:r w:rsidR="002039EB" w:rsidRPr="00B34BD1">
              <w:rPr>
                <w:rFonts w:ascii="Times New Roman" w:eastAsia="Times New Roman" w:hAnsi="Times New Roman" w:cs="Times New Roman"/>
                <w:sz w:val="24"/>
                <w:szCs w:val="24"/>
                <w:lang w:eastAsia="ru-RU"/>
              </w:rPr>
              <w:t xml:space="preserve"> Правительства Российской Федерации от 13 октября 2014 г. </w:t>
            </w:r>
            <w:r w:rsidR="001405E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1047, </w:t>
            </w:r>
            <w:hyperlink r:id="rId42">
              <w:r w:rsidR="002039EB" w:rsidRPr="00B34BD1">
                <w:rPr>
                  <w:rFonts w:ascii="Times New Roman" w:eastAsia="Times New Roman" w:hAnsi="Times New Roman" w:cs="Times New Roman"/>
                  <w:sz w:val="24"/>
                  <w:szCs w:val="24"/>
                  <w:lang w:eastAsia="ru-RU"/>
                </w:rPr>
                <w:t>постановление</w:t>
              </w:r>
            </w:hyperlink>
            <w:r w:rsidR="002039EB" w:rsidRPr="00B34BD1">
              <w:rPr>
                <w:rFonts w:ascii="Times New Roman" w:eastAsia="Times New Roman" w:hAnsi="Times New Roman" w:cs="Times New Roman"/>
                <w:sz w:val="24"/>
                <w:szCs w:val="24"/>
                <w:lang w:eastAsia="ru-RU"/>
              </w:rPr>
              <w:t xml:space="preserve"> Правительства Российской Федерации от 19 мая 2015 г. </w:t>
            </w:r>
            <w:r w:rsidR="001405E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479, </w:t>
            </w:r>
            <w:hyperlink r:id="rId43">
              <w:r w:rsidR="002039EB" w:rsidRPr="00B34BD1">
                <w:rPr>
                  <w:rFonts w:ascii="Times New Roman" w:eastAsia="Times New Roman" w:hAnsi="Times New Roman" w:cs="Times New Roman"/>
                  <w:sz w:val="24"/>
                  <w:szCs w:val="24"/>
                  <w:lang w:eastAsia="ru-RU"/>
                </w:rPr>
                <w:t>постановление</w:t>
              </w:r>
            </w:hyperlink>
            <w:r w:rsidR="002039EB" w:rsidRPr="00B34BD1">
              <w:rPr>
                <w:rFonts w:ascii="Times New Roman" w:eastAsia="Times New Roman" w:hAnsi="Times New Roman" w:cs="Times New Roman"/>
                <w:sz w:val="24"/>
                <w:szCs w:val="24"/>
                <w:lang w:eastAsia="ru-RU"/>
              </w:rPr>
              <w:t xml:space="preserve"> Правительства Российской Федерации от 20 октября 2014 г. </w:t>
            </w:r>
            <w:r w:rsidR="001405E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1084</w:t>
            </w:r>
          </w:p>
        </w:tc>
        <w:tc>
          <w:tcPr>
            <w:tcW w:w="4251" w:type="dxa"/>
          </w:tcPr>
          <w:p w14:paraId="4E51351A"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 xml:space="preserve">На основании правил нормирования не утверждены требования к закупаемым главными распорядителями бюджетных средств, их территориальными органами (подразделениями) и подведомственными им казенными учреждениями, бюджетными </w:t>
            </w:r>
            <w:r w:rsidRPr="00B34BD1">
              <w:rPr>
                <w:rFonts w:ascii="Times New Roman" w:eastAsia="Times New Roman" w:hAnsi="Times New Roman" w:cs="Times New Roman"/>
                <w:sz w:val="24"/>
                <w:szCs w:val="24"/>
                <w:lang w:eastAsia="ru-RU"/>
              </w:rPr>
              <w:lastRenderedPageBreak/>
              <w:t>учреждениями и государственными унитарными предприятиями отдельным видам товаров, работ, услуг (в том числе предельные цены товаров, работ, услуг) и (или) нормативные затраты на обеспечение функций указанных органов и подведомственных им казенных учреждений.</w:t>
            </w:r>
          </w:p>
          <w:p w14:paraId="1C6F0289"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Состав ведомственного перечня не включает перечень отдельных видов товаров, работ, услуг, их потребительские свойства (в том числе качество) и иные характеристики (в том числе предельные цены товаров, работ, услуг), предусмотренные, в том числе в обязательном перечне.</w:t>
            </w:r>
          </w:p>
          <w:p w14:paraId="69C0FE4F"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Утвержденные требования к отдельным видам товаров, работ, услуг, в том числе к предельным ценам на них, и (или) нормативные затраты на обеспечение функций заказчиков не размещены в единой информационной системе.</w:t>
            </w:r>
          </w:p>
          <w:p w14:paraId="2BE913E9"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Утвержденные требования к качеству, потребительским свойствам и иным характеристикам товаров, работ, услуг приводят к закупкам товаров, работ, услуг, которые имеют избыточные потребительские свойства или являются предметами роскоши.</w:t>
            </w:r>
          </w:p>
          <w:p w14:paraId="27ADAB1C"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Не проводится обсуждение в целях общественного контроля проектов правовых актов о нормировании в сфере </w:t>
            </w:r>
            <w:r w:rsidRPr="00B34BD1">
              <w:rPr>
                <w:rFonts w:ascii="Times New Roman" w:eastAsia="Times New Roman" w:hAnsi="Times New Roman" w:cs="Times New Roman"/>
                <w:sz w:val="24"/>
                <w:szCs w:val="24"/>
                <w:lang w:eastAsia="ru-RU"/>
              </w:rPr>
              <w:lastRenderedPageBreak/>
              <w:t>закупок.</w:t>
            </w:r>
          </w:p>
        </w:tc>
        <w:tc>
          <w:tcPr>
            <w:tcW w:w="4251" w:type="dxa"/>
          </w:tcPr>
          <w:p w14:paraId="4C8A265D" w14:textId="77777777" w:rsidR="002039EB" w:rsidRPr="00B34BD1" w:rsidRDefault="002039EB" w:rsidP="002039EB">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Данный тип нарушений применим только в отношении ГРБС.</w:t>
            </w:r>
          </w:p>
        </w:tc>
      </w:tr>
      <w:tr w:rsidR="00B34BD1" w:rsidRPr="00B34BD1" w14:paraId="638AE69C" w14:textId="77777777" w:rsidTr="0001760C">
        <w:tc>
          <w:tcPr>
            <w:tcW w:w="680" w:type="dxa"/>
          </w:tcPr>
          <w:p w14:paraId="6140E402"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1.7</w:t>
            </w:r>
          </w:p>
        </w:tc>
        <w:tc>
          <w:tcPr>
            <w:tcW w:w="2098" w:type="dxa"/>
          </w:tcPr>
          <w:p w14:paraId="1177FE2A"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Оценить организацию и порядок проведения ведомственного контроля в сфере закупок в отношении подведомственных заказчиков</w:t>
            </w:r>
          </w:p>
        </w:tc>
        <w:tc>
          <w:tcPr>
            <w:tcW w:w="2324" w:type="dxa"/>
          </w:tcPr>
          <w:p w14:paraId="435E5824" w14:textId="7DCB7E10"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44">
              <w:r w:rsidR="002039EB" w:rsidRPr="00B34BD1">
                <w:rPr>
                  <w:rFonts w:ascii="Times New Roman" w:eastAsia="Times New Roman" w:hAnsi="Times New Roman" w:cs="Times New Roman"/>
                  <w:sz w:val="24"/>
                  <w:szCs w:val="24"/>
                  <w:lang w:eastAsia="ru-RU"/>
                </w:rPr>
                <w:t>Статья 100</w:t>
              </w:r>
            </w:hyperlink>
            <w:r w:rsidR="002039EB" w:rsidRPr="00B34BD1">
              <w:rPr>
                <w:rFonts w:ascii="Times New Roman" w:eastAsia="Times New Roman" w:hAnsi="Times New Roman" w:cs="Times New Roman"/>
                <w:sz w:val="24"/>
                <w:szCs w:val="24"/>
                <w:lang w:eastAsia="ru-RU"/>
              </w:rPr>
              <w:t xml:space="preserve"> Федерального закона </w:t>
            </w:r>
            <w:r w:rsidR="001405E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44-ФЗ, </w:t>
            </w:r>
            <w:hyperlink r:id="rId45">
              <w:r w:rsidR="002039EB" w:rsidRPr="00B34BD1">
                <w:rPr>
                  <w:rFonts w:ascii="Times New Roman" w:eastAsia="Times New Roman" w:hAnsi="Times New Roman" w:cs="Times New Roman"/>
                  <w:sz w:val="24"/>
                  <w:szCs w:val="24"/>
                  <w:lang w:eastAsia="ru-RU"/>
                </w:rPr>
                <w:t>постановление</w:t>
              </w:r>
            </w:hyperlink>
            <w:r w:rsidR="002039EB" w:rsidRPr="00B34BD1">
              <w:rPr>
                <w:rFonts w:ascii="Times New Roman" w:eastAsia="Times New Roman" w:hAnsi="Times New Roman" w:cs="Times New Roman"/>
                <w:sz w:val="24"/>
                <w:szCs w:val="24"/>
                <w:lang w:eastAsia="ru-RU"/>
              </w:rPr>
              <w:t xml:space="preserve"> Правительства Российской Федерации от 10 февраля 2014 г. </w:t>
            </w:r>
            <w:r w:rsidR="001405E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89</w:t>
            </w:r>
          </w:p>
        </w:tc>
        <w:tc>
          <w:tcPr>
            <w:tcW w:w="4251" w:type="dxa"/>
          </w:tcPr>
          <w:p w14:paraId="1568307A"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Не осуществляются мероприятия по ведомственному контролю в отношении подведомственных заказчиков.</w:t>
            </w:r>
          </w:p>
          <w:p w14:paraId="5918722A"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Отсутствует регламент проведения ведомственного контроля.</w:t>
            </w:r>
          </w:p>
          <w:p w14:paraId="19E097CB"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Должностные лица органов ведомственного контроля, уполномоченные на осуществление мероприятий ведомственного контроля, не имеют высшего образования или дополнительного профессионального образования в сфере закупок.</w:t>
            </w:r>
          </w:p>
        </w:tc>
        <w:tc>
          <w:tcPr>
            <w:tcW w:w="4251" w:type="dxa"/>
          </w:tcPr>
          <w:p w14:paraId="582BF4C0"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Применимо в отношении ГРБС.</w:t>
            </w:r>
          </w:p>
          <w:p w14:paraId="295957D2" w14:textId="3B2DEBDB"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Должностные лица органов ведомственного контроля, уполномоченные на осуществление мероприятий ведомственного контроля, должны иметь высшее образование или дополнительное профессиональное образование в сфере закупок (</w:t>
            </w:r>
            <w:hyperlink r:id="rId46">
              <w:r w:rsidRPr="00B34BD1">
                <w:rPr>
                  <w:rFonts w:ascii="Times New Roman" w:eastAsia="Times New Roman" w:hAnsi="Times New Roman" w:cs="Times New Roman"/>
                  <w:sz w:val="24"/>
                  <w:szCs w:val="24"/>
                  <w:lang w:eastAsia="ru-RU"/>
                </w:rPr>
                <w:t>пункт 7</w:t>
              </w:r>
            </w:hyperlink>
            <w:r w:rsidRPr="00B34BD1">
              <w:rPr>
                <w:rFonts w:ascii="Times New Roman" w:eastAsia="Times New Roman" w:hAnsi="Times New Roman" w:cs="Times New Roman"/>
                <w:sz w:val="24"/>
                <w:szCs w:val="24"/>
                <w:lang w:eastAsia="ru-RU"/>
              </w:rPr>
              <w:t xml:space="preserve"> Правил осуществления ведомственного контроля в сфере закупок для обеспечения федеральных нужд, утвержденных постановлением Правительства Российской Федерации от 10 февраля 2014 г. </w:t>
            </w:r>
            <w:r w:rsidR="001405ED"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89).</w:t>
            </w:r>
          </w:p>
        </w:tc>
      </w:tr>
      <w:tr w:rsidR="00B34BD1" w:rsidRPr="00B34BD1" w14:paraId="686A6595" w14:textId="77777777" w:rsidTr="0001760C">
        <w:tc>
          <w:tcPr>
            <w:tcW w:w="680" w:type="dxa"/>
          </w:tcPr>
          <w:p w14:paraId="62BDC7E9"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1.8</w:t>
            </w:r>
          </w:p>
        </w:tc>
        <w:tc>
          <w:tcPr>
            <w:tcW w:w="2098" w:type="dxa"/>
          </w:tcPr>
          <w:p w14:paraId="25AB1C4C"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Проверить наличие общественного обсуждения закупок в случае, если начальная (максимальная) цена контракта, превышает 2 млрд. рублей для обеспечения государственных нужд</w:t>
            </w:r>
          </w:p>
        </w:tc>
        <w:tc>
          <w:tcPr>
            <w:tcW w:w="2324" w:type="dxa"/>
          </w:tcPr>
          <w:p w14:paraId="3069639B" w14:textId="74D87145"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47">
              <w:r w:rsidR="002039EB" w:rsidRPr="00B34BD1">
                <w:rPr>
                  <w:rFonts w:ascii="Times New Roman" w:eastAsia="Times New Roman" w:hAnsi="Times New Roman" w:cs="Times New Roman"/>
                  <w:sz w:val="24"/>
                  <w:szCs w:val="24"/>
                  <w:lang w:eastAsia="ru-RU"/>
                </w:rPr>
                <w:t>Статья 20</w:t>
              </w:r>
            </w:hyperlink>
            <w:r w:rsidR="002039EB" w:rsidRPr="00B34BD1">
              <w:rPr>
                <w:rFonts w:ascii="Times New Roman" w:eastAsia="Times New Roman" w:hAnsi="Times New Roman" w:cs="Times New Roman"/>
                <w:sz w:val="24"/>
                <w:szCs w:val="24"/>
                <w:lang w:eastAsia="ru-RU"/>
              </w:rPr>
              <w:t xml:space="preserve"> Федерального закона </w:t>
            </w:r>
            <w:r w:rsidR="001405E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44-ФЗ</w:t>
            </w:r>
          </w:p>
        </w:tc>
        <w:tc>
          <w:tcPr>
            <w:tcW w:w="4251" w:type="dxa"/>
          </w:tcPr>
          <w:p w14:paraId="561EFC89"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Общественное обсуждение закупок не проводилось.</w:t>
            </w:r>
          </w:p>
          <w:p w14:paraId="7DCAFBB1"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Не соблюдены сроки проведения общественного обсуждения.</w:t>
            </w:r>
          </w:p>
        </w:tc>
        <w:tc>
          <w:tcPr>
            <w:tcW w:w="4251" w:type="dxa"/>
          </w:tcPr>
          <w:p w14:paraId="6F26B307"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Заказчики должны проводить общественное обсуждение закупок, осуществляемых с использованием конкурентных способов определения поставщиков (подрядчиков, исполнителей), если начальная (максимальная) цена контракта составляет 2 млрд. рублей и более.</w:t>
            </w:r>
          </w:p>
          <w:p w14:paraId="3AAF0BF4"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За нарушение порядка или сроков проведения обязательного общественного обсуждения закупок либо не проведение обязательного общественного обсуждения закупок предусматривается административная ответственность должностных лиц (</w:t>
            </w:r>
            <w:hyperlink r:id="rId48">
              <w:r w:rsidRPr="00B34BD1">
                <w:rPr>
                  <w:rFonts w:ascii="Times New Roman" w:eastAsia="Times New Roman" w:hAnsi="Times New Roman" w:cs="Times New Roman"/>
                  <w:sz w:val="24"/>
                  <w:szCs w:val="24"/>
                  <w:lang w:eastAsia="ru-RU"/>
                </w:rPr>
                <w:t>часть 3 статьи 7.29.3</w:t>
              </w:r>
            </w:hyperlink>
            <w:r w:rsidRPr="00B34BD1">
              <w:rPr>
                <w:rFonts w:ascii="Times New Roman" w:eastAsia="Times New Roman" w:hAnsi="Times New Roman" w:cs="Times New Roman"/>
                <w:sz w:val="24"/>
                <w:szCs w:val="24"/>
                <w:lang w:eastAsia="ru-RU"/>
              </w:rPr>
              <w:t xml:space="preserve"> КоАП).</w:t>
            </w:r>
          </w:p>
        </w:tc>
      </w:tr>
      <w:tr w:rsidR="00B34BD1" w:rsidRPr="00B34BD1" w14:paraId="14B8AB23" w14:textId="77777777" w:rsidTr="0001760C">
        <w:tc>
          <w:tcPr>
            <w:tcW w:w="13604" w:type="dxa"/>
            <w:gridSpan w:val="5"/>
          </w:tcPr>
          <w:p w14:paraId="54C7EC14" w14:textId="77777777" w:rsidR="002039EB" w:rsidRPr="00B34BD1" w:rsidRDefault="002039EB" w:rsidP="002039EB">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2. Планирование закупок</w:t>
            </w:r>
          </w:p>
        </w:tc>
      </w:tr>
      <w:tr w:rsidR="00B34BD1" w:rsidRPr="00B34BD1" w14:paraId="4BD929ED" w14:textId="77777777" w:rsidTr="0001760C">
        <w:tc>
          <w:tcPr>
            <w:tcW w:w="13604" w:type="dxa"/>
            <w:gridSpan w:val="5"/>
          </w:tcPr>
          <w:p w14:paraId="0B8A1876" w14:textId="77777777" w:rsidR="002039EB" w:rsidRPr="00B34BD1" w:rsidRDefault="002039EB" w:rsidP="002039EB">
            <w:pPr>
              <w:widowControl w:val="0"/>
              <w:autoSpaceDE w:val="0"/>
              <w:autoSpaceDN w:val="0"/>
              <w:spacing w:after="0" w:line="240" w:lineRule="auto"/>
              <w:jc w:val="center"/>
              <w:outlineLvl w:val="2"/>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2.1. План-график закупок</w:t>
            </w:r>
          </w:p>
        </w:tc>
      </w:tr>
      <w:tr w:rsidR="00B34BD1" w:rsidRPr="00B34BD1" w14:paraId="596874D8" w14:textId="77777777" w:rsidTr="0001760C">
        <w:tc>
          <w:tcPr>
            <w:tcW w:w="680" w:type="dxa"/>
          </w:tcPr>
          <w:p w14:paraId="652A58BD"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2.1.1</w:t>
            </w:r>
          </w:p>
        </w:tc>
        <w:tc>
          <w:tcPr>
            <w:tcW w:w="2098" w:type="dxa"/>
          </w:tcPr>
          <w:p w14:paraId="249B3D3A"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Проанализировать план-график закупок, проверить порядок формирования, утверждения и ведения плана-графика закупок (далее также - план-график), а также порядок его размещения в единой информационной системе в сфере закупок (далее также - ЕИС)</w:t>
            </w:r>
          </w:p>
        </w:tc>
        <w:tc>
          <w:tcPr>
            <w:tcW w:w="2324" w:type="dxa"/>
          </w:tcPr>
          <w:p w14:paraId="7288A97E" w14:textId="640224D4"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49">
              <w:r w:rsidR="002039EB" w:rsidRPr="00B34BD1">
                <w:rPr>
                  <w:rFonts w:ascii="Times New Roman" w:eastAsia="Times New Roman" w:hAnsi="Times New Roman" w:cs="Times New Roman"/>
                  <w:sz w:val="24"/>
                  <w:szCs w:val="24"/>
                  <w:lang w:eastAsia="ru-RU"/>
                </w:rPr>
                <w:t>Статьи 16</w:t>
              </w:r>
            </w:hyperlink>
            <w:r w:rsidR="002039EB" w:rsidRPr="00B34BD1">
              <w:rPr>
                <w:rFonts w:ascii="Times New Roman" w:eastAsia="Times New Roman" w:hAnsi="Times New Roman" w:cs="Times New Roman"/>
                <w:sz w:val="24"/>
                <w:szCs w:val="24"/>
                <w:lang w:eastAsia="ru-RU"/>
              </w:rPr>
              <w:t xml:space="preserve">, </w:t>
            </w:r>
            <w:hyperlink r:id="rId50">
              <w:r w:rsidR="002039EB" w:rsidRPr="00B34BD1">
                <w:rPr>
                  <w:rFonts w:ascii="Times New Roman" w:eastAsia="Times New Roman" w:hAnsi="Times New Roman" w:cs="Times New Roman"/>
                  <w:sz w:val="24"/>
                  <w:szCs w:val="24"/>
                  <w:lang w:eastAsia="ru-RU"/>
                </w:rPr>
                <w:t>23</w:t>
              </w:r>
            </w:hyperlink>
            <w:r w:rsidR="002039EB" w:rsidRPr="00B34BD1">
              <w:rPr>
                <w:rFonts w:ascii="Times New Roman" w:eastAsia="Times New Roman" w:hAnsi="Times New Roman" w:cs="Times New Roman"/>
                <w:sz w:val="24"/>
                <w:szCs w:val="24"/>
                <w:lang w:eastAsia="ru-RU"/>
              </w:rPr>
              <w:t xml:space="preserve"> Федерального закона </w:t>
            </w:r>
            <w:r w:rsidR="001405E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44-ФЗ, </w:t>
            </w:r>
            <w:hyperlink r:id="rId51">
              <w:r w:rsidR="002039EB" w:rsidRPr="00B34BD1">
                <w:rPr>
                  <w:rFonts w:ascii="Times New Roman" w:eastAsia="Times New Roman" w:hAnsi="Times New Roman" w:cs="Times New Roman"/>
                  <w:sz w:val="24"/>
                  <w:szCs w:val="24"/>
                  <w:lang w:eastAsia="ru-RU"/>
                </w:rPr>
                <w:t>постановление</w:t>
              </w:r>
            </w:hyperlink>
            <w:r w:rsidR="002039EB" w:rsidRPr="00B34BD1">
              <w:rPr>
                <w:rFonts w:ascii="Times New Roman" w:eastAsia="Times New Roman" w:hAnsi="Times New Roman" w:cs="Times New Roman"/>
                <w:sz w:val="24"/>
                <w:szCs w:val="24"/>
                <w:lang w:eastAsia="ru-RU"/>
              </w:rPr>
              <w:t xml:space="preserve"> Правительства Российской Федерации от 30 сентября 2019 г. </w:t>
            </w:r>
            <w:r w:rsidR="001405E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1279</w:t>
            </w:r>
          </w:p>
        </w:tc>
        <w:tc>
          <w:tcPr>
            <w:tcW w:w="4251" w:type="dxa"/>
          </w:tcPr>
          <w:p w14:paraId="7FDB354A"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Отсутствует план-график закупок или нарушен срок формирования и утверждения.</w:t>
            </w:r>
          </w:p>
          <w:p w14:paraId="17985517"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В плане-графике не указан идентификационный код закупки.</w:t>
            </w:r>
          </w:p>
          <w:p w14:paraId="4A051AE9"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План-график закупок (с учетом изменений) не размещен в единой информационной системе в сфере закупок.</w:t>
            </w:r>
          </w:p>
          <w:p w14:paraId="40E64864"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Не соблюдается порядок ведения и внесения изменений в план-график закупок.</w:t>
            </w:r>
          </w:p>
          <w:p w14:paraId="5D7405CF"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В плане-графике отсутствует информация об организаторе проведения совместного конкурса или аукциона.</w:t>
            </w:r>
          </w:p>
        </w:tc>
        <w:tc>
          <w:tcPr>
            <w:tcW w:w="4251" w:type="dxa"/>
          </w:tcPr>
          <w:p w14:paraId="470FBC1A"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План-график формируется на срок, соответствующий сроку действия федерального закона о федеральном бюджете на очередной финансовый год и плановый период, федеральных законов о бюджетах государственных внебюджетных фондов Российской Федерации на очередной финансовый год и плановый период.</w:t>
            </w:r>
          </w:p>
          <w:p w14:paraId="41B00C7C" w14:textId="53004E74"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План-график закупок размещается в ЕИС автоматически после прохождения контроля, предусмотренного </w:t>
            </w:r>
            <w:hyperlink r:id="rId52">
              <w:r w:rsidRPr="00B34BD1">
                <w:rPr>
                  <w:rFonts w:ascii="Times New Roman" w:eastAsia="Times New Roman" w:hAnsi="Times New Roman" w:cs="Times New Roman"/>
                  <w:sz w:val="24"/>
                  <w:szCs w:val="24"/>
                  <w:lang w:eastAsia="ru-RU"/>
                </w:rPr>
                <w:t>частью 5 статьи 99</w:t>
              </w:r>
            </w:hyperlink>
            <w:r w:rsidRPr="00B34BD1">
              <w:rPr>
                <w:rFonts w:ascii="Times New Roman" w:eastAsia="Times New Roman" w:hAnsi="Times New Roman" w:cs="Times New Roman"/>
                <w:sz w:val="24"/>
                <w:szCs w:val="24"/>
                <w:lang w:eastAsia="ru-RU"/>
              </w:rPr>
              <w:t xml:space="preserve"> Федерального закона </w:t>
            </w:r>
            <w:r w:rsidR="001405ED"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 и автоматизированной проверки информации в нем на соответствие </w:t>
            </w:r>
            <w:hyperlink r:id="rId53">
              <w:r w:rsidRPr="00B34BD1">
                <w:rPr>
                  <w:rFonts w:ascii="Times New Roman" w:eastAsia="Times New Roman" w:hAnsi="Times New Roman" w:cs="Times New Roman"/>
                  <w:sz w:val="24"/>
                  <w:szCs w:val="24"/>
                  <w:lang w:eastAsia="ru-RU"/>
                </w:rPr>
                <w:t>Положению</w:t>
              </w:r>
            </w:hyperlink>
            <w:r w:rsidRPr="00B34BD1">
              <w:rPr>
                <w:rFonts w:ascii="Times New Roman" w:eastAsia="Times New Roman" w:hAnsi="Times New Roman" w:cs="Times New Roman"/>
                <w:sz w:val="24"/>
                <w:szCs w:val="24"/>
                <w:lang w:eastAsia="ru-RU"/>
              </w:rPr>
              <w:t xml:space="preserve"> о порядке формирования, утверждения планов-графиков закупок, внесения изменений в такие планы-графики, размещения планов-графиков закупок в единой информационной системе в сфере закупок, на официальном сайте такой системы в информационно-телекоммуникационной сети </w:t>
            </w:r>
            <w:r w:rsidR="001405ED"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Интернет</w:t>
            </w:r>
            <w:r w:rsidR="001405ED"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об особенностях включения информации в такие планы-графики и планирования закупок заказчиком, осуществляющим деятельность на территории иностранного государства, а также о </w:t>
            </w:r>
            <w:r w:rsidRPr="00B34BD1">
              <w:rPr>
                <w:rFonts w:ascii="Times New Roman" w:eastAsia="Times New Roman" w:hAnsi="Times New Roman" w:cs="Times New Roman"/>
                <w:sz w:val="24"/>
                <w:szCs w:val="24"/>
                <w:lang w:eastAsia="ru-RU"/>
              </w:rPr>
              <w:lastRenderedPageBreak/>
              <w:t xml:space="preserve">требованиях к форме планов-графиков закупок, утвержденному постановлением Правительства Российской Федерации от 30 сентября 2019 г. </w:t>
            </w:r>
            <w:r w:rsidR="001405ED"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1279 (далее - Положение </w:t>
            </w:r>
            <w:r w:rsidR="001405ED"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1279).</w:t>
            </w:r>
          </w:p>
          <w:p w14:paraId="19DBBF20" w14:textId="0A2A6BB1"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Закупки товаров (работ, услуг) для обеспечения федеральных нужд, составляющие государственную тайну, отображаются в приложении к плану-графику. Это касается как закупок, проводимых закрытым способом определения поставщика, так и осуществляемых у единственного поставщика (подрядчика, исполнителя). Приложение составляется по той же форме, что и сам план-график. В приложении проставляется гриф секретности в соответствии с законодательством Российской Федерации о государственной тайне и указываются фамилия, имя и отчество (при наличии) должностного лица, утвердившего план-график (</w:t>
            </w:r>
            <w:hyperlink r:id="rId54">
              <w:r w:rsidRPr="00B34BD1">
                <w:rPr>
                  <w:rFonts w:ascii="Times New Roman" w:eastAsia="Times New Roman" w:hAnsi="Times New Roman" w:cs="Times New Roman"/>
                  <w:sz w:val="24"/>
                  <w:szCs w:val="24"/>
                  <w:lang w:eastAsia="ru-RU"/>
                </w:rPr>
                <w:t>пункт 25</w:t>
              </w:r>
            </w:hyperlink>
            <w:r w:rsidRPr="00B34BD1">
              <w:rPr>
                <w:rFonts w:ascii="Times New Roman" w:eastAsia="Times New Roman" w:hAnsi="Times New Roman" w:cs="Times New Roman"/>
                <w:sz w:val="24"/>
                <w:szCs w:val="24"/>
                <w:lang w:eastAsia="ru-RU"/>
              </w:rPr>
              <w:t xml:space="preserve"> Положения </w:t>
            </w:r>
            <w:r w:rsidR="001405ED"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1279).</w:t>
            </w:r>
          </w:p>
          <w:p w14:paraId="1E3FEC71" w14:textId="77777777" w:rsidR="002039EB" w:rsidRPr="00B34BD1" w:rsidRDefault="002039EB" w:rsidP="002039EB">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За включение в план-график закупок объекта или объектов закупки, не соответствующих целям осуществления закупок или с нарушением установленных норм законодательства предусмотрена административная ответственность должностных лиц (</w:t>
            </w:r>
            <w:hyperlink r:id="rId55">
              <w:r w:rsidRPr="00B34BD1">
                <w:rPr>
                  <w:rFonts w:ascii="Times New Roman" w:eastAsia="Times New Roman" w:hAnsi="Times New Roman" w:cs="Times New Roman"/>
                  <w:sz w:val="24"/>
                  <w:szCs w:val="24"/>
                  <w:lang w:eastAsia="ru-RU"/>
                </w:rPr>
                <w:t>часть 1 статьи 7.29.3</w:t>
              </w:r>
            </w:hyperlink>
            <w:r w:rsidRPr="00B34BD1">
              <w:rPr>
                <w:rFonts w:ascii="Times New Roman" w:eastAsia="Times New Roman" w:hAnsi="Times New Roman" w:cs="Times New Roman"/>
                <w:sz w:val="24"/>
                <w:szCs w:val="24"/>
                <w:lang w:eastAsia="ru-RU"/>
              </w:rPr>
              <w:t xml:space="preserve"> КоАП).</w:t>
            </w:r>
          </w:p>
          <w:p w14:paraId="155E7F46"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За нарушения, связанные с изменением планов-графиков, предусмотрена административная ответственность:</w:t>
            </w:r>
          </w:p>
          <w:p w14:paraId="65455A33"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должностных и/или юридических лиц за </w:t>
            </w:r>
            <w:proofErr w:type="spellStart"/>
            <w:r w:rsidRPr="00B34BD1">
              <w:rPr>
                <w:rFonts w:ascii="Times New Roman" w:eastAsia="Times New Roman" w:hAnsi="Times New Roman" w:cs="Times New Roman"/>
                <w:sz w:val="24"/>
                <w:szCs w:val="24"/>
                <w:lang w:eastAsia="ru-RU"/>
              </w:rPr>
              <w:t>неразмещение</w:t>
            </w:r>
            <w:proofErr w:type="spellEnd"/>
            <w:r w:rsidRPr="00B34BD1">
              <w:rPr>
                <w:rFonts w:ascii="Times New Roman" w:eastAsia="Times New Roman" w:hAnsi="Times New Roman" w:cs="Times New Roman"/>
                <w:sz w:val="24"/>
                <w:szCs w:val="24"/>
                <w:lang w:eastAsia="ru-RU"/>
              </w:rPr>
              <w:t xml:space="preserve"> новой редакции плана-графика в ЕИС (</w:t>
            </w:r>
            <w:hyperlink r:id="rId56">
              <w:r w:rsidRPr="00B34BD1">
                <w:rPr>
                  <w:rFonts w:ascii="Times New Roman" w:eastAsia="Times New Roman" w:hAnsi="Times New Roman" w:cs="Times New Roman"/>
                  <w:sz w:val="24"/>
                  <w:szCs w:val="24"/>
                  <w:lang w:eastAsia="ru-RU"/>
                </w:rPr>
                <w:t>часть 3 статьи 7.30</w:t>
              </w:r>
            </w:hyperlink>
            <w:r w:rsidRPr="00B34BD1">
              <w:rPr>
                <w:rFonts w:ascii="Times New Roman" w:eastAsia="Times New Roman" w:hAnsi="Times New Roman" w:cs="Times New Roman"/>
                <w:sz w:val="24"/>
                <w:szCs w:val="24"/>
                <w:lang w:eastAsia="ru-RU"/>
              </w:rPr>
              <w:t xml:space="preserve"> КоАП);</w:t>
            </w:r>
          </w:p>
          <w:p w14:paraId="30A23217"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должностных лиц за нарушение срока утверждения плана-графика закупок (вносимых в эти планы изменений) или срока размещения плана-графика закупок (вносимых в эти планы изменений) в ЕИС (</w:t>
            </w:r>
            <w:hyperlink r:id="rId57">
              <w:r w:rsidRPr="00B34BD1">
                <w:rPr>
                  <w:rFonts w:ascii="Times New Roman" w:eastAsia="Times New Roman" w:hAnsi="Times New Roman" w:cs="Times New Roman"/>
                  <w:sz w:val="24"/>
                  <w:szCs w:val="24"/>
                  <w:lang w:eastAsia="ru-RU"/>
                </w:rPr>
                <w:t>часть 4 статьи 7.29.3</w:t>
              </w:r>
            </w:hyperlink>
            <w:r w:rsidRPr="00B34BD1">
              <w:rPr>
                <w:rFonts w:ascii="Times New Roman" w:eastAsia="Times New Roman" w:hAnsi="Times New Roman" w:cs="Times New Roman"/>
                <w:sz w:val="24"/>
                <w:szCs w:val="24"/>
                <w:lang w:eastAsia="ru-RU"/>
              </w:rPr>
              <w:t xml:space="preserve"> КоАП).</w:t>
            </w:r>
          </w:p>
        </w:tc>
      </w:tr>
      <w:tr w:rsidR="00B34BD1" w:rsidRPr="00B34BD1" w14:paraId="1076D21A" w14:textId="77777777" w:rsidTr="0001760C">
        <w:tc>
          <w:tcPr>
            <w:tcW w:w="13604" w:type="dxa"/>
            <w:gridSpan w:val="5"/>
          </w:tcPr>
          <w:p w14:paraId="1757702B" w14:textId="77777777" w:rsidR="002039EB" w:rsidRPr="00B34BD1" w:rsidRDefault="002039EB" w:rsidP="002039EB">
            <w:pPr>
              <w:widowControl w:val="0"/>
              <w:autoSpaceDE w:val="0"/>
              <w:autoSpaceDN w:val="0"/>
              <w:spacing w:after="0" w:line="240" w:lineRule="auto"/>
              <w:jc w:val="center"/>
              <w:outlineLvl w:val="2"/>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2.2. Обоснование закупки</w:t>
            </w:r>
          </w:p>
        </w:tc>
      </w:tr>
      <w:tr w:rsidR="00B34BD1" w:rsidRPr="00B34BD1" w14:paraId="327F5A89" w14:textId="77777777" w:rsidTr="0001760C">
        <w:tc>
          <w:tcPr>
            <w:tcW w:w="680" w:type="dxa"/>
          </w:tcPr>
          <w:p w14:paraId="3966F6ED"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2.2.1</w:t>
            </w:r>
          </w:p>
        </w:tc>
        <w:tc>
          <w:tcPr>
            <w:tcW w:w="2098" w:type="dxa"/>
          </w:tcPr>
          <w:p w14:paraId="3E1BC6E0"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Проверить наличие доведенных лимитов бюджетных обязательств (ассигнований) при осуществлении закупки</w:t>
            </w:r>
          </w:p>
        </w:tc>
        <w:tc>
          <w:tcPr>
            <w:tcW w:w="2324" w:type="dxa"/>
          </w:tcPr>
          <w:p w14:paraId="4AA964FA" w14:textId="77777777"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58">
              <w:r w:rsidR="002039EB" w:rsidRPr="00B34BD1">
                <w:rPr>
                  <w:rFonts w:ascii="Times New Roman" w:eastAsia="Times New Roman" w:hAnsi="Times New Roman" w:cs="Times New Roman"/>
                  <w:sz w:val="24"/>
                  <w:szCs w:val="24"/>
                  <w:lang w:eastAsia="ru-RU"/>
                </w:rPr>
                <w:t>Часть 2 статьи 72</w:t>
              </w:r>
            </w:hyperlink>
            <w:r w:rsidR="002039EB" w:rsidRPr="00B34BD1">
              <w:rPr>
                <w:rFonts w:ascii="Times New Roman" w:eastAsia="Times New Roman" w:hAnsi="Times New Roman" w:cs="Times New Roman"/>
                <w:sz w:val="24"/>
                <w:szCs w:val="24"/>
                <w:lang w:eastAsia="ru-RU"/>
              </w:rPr>
              <w:t xml:space="preserve"> Бюджетного кодекса Российской Федерации</w:t>
            </w:r>
          </w:p>
        </w:tc>
        <w:tc>
          <w:tcPr>
            <w:tcW w:w="4251" w:type="dxa"/>
          </w:tcPr>
          <w:p w14:paraId="5F93B059"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Заключение контрактов сверх доведенных лимитов бюджетных обязательств (ассигнований)</w:t>
            </w:r>
          </w:p>
        </w:tc>
        <w:tc>
          <w:tcPr>
            <w:tcW w:w="4251" w:type="dxa"/>
          </w:tcPr>
          <w:p w14:paraId="3FE124E4"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За принятие бюджетных обязательств в размерах, превышающих утвержденные бюджетные ассигнования и (или) лимиты бюджетных обязательств, за исключением случаев, предусмотренных бюджетным законодательством Российской Федерации и иными нормативными правовыми актами, регулирующими бюджетные правоотношения, предусмотрена административная ответственность должностных лиц (</w:t>
            </w:r>
            <w:hyperlink r:id="rId59">
              <w:r w:rsidRPr="00B34BD1">
                <w:rPr>
                  <w:rFonts w:ascii="Times New Roman" w:eastAsia="Times New Roman" w:hAnsi="Times New Roman" w:cs="Times New Roman"/>
                  <w:sz w:val="24"/>
                  <w:szCs w:val="24"/>
                  <w:lang w:eastAsia="ru-RU"/>
                </w:rPr>
                <w:t>статья 15.15.10</w:t>
              </w:r>
            </w:hyperlink>
            <w:r w:rsidRPr="00B34BD1">
              <w:rPr>
                <w:rFonts w:ascii="Times New Roman" w:eastAsia="Times New Roman" w:hAnsi="Times New Roman" w:cs="Times New Roman"/>
                <w:sz w:val="24"/>
                <w:szCs w:val="24"/>
                <w:lang w:eastAsia="ru-RU"/>
              </w:rPr>
              <w:t xml:space="preserve"> КоАП).</w:t>
            </w:r>
          </w:p>
          <w:p w14:paraId="3B512182"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Особые случаи заключения и исполнения контрактов при отсутствии </w:t>
            </w:r>
            <w:r w:rsidRPr="00B34BD1">
              <w:rPr>
                <w:rFonts w:ascii="Times New Roman" w:eastAsia="Times New Roman" w:hAnsi="Times New Roman" w:cs="Times New Roman"/>
                <w:sz w:val="24"/>
                <w:szCs w:val="24"/>
                <w:lang w:eastAsia="ru-RU"/>
              </w:rPr>
              <w:lastRenderedPageBreak/>
              <w:t xml:space="preserve">лимитов бюджетных обязательств определены </w:t>
            </w:r>
            <w:hyperlink r:id="rId60">
              <w:r w:rsidRPr="00B34BD1">
                <w:rPr>
                  <w:rFonts w:ascii="Times New Roman" w:eastAsia="Times New Roman" w:hAnsi="Times New Roman" w:cs="Times New Roman"/>
                  <w:sz w:val="24"/>
                  <w:szCs w:val="24"/>
                  <w:lang w:eastAsia="ru-RU"/>
                </w:rPr>
                <w:t>частью 3 статьи 72</w:t>
              </w:r>
            </w:hyperlink>
            <w:r w:rsidRPr="00B34BD1">
              <w:rPr>
                <w:rFonts w:ascii="Times New Roman" w:eastAsia="Times New Roman" w:hAnsi="Times New Roman" w:cs="Times New Roman"/>
                <w:sz w:val="24"/>
                <w:szCs w:val="24"/>
                <w:lang w:eastAsia="ru-RU"/>
              </w:rPr>
              <w:t xml:space="preserve"> Бюджетного кодекса Российской Федерации.</w:t>
            </w:r>
          </w:p>
        </w:tc>
      </w:tr>
      <w:tr w:rsidR="00B34BD1" w:rsidRPr="00B34BD1" w14:paraId="0FEDAD5D" w14:textId="77777777" w:rsidTr="0001760C">
        <w:tc>
          <w:tcPr>
            <w:tcW w:w="680" w:type="dxa"/>
          </w:tcPr>
          <w:p w14:paraId="5AC0F93C"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2.2.2</w:t>
            </w:r>
          </w:p>
        </w:tc>
        <w:tc>
          <w:tcPr>
            <w:tcW w:w="2098" w:type="dxa"/>
          </w:tcPr>
          <w:p w14:paraId="382646DE"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Проверить обоснованность закупки</w:t>
            </w:r>
          </w:p>
        </w:tc>
        <w:tc>
          <w:tcPr>
            <w:tcW w:w="2324" w:type="dxa"/>
          </w:tcPr>
          <w:p w14:paraId="2F7984D9" w14:textId="6F6656D9"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61">
              <w:r w:rsidR="002039EB" w:rsidRPr="00B34BD1">
                <w:rPr>
                  <w:rFonts w:ascii="Times New Roman" w:eastAsia="Times New Roman" w:hAnsi="Times New Roman" w:cs="Times New Roman"/>
                  <w:sz w:val="24"/>
                  <w:szCs w:val="24"/>
                  <w:lang w:eastAsia="ru-RU"/>
                </w:rPr>
                <w:t>Статьи 18</w:t>
              </w:r>
            </w:hyperlink>
            <w:r w:rsidR="002039EB" w:rsidRPr="00B34BD1">
              <w:rPr>
                <w:rFonts w:ascii="Times New Roman" w:eastAsia="Times New Roman" w:hAnsi="Times New Roman" w:cs="Times New Roman"/>
                <w:sz w:val="24"/>
                <w:szCs w:val="24"/>
                <w:lang w:eastAsia="ru-RU"/>
              </w:rPr>
              <w:t xml:space="preserve"> и </w:t>
            </w:r>
            <w:hyperlink r:id="rId62">
              <w:r w:rsidR="002039EB" w:rsidRPr="00B34BD1">
                <w:rPr>
                  <w:rFonts w:ascii="Times New Roman" w:eastAsia="Times New Roman" w:hAnsi="Times New Roman" w:cs="Times New Roman"/>
                  <w:sz w:val="24"/>
                  <w:szCs w:val="24"/>
                  <w:lang w:eastAsia="ru-RU"/>
                </w:rPr>
                <w:t>22</w:t>
              </w:r>
            </w:hyperlink>
            <w:r w:rsidR="002039EB" w:rsidRPr="00B34BD1">
              <w:rPr>
                <w:rFonts w:ascii="Times New Roman" w:eastAsia="Times New Roman" w:hAnsi="Times New Roman" w:cs="Times New Roman"/>
                <w:sz w:val="24"/>
                <w:szCs w:val="24"/>
                <w:lang w:eastAsia="ru-RU"/>
              </w:rPr>
              <w:t xml:space="preserve"> Федерального закона </w:t>
            </w:r>
            <w:r w:rsidR="001405E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44-ФЗ</w:t>
            </w:r>
          </w:p>
        </w:tc>
        <w:tc>
          <w:tcPr>
            <w:tcW w:w="4251" w:type="dxa"/>
          </w:tcPr>
          <w:p w14:paraId="63EA3645" w14:textId="52160B62"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Объект закупки сформирован без учета положений </w:t>
            </w:r>
            <w:hyperlink r:id="rId63">
              <w:r w:rsidRPr="00B34BD1">
                <w:rPr>
                  <w:rFonts w:ascii="Times New Roman" w:eastAsia="Times New Roman" w:hAnsi="Times New Roman" w:cs="Times New Roman"/>
                  <w:sz w:val="24"/>
                  <w:szCs w:val="24"/>
                  <w:lang w:eastAsia="ru-RU"/>
                </w:rPr>
                <w:t>статьи 19</w:t>
              </w:r>
            </w:hyperlink>
            <w:r w:rsidRPr="00B34BD1">
              <w:rPr>
                <w:rFonts w:ascii="Times New Roman" w:eastAsia="Times New Roman" w:hAnsi="Times New Roman" w:cs="Times New Roman"/>
                <w:sz w:val="24"/>
                <w:szCs w:val="24"/>
                <w:lang w:eastAsia="ru-RU"/>
              </w:rPr>
              <w:t xml:space="preserve"> Федерального закона </w:t>
            </w:r>
            <w:r w:rsidR="001405ED"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 устанавливающей требования к закупаемым заказчиками товарам, работам, услугам (в том числе предельной цены товаров, работ, услуг) и (или) нормативных затрат на обеспечение функций заказчиков и требований </w:t>
            </w:r>
            <w:hyperlink r:id="rId64">
              <w:r w:rsidRPr="00B34BD1">
                <w:rPr>
                  <w:rFonts w:ascii="Times New Roman" w:eastAsia="Times New Roman" w:hAnsi="Times New Roman" w:cs="Times New Roman"/>
                  <w:sz w:val="24"/>
                  <w:szCs w:val="24"/>
                  <w:lang w:eastAsia="ru-RU"/>
                </w:rPr>
                <w:t>статьи 22</w:t>
              </w:r>
            </w:hyperlink>
            <w:r w:rsidRPr="00B34BD1">
              <w:rPr>
                <w:rFonts w:ascii="Times New Roman" w:eastAsia="Times New Roman" w:hAnsi="Times New Roman" w:cs="Times New Roman"/>
                <w:sz w:val="24"/>
                <w:szCs w:val="24"/>
                <w:lang w:eastAsia="ru-RU"/>
              </w:rPr>
              <w:t xml:space="preserve"> Федерального закона </w:t>
            </w:r>
            <w:r w:rsidR="001405ED"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 по определению и обоснованию начальной (максимальной) цены контракта, цены контракта, заключаемого с единственным поставщиком (подрядчиком, исполнителем), начальной суммы цен единиц товара, работы, услуги.</w:t>
            </w:r>
          </w:p>
        </w:tc>
        <w:tc>
          <w:tcPr>
            <w:tcW w:w="4251" w:type="dxa"/>
          </w:tcPr>
          <w:p w14:paraId="2B30F32C"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За несоблюдение порядка или формы обоснования НМЦК, обоснования объекта закупки предусмотрена административная ответственность должностных лиц (</w:t>
            </w:r>
            <w:hyperlink r:id="rId65">
              <w:r w:rsidRPr="00B34BD1">
                <w:rPr>
                  <w:rFonts w:ascii="Times New Roman" w:eastAsia="Times New Roman" w:hAnsi="Times New Roman" w:cs="Times New Roman"/>
                  <w:sz w:val="24"/>
                  <w:szCs w:val="24"/>
                  <w:lang w:eastAsia="ru-RU"/>
                </w:rPr>
                <w:t>часть 2 статьи 7.29.3</w:t>
              </w:r>
            </w:hyperlink>
            <w:r w:rsidRPr="00B34BD1">
              <w:rPr>
                <w:rFonts w:ascii="Times New Roman" w:eastAsia="Times New Roman" w:hAnsi="Times New Roman" w:cs="Times New Roman"/>
                <w:sz w:val="24"/>
                <w:szCs w:val="24"/>
                <w:lang w:eastAsia="ru-RU"/>
              </w:rPr>
              <w:t xml:space="preserve"> КоАП).</w:t>
            </w:r>
          </w:p>
        </w:tc>
      </w:tr>
      <w:tr w:rsidR="00B34BD1" w:rsidRPr="00B34BD1" w14:paraId="72ECB8FF" w14:textId="77777777" w:rsidTr="0001760C">
        <w:tc>
          <w:tcPr>
            <w:tcW w:w="680" w:type="dxa"/>
          </w:tcPr>
          <w:p w14:paraId="2C207C1D"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2.2.3</w:t>
            </w:r>
          </w:p>
        </w:tc>
        <w:tc>
          <w:tcPr>
            <w:tcW w:w="2098" w:type="dxa"/>
          </w:tcPr>
          <w:p w14:paraId="75462844"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Проверить соблюдение правил описания объекта закупки</w:t>
            </w:r>
          </w:p>
        </w:tc>
        <w:tc>
          <w:tcPr>
            <w:tcW w:w="2324" w:type="dxa"/>
          </w:tcPr>
          <w:p w14:paraId="1F83C0B3" w14:textId="7A047BA8"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66">
              <w:r w:rsidR="002039EB" w:rsidRPr="00B34BD1">
                <w:rPr>
                  <w:rFonts w:ascii="Times New Roman" w:eastAsia="Times New Roman" w:hAnsi="Times New Roman" w:cs="Times New Roman"/>
                  <w:sz w:val="24"/>
                  <w:szCs w:val="24"/>
                  <w:lang w:eastAsia="ru-RU"/>
                </w:rPr>
                <w:t>Статьи 23</w:t>
              </w:r>
            </w:hyperlink>
            <w:r w:rsidR="002039EB" w:rsidRPr="00B34BD1">
              <w:rPr>
                <w:rFonts w:ascii="Times New Roman" w:eastAsia="Times New Roman" w:hAnsi="Times New Roman" w:cs="Times New Roman"/>
                <w:sz w:val="24"/>
                <w:szCs w:val="24"/>
                <w:lang w:eastAsia="ru-RU"/>
              </w:rPr>
              <w:t xml:space="preserve">, </w:t>
            </w:r>
            <w:hyperlink r:id="rId67">
              <w:r w:rsidR="002039EB" w:rsidRPr="00B34BD1">
                <w:rPr>
                  <w:rFonts w:ascii="Times New Roman" w:eastAsia="Times New Roman" w:hAnsi="Times New Roman" w:cs="Times New Roman"/>
                  <w:sz w:val="24"/>
                  <w:szCs w:val="24"/>
                  <w:lang w:eastAsia="ru-RU"/>
                </w:rPr>
                <w:t>33</w:t>
              </w:r>
            </w:hyperlink>
            <w:r w:rsidR="002039EB" w:rsidRPr="00B34BD1">
              <w:rPr>
                <w:rFonts w:ascii="Times New Roman" w:eastAsia="Times New Roman" w:hAnsi="Times New Roman" w:cs="Times New Roman"/>
                <w:sz w:val="24"/>
                <w:szCs w:val="24"/>
                <w:lang w:eastAsia="ru-RU"/>
              </w:rPr>
              <w:t xml:space="preserve">, </w:t>
            </w:r>
            <w:hyperlink r:id="rId68">
              <w:r w:rsidR="002039EB" w:rsidRPr="00B34BD1">
                <w:rPr>
                  <w:rFonts w:ascii="Times New Roman" w:eastAsia="Times New Roman" w:hAnsi="Times New Roman" w:cs="Times New Roman"/>
                  <w:sz w:val="24"/>
                  <w:szCs w:val="24"/>
                  <w:lang w:eastAsia="ru-RU"/>
                </w:rPr>
                <w:t>42</w:t>
              </w:r>
            </w:hyperlink>
            <w:r w:rsidR="002039EB" w:rsidRPr="00B34BD1">
              <w:rPr>
                <w:rFonts w:ascii="Times New Roman" w:eastAsia="Times New Roman" w:hAnsi="Times New Roman" w:cs="Times New Roman"/>
                <w:sz w:val="24"/>
                <w:szCs w:val="24"/>
                <w:lang w:eastAsia="ru-RU"/>
              </w:rPr>
              <w:t xml:space="preserve"> Федерального закона </w:t>
            </w:r>
            <w:r w:rsidR="001405E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44-ФЗ,</w:t>
            </w:r>
          </w:p>
          <w:p w14:paraId="1C846095" w14:textId="456CB16B"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69">
              <w:r w:rsidR="002039EB" w:rsidRPr="00B34BD1">
                <w:rPr>
                  <w:rFonts w:ascii="Times New Roman" w:eastAsia="Times New Roman" w:hAnsi="Times New Roman" w:cs="Times New Roman"/>
                  <w:sz w:val="24"/>
                  <w:szCs w:val="24"/>
                  <w:lang w:eastAsia="ru-RU"/>
                </w:rPr>
                <w:t>статья 17</w:t>
              </w:r>
            </w:hyperlink>
            <w:r w:rsidR="002039EB" w:rsidRPr="00B34BD1">
              <w:rPr>
                <w:rFonts w:ascii="Times New Roman" w:eastAsia="Times New Roman" w:hAnsi="Times New Roman" w:cs="Times New Roman"/>
                <w:sz w:val="24"/>
                <w:szCs w:val="24"/>
                <w:lang w:eastAsia="ru-RU"/>
              </w:rPr>
              <w:t xml:space="preserve"> Федерального закона от 26 июля 2006 г. </w:t>
            </w:r>
            <w:r w:rsidR="001405E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135-ФЗ </w:t>
            </w:r>
            <w:r w:rsidR="00463B26"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О защите конкуренции</w:t>
            </w:r>
            <w:r w:rsidR="00463B26"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w:t>
            </w:r>
          </w:p>
          <w:p w14:paraId="1D79E788" w14:textId="102A544A"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70">
              <w:r w:rsidR="002039EB" w:rsidRPr="00B34BD1">
                <w:rPr>
                  <w:rFonts w:ascii="Times New Roman" w:eastAsia="Times New Roman" w:hAnsi="Times New Roman" w:cs="Times New Roman"/>
                  <w:sz w:val="24"/>
                  <w:szCs w:val="24"/>
                  <w:lang w:eastAsia="ru-RU"/>
                </w:rPr>
                <w:t>постановление</w:t>
              </w:r>
            </w:hyperlink>
            <w:r w:rsidR="002039EB" w:rsidRPr="00B34BD1">
              <w:rPr>
                <w:rFonts w:ascii="Times New Roman" w:eastAsia="Times New Roman" w:hAnsi="Times New Roman" w:cs="Times New Roman"/>
                <w:sz w:val="24"/>
                <w:szCs w:val="24"/>
                <w:lang w:eastAsia="ru-RU"/>
              </w:rPr>
              <w:t xml:space="preserve"> Правительства </w:t>
            </w:r>
            <w:r w:rsidR="002039EB" w:rsidRPr="00B34BD1">
              <w:rPr>
                <w:rFonts w:ascii="Times New Roman" w:eastAsia="Times New Roman" w:hAnsi="Times New Roman" w:cs="Times New Roman"/>
                <w:sz w:val="24"/>
                <w:szCs w:val="24"/>
                <w:lang w:eastAsia="ru-RU"/>
              </w:rPr>
              <w:lastRenderedPageBreak/>
              <w:t xml:space="preserve">Российской Федерации от 8 февраля 2017 г. </w:t>
            </w:r>
            <w:r w:rsidR="00463B26"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145,</w:t>
            </w:r>
          </w:p>
          <w:p w14:paraId="68B4171C" w14:textId="19AFDD70"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71">
              <w:r w:rsidR="002039EB" w:rsidRPr="00B34BD1">
                <w:rPr>
                  <w:rFonts w:ascii="Times New Roman" w:eastAsia="Times New Roman" w:hAnsi="Times New Roman" w:cs="Times New Roman"/>
                  <w:sz w:val="24"/>
                  <w:szCs w:val="24"/>
                  <w:lang w:eastAsia="ru-RU"/>
                </w:rPr>
                <w:t>постановление</w:t>
              </w:r>
            </w:hyperlink>
            <w:r w:rsidR="002039EB" w:rsidRPr="00B34BD1">
              <w:rPr>
                <w:rFonts w:ascii="Times New Roman" w:eastAsia="Times New Roman" w:hAnsi="Times New Roman" w:cs="Times New Roman"/>
                <w:sz w:val="24"/>
                <w:szCs w:val="24"/>
                <w:lang w:eastAsia="ru-RU"/>
              </w:rPr>
              <w:t xml:space="preserve"> Правительства Российской Федерации от 8 июля 2022 г. </w:t>
            </w:r>
            <w:r w:rsidR="00463B26"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1224</w:t>
            </w:r>
          </w:p>
        </w:tc>
        <w:tc>
          <w:tcPr>
            <w:tcW w:w="4251" w:type="dxa"/>
          </w:tcPr>
          <w:p w14:paraId="5FE76AAE"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Описание объекта закупки осуществлялось в нарушение установленного порядка использования каталога товаров, работ, услуг для обеспечения государственных и муниципальных нужд (далее - КТРУ), а именно:</w:t>
            </w:r>
          </w:p>
          <w:p w14:paraId="4BF4896D"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характеристики закупаемого товара, включенные в соответствующую позицию КТРУ, не указаны в извещении </w:t>
            </w:r>
            <w:r w:rsidRPr="00B34BD1">
              <w:rPr>
                <w:rFonts w:ascii="Times New Roman" w:eastAsia="Times New Roman" w:hAnsi="Times New Roman" w:cs="Times New Roman"/>
                <w:sz w:val="24"/>
                <w:szCs w:val="24"/>
                <w:lang w:eastAsia="ru-RU"/>
              </w:rPr>
              <w:lastRenderedPageBreak/>
              <w:t>об осуществлении закупки, в документации о закупке, в контракте;</w:t>
            </w:r>
          </w:p>
          <w:p w14:paraId="7F48E9DE"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при указании дополнительных характеристик, которые не предусмотрены в позиции КТРУ, обоснование необходимости использования такой информации не включено в описание вышеуказанного товара;</w:t>
            </w:r>
          </w:p>
          <w:p w14:paraId="2B40F099"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при описании отдельных видов товаров, являющихся объектом закупки для обеспечения государственных и муниципальных нужд, не предъявлялись экологические требования.</w:t>
            </w:r>
          </w:p>
          <w:p w14:paraId="755AD64D"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Включение в описание объекта закупки требований и указаний в отношении товарных знаков, знаков обслуживания, фирменных наименований, патентов, полезных моделей, промышленных образцов, наименования места происхождения товара или наименования производителя, требований к товарам, информации, работам, услугам при условии, если такие требования влекут за собой ограничение количества участников закупки, за исключением случаев, предусмотренных законодательством Российской Федерации о контрактной системе в сфере закупок, или включение в состав одного лота объекта закупки товаров, </w:t>
            </w:r>
            <w:r w:rsidRPr="00B34BD1">
              <w:rPr>
                <w:rFonts w:ascii="Times New Roman" w:eastAsia="Times New Roman" w:hAnsi="Times New Roman" w:cs="Times New Roman"/>
                <w:sz w:val="24"/>
                <w:szCs w:val="24"/>
                <w:lang w:eastAsia="ru-RU"/>
              </w:rPr>
              <w:lastRenderedPageBreak/>
              <w:t>работ, услуг, технологически и функционально не связанных между собой.</w:t>
            </w:r>
          </w:p>
        </w:tc>
        <w:tc>
          <w:tcPr>
            <w:tcW w:w="4251" w:type="dxa"/>
          </w:tcPr>
          <w:p w14:paraId="38DC3512"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 xml:space="preserve">За включение в описание объекта закупки требований и указаний в отношении товарных знаков, знаков обслуживания, фирменных наименований, патентов, полезных моделей, промышленных образцов, наименования места происхождения товара или наименования производителя, требований к товарам, информации, работам, услугам при </w:t>
            </w:r>
            <w:r w:rsidRPr="00B34BD1">
              <w:rPr>
                <w:rFonts w:ascii="Times New Roman" w:eastAsia="Times New Roman" w:hAnsi="Times New Roman" w:cs="Times New Roman"/>
                <w:sz w:val="24"/>
                <w:szCs w:val="24"/>
                <w:lang w:eastAsia="ru-RU"/>
              </w:rPr>
              <w:lastRenderedPageBreak/>
              <w:t>условии, если такие требования влекут за собой ограничение количества участников закупки, за исключением случаев, предусмотренных законодательством Российской Федерации о контрактной системе в сфере закупок, или включение в состав одного лота, объекта закупки товаров, работ, услуг, технологически и функционально не связанных между собой предусмотрена административная ответственность должностных лиц (</w:t>
            </w:r>
            <w:hyperlink r:id="rId72">
              <w:r w:rsidRPr="00B34BD1">
                <w:rPr>
                  <w:rFonts w:ascii="Times New Roman" w:eastAsia="Times New Roman" w:hAnsi="Times New Roman" w:cs="Times New Roman"/>
                  <w:sz w:val="24"/>
                  <w:szCs w:val="24"/>
                  <w:lang w:eastAsia="ru-RU"/>
                </w:rPr>
                <w:t>часть 4.1 статьи 7.30</w:t>
              </w:r>
            </w:hyperlink>
            <w:r w:rsidRPr="00B34BD1">
              <w:rPr>
                <w:rFonts w:ascii="Times New Roman" w:eastAsia="Times New Roman" w:hAnsi="Times New Roman" w:cs="Times New Roman"/>
                <w:sz w:val="24"/>
                <w:szCs w:val="24"/>
                <w:lang w:eastAsia="ru-RU"/>
              </w:rPr>
              <w:t xml:space="preserve"> КоАП).</w:t>
            </w:r>
          </w:p>
        </w:tc>
      </w:tr>
      <w:tr w:rsidR="00B34BD1" w:rsidRPr="00B34BD1" w14:paraId="4C0C891A" w14:textId="77777777" w:rsidTr="0001760C">
        <w:tblPrEx>
          <w:tblBorders>
            <w:insideH w:val="nil"/>
          </w:tblBorders>
        </w:tblPrEx>
        <w:tc>
          <w:tcPr>
            <w:tcW w:w="680" w:type="dxa"/>
            <w:tcBorders>
              <w:bottom w:val="nil"/>
            </w:tcBorders>
          </w:tcPr>
          <w:p w14:paraId="7E81F715"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2.2.4</w:t>
            </w:r>
          </w:p>
        </w:tc>
        <w:tc>
          <w:tcPr>
            <w:tcW w:w="2098" w:type="dxa"/>
            <w:tcBorders>
              <w:bottom w:val="nil"/>
            </w:tcBorders>
          </w:tcPr>
          <w:p w14:paraId="5AF0E8EC"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Проверить обоснование и правильность определения и обоснования начальной (максимальной) цены контракта, цены контракта, заключаемого с единственным поставщиком</w:t>
            </w:r>
          </w:p>
        </w:tc>
        <w:tc>
          <w:tcPr>
            <w:tcW w:w="2324" w:type="dxa"/>
            <w:tcBorders>
              <w:bottom w:val="nil"/>
            </w:tcBorders>
          </w:tcPr>
          <w:p w14:paraId="67248F28" w14:textId="3D3A4238"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73">
              <w:r w:rsidR="002039EB" w:rsidRPr="00B34BD1">
                <w:rPr>
                  <w:rFonts w:ascii="Times New Roman" w:eastAsia="Times New Roman" w:hAnsi="Times New Roman" w:cs="Times New Roman"/>
                  <w:sz w:val="24"/>
                  <w:szCs w:val="24"/>
                  <w:lang w:eastAsia="ru-RU"/>
                </w:rPr>
                <w:t>Статьи 18</w:t>
              </w:r>
            </w:hyperlink>
            <w:r w:rsidR="002039EB" w:rsidRPr="00B34BD1">
              <w:rPr>
                <w:rFonts w:ascii="Times New Roman" w:eastAsia="Times New Roman" w:hAnsi="Times New Roman" w:cs="Times New Roman"/>
                <w:sz w:val="24"/>
                <w:szCs w:val="24"/>
                <w:lang w:eastAsia="ru-RU"/>
              </w:rPr>
              <w:t xml:space="preserve">, </w:t>
            </w:r>
            <w:hyperlink r:id="rId74">
              <w:r w:rsidR="002039EB" w:rsidRPr="00B34BD1">
                <w:rPr>
                  <w:rFonts w:ascii="Times New Roman" w:eastAsia="Times New Roman" w:hAnsi="Times New Roman" w:cs="Times New Roman"/>
                  <w:sz w:val="24"/>
                  <w:szCs w:val="24"/>
                  <w:lang w:eastAsia="ru-RU"/>
                </w:rPr>
                <w:t>22</w:t>
              </w:r>
            </w:hyperlink>
            <w:r w:rsidR="002039EB" w:rsidRPr="00B34BD1">
              <w:rPr>
                <w:rFonts w:ascii="Times New Roman" w:eastAsia="Times New Roman" w:hAnsi="Times New Roman" w:cs="Times New Roman"/>
                <w:sz w:val="24"/>
                <w:szCs w:val="24"/>
                <w:lang w:eastAsia="ru-RU"/>
              </w:rPr>
              <w:t xml:space="preserve">, </w:t>
            </w:r>
            <w:hyperlink r:id="rId75">
              <w:r w:rsidR="002039EB" w:rsidRPr="00B34BD1">
                <w:rPr>
                  <w:rFonts w:ascii="Times New Roman" w:eastAsia="Times New Roman" w:hAnsi="Times New Roman" w:cs="Times New Roman"/>
                  <w:sz w:val="24"/>
                  <w:szCs w:val="24"/>
                  <w:lang w:eastAsia="ru-RU"/>
                </w:rPr>
                <w:t>108</w:t>
              </w:r>
            </w:hyperlink>
            <w:r w:rsidR="002039EB" w:rsidRPr="00B34BD1">
              <w:rPr>
                <w:rFonts w:ascii="Times New Roman" w:eastAsia="Times New Roman" w:hAnsi="Times New Roman" w:cs="Times New Roman"/>
                <w:sz w:val="24"/>
                <w:szCs w:val="24"/>
                <w:lang w:eastAsia="ru-RU"/>
              </w:rPr>
              <w:t xml:space="preserve"> Федерального закона </w:t>
            </w:r>
            <w:r w:rsidR="00463B26"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44-ФЗ,</w:t>
            </w:r>
          </w:p>
          <w:p w14:paraId="0094E12E" w14:textId="6A9FC9F4"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76">
              <w:r w:rsidR="002039EB" w:rsidRPr="00B34BD1">
                <w:rPr>
                  <w:rFonts w:ascii="Times New Roman" w:eastAsia="Times New Roman" w:hAnsi="Times New Roman" w:cs="Times New Roman"/>
                  <w:sz w:val="24"/>
                  <w:szCs w:val="24"/>
                  <w:lang w:eastAsia="ru-RU"/>
                </w:rPr>
                <w:t>приказ</w:t>
              </w:r>
            </w:hyperlink>
            <w:r w:rsidR="002039EB" w:rsidRPr="00B34BD1">
              <w:rPr>
                <w:rFonts w:ascii="Times New Roman" w:eastAsia="Times New Roman" w:hAnsi="Times New Roman" w:cs="Times New Roman"/>
                <w:sz w:val="24"/>
                <w:szCs w:val="24"/>
                <w:lang w:eastAsia="ru-RU"/>
              </w:rPr>
              <w:t xml:space="preserve"> Минстроя России от 23 декабря 2019 г. </w:t>
            </w:r>
            <w:r w:rsidR="00463B26"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841/</w:t>
            </w:r>
            <w:proofErr w:type="spellStart"/>
            <w:r w:rsidR="002039EB" w:rsidRPr="00B34BD1">
              <w:rPr>
                <w:rFonts w:ascii="Times New Roman" w:eastAsia="Times New Roman" w:hAnsi="Times New Roman" w:cs="Times New Roman"/>
                <w:sz w:val="24"/>
                <w:szCs w:val="24"/>
                <w:lang w:eastAsia="ru-RU"/>
              </w:rPr>
              <w:t>пр</w:t>
            </w:r>
            <w:proofErr w:type="spellEnd"/>
            <w:r w:rsidR="002039EB" w:rsidRPr="00B34BD1">
              <w:rPr>
                <w:rFonts w:ascii="Times New Roman" w:eastAsia="Times New Roman" w:hAnsi="Times New Roman" w:cs="Times New Roman"/>
                <w:sz w:val="24"/>
                <w:szCs w:val="24"/>
                <w:lang w:eastAsia="ru-RU"/>
              </w:rPr>
              <w:t>,</w:t>
            </w:r>
          </w:p>
          <w:p w14:paraId="6A8F478C" w14:textId="79BD98F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постановления Правительства Российской Федерации от 18 августа 2010 г. </w:t>
            </w:r>
            <w:hyperlink r:id="rId77">
              <w:r w:rsidR="00463B26"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636</w:t>
              </w:r>
            </w:hyperlink>
            <w:r w:rsidRPr="00B34BD1">
              <w:rPr>
                <w:rFonts w:ascii="Times New Roman" w:eastAsia="Times New Roman" w:hAnsi="Times New Roman" w:cs="Times New Roman"/>
                <w:sz w:val="24"/>
                <w:szCs w:val="24"/>
                <w:lang w:eastAsia="ru-RU"/>
              </w:rPr>
              <w:t xml:space="preserve">; от 11 сентября 2015 г. </w:t>
            </w:r>
            <w:hyperlink r:id="rId78">
              <w:r w:rsidR="00463B26"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964</w:t>
              </w:r>
            </w:hyperlink>
            <w:r w:rsidRPr="00B34BD1">
              <w:rPr>
                <w:rFonts w:ascii="Times New Roman" w:eastAsia="Times New Roman" w:hAnsi="Times New Roman" w:cs="Times New Roman"/>
                <w:sz w:val="24"/>
                <w:szCs w:val="24"/>
                <w:lang w:eastAsia="ru-RU"/>
              </w:rPr>
              <w:t xml:space="preserve">; от 11 октября 2016 г. </w:t>
            </w:r>
            <w:hyperlink r:id="rId79">
              <w:r w:rsidR="00463B26"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1028</w:t>
              </w:r>
            </w:hyperlink>
            <w:r w:rsidRPr="00B34BD1">
              <w:rPr>
                <w:rFonts w:ascii="Times New Roman" w:eastAsia="Times New Roman" w:hAnsi="Times New Roman" w:cs="Times New Roman"/>
                <w:sz w:val="24"/>
                <w:szCs w:val="24"/>
                <w:lang w:eastAsia="ru-RU"/>
              </w:rPr>
              <w:t xml:space="preserve">; от 8 февраля 2017 г. </w:t>
            </w:r>
            <w:hyperlink r:id="rId80">
              <w:r w:rsidR="00463B26"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149</w:t>
              </w:r>
            </w:hyperlink>
            <w:r w:rsidRPr="00B34BD1">
              <w:rPr>
                <w:rFonts w:ascii="Times New Roman" w:eastAsia="Times New Roman" w:hAnsi="Times New Roman" w:cs="Times New Roman"/>
                <w:sz w:val="24"/>
                <w:szCs w:val="24"/>
                <w:lang w:eastAsia="ru-RU"/>
              </w:rPr>
              <w:t>;</w:t>
            </w:r>
          </w:p>
          <w:p w14:paraId="15B8BBA7" w14:textId="75FD1C15"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от 8 сентября 2018 г. </w:t>
            </w:r>
            <w:hyperlink r:id="rId81">
              <w:r w:rsidR="00463B26"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1074</w:t>
              </w:r>
            </w:hyperlink>
            <w:r w:rsidRPr="00B34BD1">
              <w:rPr>
                <w:rFonts w:ascii="Times New Roman" w:eastAsia="Times New Roman" w:hAnsi="Times New Roman" w:cs="Times New Roman"/>
                <w:sz w:val="24"/>
                <w:szCs w:val="24"/>
                <w:lang w:eastAsia="ru-RU"/>
              </w:rPr>
              <w:t xml:space="preserve">; от 2 июля 2019 г. </w:t>
            </w:r>
            <w:hyperlink r:id="rId82">
              <w:r w:rsidR="00463B26"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847</w:t>
              </w:r>
            </w:hyperlink>
            <w:r w:rsidRPr="00B34BD1">
              <w:rPr>
                <w:rFonts w:ascii="Times New Roman" w:eastAsia="Times New Roman" w:hAnsi="Times New Roman" w:cs="Times New Roman"/>
                <w:sz w:val="24"/>
                <w:szCs w:val="24"/>
                <w:lang w:eastAsia="ru-RU"/>
              </w:rPr>
              <w:t xml:space="preserve">; от 8 мая 2020 г. </w:t>
            </w:r>
            <w:hyperlink r:id="rId83">
              <w:r w:rsidR="00463B26"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645</w:t>
              </w:r>
            </w:hyperlink>
            <w:r w:rsidRPr="00B34BD1">
              <w:rPr>
                <w:rFonts w:ascii="Times New Roman" w:eastAsia="Times New Roman" w:hAnsi="Times New Roman" w:cs="Times New Roman"/>
                <w:sz w:val="24"/>
                <w:szCs w:val="24"/>
                <w:lang w:eastAsia="ru-RU"/>
              </w:rPr>
              <w:t xml:space="preserve">; от 23 января 2021 г. </w:t>
            </w:r>
            <w:hyperlink r:id="rId84">
              <w:r w:rsidR="00463B26"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34</w:t>
              </w:r>
            </w:hyperlink>
            <w:r w:rsidRPr="00B34BD1">
              <w:rPr>
                <w:rFonts w:ascii="Times New Roman" w:eastAsia="Times New Roman" w:hAnsi="Times New Roman" w:cs="Times New Roman"/>
                <w:sz w:val="24"/>
                <w:szCs w:val="24"/>
                <w:lang w:eastAsia="ru-RU"/>
              </w:rPr>
              <w:t>;</w:t>
            </w:r>
          </w:p>
          <w:p w14:paraId="6B03A2EC" w14:textId="372395D7"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85">
              <w:r w:rsidR="002039EB" w:rsidRPr="00B34BD1">
                <w:rPr>
                  <w:rFonts w:ascii="Times New Roman" w:eastAsia="Times New Roman" w:hAnsi="Times New Roman" w:cs="Times New Roman"/>
                  <w:sz w:val="24"/>
                  <w:szCs w:val="24"/>
                  <w:lang w:eastAsia="ru-RU"/>
                </w:rPr>
                <w:t>приказ</w:t>
              </w:r>
            </w:hyperlink>
            <w:r w:rsidR="002039EB" w:rsidRPr="00B34BD1">
              <w:rPr>
                <w:rFonts w:ascii="Times New Roman" w:eastAsia="Times New Roman" w:hAnsi="Times New Roman" w:cs="Times New Roman"/>
                <w:sz w:val="24"/>
                <w:szCs w:val="24"/>
                <w:lang w:eastAsia="ru-RU"/>
              </w:rPr>
              <w:t xml:space="preserve"> Минэкономразвития России от 2 октября 2013 г. </w:t>
            </w:r>
            <w:r w:rsidR="00463B26"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567;</w:t>
            </w:r>
          </w:p>
          <w:p w14:paraId="058E2CDA" w14:textId="6307C21D"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86">
              <w:r w:rsidR="002039EB" w:rsidRPr="00B34BD1">
                <w:rPr>
                  <w:rFonts w:ascii="Times New Roman" w:eastAsia="Times New Roman" w:hAnsi="Times New Roman" w:cs="Times New Roman"/>
                  <w:sz w:val="24"/>
                  <w:szCs w:val="24"/>
                  <w:lang w:eastAsia="ru-RU"/>
                </w:rPr>
                <w:t>приказ</w:t>
              </w:r>
            </w:hyperlink>
            <w:r w:rsidR="002039EB" w:rsidRPr="00B34BD1">
              <w:rPr>
                <w:rFonts w:ascii="Times New Roman" w:eastAsia="Times New Roman" w:hAnsi="Times New Roman" w:cs="Times New Roman"/>
                <w:sz w:val="24"/>
                <w:szCs w:val="24"/>
                <w:lang w:eastAsia="ru-RU"/>
              </w:rPr>
              <w:t xml:space="preserve"> </w:t>
            </w:r>
            <w:proofErr w:type="spellStart"/>
            <w:r w:rsidR="002039EB" w:rsidRPr="00B34BD1">
              <w:rPr>
                <w:rFonts w:ascii="Times New Roman" w:eastAsia="Times New Roman" w:hAnsi="Times New Roman" w:cs="Times New Roman"/>
                <w:sz w:val="24"/>
                <w:szCs w:val="24"/>
                <w:lang w:eastAsia="ru-RU"/>
              </w:rPr>
              <w:t>Росгвардии</w:t>
            </w:r>
            <w:proofErr w:type="spellEnd"/>
            <w:r w:rsidR="002039EB" w:rsidRPr="00B34BD1">
              <w:rPr>
                <w:rFonts w:ascii="Times New Roman" w:eastAsia="Times New Roman" w:hAnsi="Times New Roman" w:cs="Times New Roman"/>
                <w:sz w:val="24"/>
                <w:szCs w:val="24"/>
                <w:lang w:eastAsia="ru-RU"/>
              </w:rPr>
              <w:t xml:space="preserve"> от 15 февраля 2021 г. </w:t>
            </w:r>
            <w:r w:rsidR="00463B26"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45;</w:t>
            </w:r>
          </w:p>
          <w:p w14:paraId="3A5B5713" w14:textId="0ECD2360"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 xml:space="preserve">приказы Минздрава России от 19 декабря 2019 г. </w:t>
            </w:r>
            <w:hyperlink r:id="rId87">
              <w:r w:rsidR="00463B26"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1064н</w:t>
              </w:r>
            </w:hyperlink>
            <w:r w:rsidRPr="00B34BD1">
              <w:rPr>
                <w:rFonts w:ascii="Times New Roman" w:eastAsia="Times New Roman" w:hAnsi="Times New Roman" w:cs="Times New Roman"/>
                <w:sz w:val="24"/>
                <w:szCs w:val="24"/>
                <w:lang w:eastAsia="ru-RU"/>
              </w:rPr>
              <w:t xml:space="preserve">; от 15 мая 2020 г. </w:t>
            </w:r>
            <w:hyperlink r:id="rId88">
              <w:r w:rsidR="00463B26"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450н</w:t>
              </w:r>
            </w:hyperlink>
            <w:r w:rsidRPr="00B34BD1">
              <w:rPr>
                <w:rFonts w:ascii="Times New Roman" w:eastAsia="Times New Roman" w:hAnsi="Times New Roman" w:cs="Times New Roman"/>
                <w:sz w:val="24"/>
                <w:szCs w:val="24"/>
                <w:lang w:eastAsia="ru-RU"/>
              </w:rPr>
              <w:t>;</w:t>
            </w:r>
          </w:p>
          <w:p w14:paraId="5D28505D" w14:textId="2A952AEB"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89">
              <w:r w:rsidR="002039EB" w:rsidRPr="00B34BD1">
                <w:rPr>
                  <w:rFonts w:ascii="Times New Roman" w:eastAsia="Times New Roman" w:hAnsi="Times New Roman" w:cs="Times New Roman"/>
                  <w:sz w:val="24"/>
                  <w:szCs w:val="24"/>
                  <w:lang w:eastAsia="ru-RU"/>
                </w:rPr>
                <w:t>приказ</w:t>
              </w:r>
            </w:hyperlink>
            <w:r w:rsidR="002039EB" w:rsidRPr="00B34BD1">
              <w:rPr>
                <w:rFonts w:ascii="Times New Roman" w:eastAsia="Times New Roman" w:hAnsi="Times New Roman" w:cs="Times New Roman"/>
                <w:sz w:val="24"/>
                <w:szCs w:val="24"/>
                <w:lang w:eastAsia="ru-RU"/>
              </w:rPr>
              <w:t xml:space="preserve"> Минтранса России от 20 октября 2021 г. </w:t>
            </w:r>
            <w:r w:rsidR="00463B26"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351</w:t>
            </w:r>
          </w:p>
        </w:tc>
        <w:tc>
          <w:tcPr>
            <w:tcW w:w="4251" w:type="dxa"/>
            <w:tcBorders>
              <w:bottom w:val="nil"/>
            </w:tcBorders>
          </w:tcPr>
          <w:p w14:paraId="6E9FDF2B"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При обосновании начальной (максимальной) цены контракта, цены контракта, заключаемого с единственным поставщиком (подрядчиком, исполнителем), не соблюдены требования по применению установленных методов определения начальной (максимальной) цены контракта (далее - НМЦК):</w:t>
            </w:r>
          </w:p>
          <w:p w14:paraId="0641573B"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1) метод сопоставимых рыночных цен (анализа рынка) - приоритетный метод;</w:t>
            </w:r>
          </w:p>
          <w:p w14:paraId="13BC2769"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2) нормативный метод;</w:t>
            </w:r>
          </w:p>
          <w:p w14:paraId="3440AABB"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3) тарифный метод;</w:t>
            </w:r>
          </w:p>
          <w:p w14:paraId="2FE29BA1"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4) проектно-сметный метод;</w:t>
            </w:r>
          </w:p>
          <w:p w14:paraId="23794535"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5) затратный метод.</w:t>
            </w:r>
          </w:p>
          <w:p w14:paraId="7E60D44C"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При анализе НМЦК, установленных другими заказчиками на однородные (идентичные) товары, работы, услуги, выявляется превышение начальной (максимальной) цены контракта по сравнению со средними ценами контрактов, установленных другими заказчиками на однородные (идентичные) товары, работы, услуги.</w:t>
            </w:r>
          </w:p>
          <w:p w14:paraId="63BD63D7"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При определении и обосновании НМЦК с применением метода сопоставимых рыночных цен (анализа рынка) использована информация о </w:t>
            </w:r>
            <w:r w:rsidRPr="00B34BD1">
              <w:rPr>
                <w:rFonts w:ascii="Times New Roman" w:eastAsia="Times New Roman" w:hAnsi="Times New Roman" w:cs="Times New Roman"/>
                <w:sz w:val="24"/>
                <w:szCs w:val="24"/>
                <w:lang w:eastAsia="ru-RU"/>
              </w:rPr>
              <w:lastRenderedPageBreak/>
              <w:t>цене товаров, работ и услуг, содержащаяся в неисполненных контрактах либо в контрактах, по которым взыскивались неустойки (штрафы, пени) в связи с неисполнением или ненадлежащим исполнением обязательств, предусмотренных этими контрактами.</w:t>
            </w:r>
          </w:p>
          <w:p w14:paraId="73AC0F3C"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При определении и обосновании НМЦК с применением метода сопоставимых рыночных цен (анализа рынка) использована информация о ценах товаров, работ, услуг, полученная по запросу от поставщиков (подрядчиков, исполнителей), не осуществляющих поставку идентичных и (или) однородных товаров, работ, услуг, планируемых к закупке.</w:t>
            </w:r>
          </w:p>
        </w:tc>
        <w:tc>
          <w:tcPr>
            <w:tcW w:w="4251" w:type="dxa"/>
            <w:tcBorders>
              <w:bottom w:val="nil"/>
            </w:tcBorders>
          </w:tcPr>
          <w:p w14:paraId="2AD172B9" w14:textId="1958B330" w:rsidR="002039EB" w:rsidRPr="00B34BD1" w:rsidRDefault="002039EB" w:rsidP="002039EB">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 xml:space="preserve">При проверке формирования НМЦК необходимо учитывать положения </w:t>
            </w:r>
            <w:hyperlink r:id="rId90">
              <w:r w:rsidRPr="00B34BD1">
                <w:rPr>
                  <w:rFonts w:ascii="Times New Roman" w:eastAsia="Times New Roman" w:hAnsi="Times New Roman" w:cs="Times New Roman"/>
                  <w:sz w:val="24"/>
                  <w:szCs w:val="24"/>
                  <w:lang w:eastAsia="ru-RU"/>
                </w:rPr>
                <w:t>части 22 статьи 22</w:t>
              </w:r>
            </w:hyperlink>
            <w:r w:rsidRPr="00B34BD1">
              <w:rPr>
                <w:rFonts w:ascii="Times New Roman" w:eastAsia="Times New Roman" w:hAnsi="Times New Roman" w:cs="Times New Roman"/>
                <w:sz w:val="24"/>
                <w:szCs w:val="24"/>
                <w:lang w:eastAsia="ru-RU"/>
              </w:rPr>
              <w:t xml:space="preserve"> Федерального закона </w:t>
            </w:r>
            <w:r w:rsidR="00463B26"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 согласно которой Правительство Российской Федерации вправе определить сферы деятельности, в которых при осуществлении закупок устанавливается порядок определения НМЦК и ФОИВ, ГК </w:t>
            </w:r>
            <w:r w:rsidR="00463B26"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Росатом</w:t>
            </w:r>
            <w:r w:rsidR="00463B26"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ГК </w:t>
            </w:r>
            <w:r w:rsidR="00463B26"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Роскосмос</w:t>
            </w:r>
            <w:r w:rsidR="00463B26"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уполномоченные устанавливать такой порядок.</w:t>
            </w:r>
          </w:p>
          <w:p w14:paraId="402AFBD9" w14:textId="77777777" w:rsidR="002039EB" w:rsidRPr="00B34BD1" w:rsidRDefault="002039EB" w:rsidP="002039EB">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За несоблюдение порядка или формы обоснования НМЦК, обоснования объекта закупки предусмотрена административная ответственность должностных лиц (</w:t>
            </w:r>
            <w:hyperlink r:id="rId91">
              <w:r w:rsidRPr="00B34BD1">
                <w:rPr>
                  <w:rFonts w:ascii="Times New Roman" w:eastAsia="Times New Roman" w:hAnsi="Times New Roman" w:cs="Times New Roman"/>
                  <w:sz w:val="24"/>
                  <w:szCs w:val="24"/>
                  <w:lang w:eastAsia="ru-RU"/>
                </w:rPr>
                <w:t>часть 2 статьи 7.29.3</w:t>
              </w:r>
            </w:hyperlink>
            <w:r w:rsidRPr="00B34BD1">
              <w:rPr>
                <w:rFonts w:ascii="Times New Roman" w:eastAsia="Times New Roman" w:hAnsi="Times New Roman" w:cs="Times New Roman"/>
                <w:sz w:val="24"/>
                <w:szCs w:val="24"/>
                <w:lang w:eastAsia="ru-RU"/>
              </w:rPr>
              <w:t xml:space="preserve"> КоАП).</w:t>
            </w:r>
          </w:p>
        </w:tc>
      </w:tr>
      <w:tr w:rsidR="00B34BD1" w:rsidRPr="00B34BD1" w14:paraId="5C61E8CF" w14:textId="77777777" w:rsidTr="0001760C">
        <w:tblPrEx>
          <w:tblBorders>
            <w:insideH w:val="nil"/>
          </w:tblBorders>
        </w:tblPrEx>
        <w:tc>
          <w:tcPr>
            <w:tcW w:w="680" w:type="dxa"/>
            <w:tcBorders>
              <w:top w:val="nil"/>
            </w:tcBorders>
          </w:tcPr>
          <w:p w14:paraId="17F4790C"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098" w:type="dxa"/>
            <w:tcBorders>
              <w:top w:val="nil"/>
            </w:tcBorders>
          </w:tcPr>
          <w:p w14:paraId="18D48998"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324" w:type="dxa"/>
            <w:tcBorders>
              <w:top w:val="nil"/>
            </w:tcBorders>
          </w:tcPr>
          <w:p w14:paraId="2CAF4398"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4251" w:type="dxa"/>
            <w:tcBorders>
              <w:top w:val="nil"/>
            </w:tcBorders>
          </w:tcPr>
          <w:p w14:paraId="5AC0DA9C"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При определении и обосновании НМЦК с применением метода сопоставимых рыночных цен (анализа рынка) использована информация о ценах товаров, работ, услуг без учета сопоставимых с условиями планируемой закупки коммерческих и финансовых условий поставки товаров, выполнения работ, оказания услуг.</w:t>
            </w:r>
          </w:p>
          <w:p w14:paraId="338F7BF2"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При расчете НМЦК лекарственных препаратов не использовалось минимальное значение цены единицы планируемого к закупке лекарственного препарата из государственного реестра </w:t>
            </w:r>
            <w:r w:rsidRPr="00B34BD1">
              <w:rPr>
                <w:rFonts w:ascii="Times New Roman" w:eastAsia="Times New Roman" w:hAnsi="Times New Roman" w:cs="Times New Roman"/>
                <w:sz w:val="24"/>
                <w:szCs w:val="24"/>
                <w:lang w:eastAsia="ru-RU"/>
              </w:rPr>
              <w:lastRenderedPageBreak/>
              <w:t>предельных отпускных цен.</w:t>
            </w:r>
          </w:p>
          <w:p w14:paraId="2292D49F" w14:textId="001DE6A1"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НМЦК на поставку технических средств реабилитации и услуг, предусмотренных федеральным </w:t>
            </w:r>
            <w:hyperlink r:id="rId92">
              <w:r w:rsidRPr="00B34BD1">
                <w:rPr>
                  <w:rFonts w:ascii="Times New Roman" w:eastAsia="Times New Roman" w:hAnsi="Times New Roman" w:cs="Times New Roman"/>
                  <w:sz w:val="24"/>
                  <w:szCs w:val="24"/>
                  <w:lang w:eastAsia="ru-RU"/>
                </w:rPr>
                <w:t>перечнем</w:t>
              </w:r>
            </w:hyperlink>
            <w:r w:rsidRPr="00B34BD1">
              <w:rPr>
                <w:rFonts w:ascii="Times New Roman" w:eastAsia="Times New Roman" w:hAnsi="Times New Roman" w:cs="Times New Roman"/>
                <w:sz w:val="24"/>
                <w:szCs w:val="24"/>
                <w:lang w:eastAsia="ru-RU"/>
              </w:rPr>
              <w:t xml:space="preserve"> реабилитационных мероприятий, технических средств реабилитации и услуг, предоставляемых инвалиду, утвержденным распоряжением Правительства Российской Федерации от 30 декабря 2005 г. </w:t>
            </w:r>
            <w:r w:rsidR="00463B26" w:rsidRPr="00B34BD1">
              <w:rPr>
                <w:rFonts w:ascii="Times New Roman" w:eastAsia="Times New Roman" w:hAnsi="Times New Roman" w:cs="Times New Roman"/>
                <w:sz w:val="24"/>
                <w:szCs w:val="24"/>
                <w:lang w:eastAsia="ru-RU"/>
              </w:rPr>
              <w:t xml:space="preserve">№ </w:t>
            </w:r>
            <w:r w:rsidRPr="00B34BD1">
              <w:rPr>
                <w:rFonts w:ascii="Times New Roman" w:eastAsia="Times New Roman" w:hAnsi="Times New Roman" w:cs="Times New Roman"/>
                <w:sz w:val="24"/>
                <w:szCs w:val="24"/>
                <w:lang w:eastAsia="ru-RU"/>
              </w:rPr>
              <w:t xml:space="preserve">2347-р, определялась без учета источников информации, установленных </w:t>
            </w:r>
            <w:hyperlink r:id="rId93">
              <w:r w:rsidRPr="00B34BD1">
                <w:rPr>
                  <w:rFonts w:ascii="Times New Roman" w:eastAsia="Times New Roman" w:hAnsi="Times New Roman" w:cs="Times New Roman"/>
                  <w:sz w:val="24"/>
                  <w:szCs w:val="24"/>
                  <w:lang w:eastAsia="ru-RU"/>
                </w:rPr>
                <w:t>распоряжением</w:t>
              </w:r>
            </w:hyperlink>
            <w:r w:rsidRPr="00B34BD1">
              <w:rPr>
                <w:rFonts w:ascii="Times New Roman" w:eastAsia="Times New Roman" w:hAnsi="Times New Roman" w:cs="Times New Roman"/>
                <w:sz w:val="24"/>
                <w:szCs w:val="24"/>
                <w:lang w:eastAsia="ru-RU"/>
              </w:rPr>
              <w:t xml:space="preserve"> Правительства Российской Федерации от 18 сентября 2017 г. </w:t>
            </w:r>
            <w:r w:rsidR="00463B26"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1995-р.</w:t>
            </w:r>
          </w:p>
          <w:p w14:paraId="75F3AC34"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НМЦК </w:t>
            </w:r>
            <w:proofErr w:type="spellStart"/>
            <w:r w:rsidRPr="00B34BD1">
              <w:rPr>
                <w:rFonts w:ascii="Times New Roman" w:eastAsia="Times New Roman" w:hAnsi="Times New Roman" w:cs="Times New Roman"/>
                <w:sz w:val="24"/>
                <w:szCs w:val="24"/>
                <w:lang w:eastAsia="ru-RU"/>
              </w:rPr>
              <w:t>энергосервисного</w:t>
            </w:r>
            <w:proofErr w:type="spellEnd"/>
            <w:r w:rsidRPr="00B34BD1">
              <w:rPr>
                <w:rFonts w:ascii="Times New Roman" w:eastAsia="Times New Roman" w:hAnsi="Times New Roman" w:cs="Times New Roman"/>
                <w:sz w:val="24"/>
                <w:szCs w:val="24"/>
                <w:lang w:eastAsia="ru-RU"/>
              </w:rPr>
              <w:t xml:space="preserve"> контракта определена без учета фактических расходов заказчика на поставки энергетических ресурсов за прошлый год и/или превышает указанные расходы.</w:t>
            </w:r>
          </w:p>
        </w:tc>
        <w:tc>
          <w:tcPr>
            <w:tcW w:w="4251" w:type="dxa"/>
            <w:tcBorders>
              <w:top w:val="nil"/>
            </w:tcBorders>
          </w:tcPr>
          <w:p w14:paraId="20223BEE"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p>
        </w:tc>
      </w:tr>
      <w:tr w:rsidR="00B34BD1" w:rsidRPr="00B34BD1" w14:paraId="13053FF2" w14:textId="77777777" w:rsidTr="0001760C">
        <w:tblPrEx>
          <w:tblBorders>
            <w:insideH w:val="nil"/>
          </w:tblBorders>
        </w:tblPrEx>
        <w:tc>
          <w:tcPr>
            <w:tcW w:w="680" w:type="dxa"/>
            <w:tcBorders>
              <w:bottom w:val="nil"/>
            </w:tcBorders>
          </w:tcPr>
          <w:p w14:paraId="332D34C0"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2.2.5</w:t>
            </w:r>
          </w:p>
        </w:tc>
        <w:tc>
          <w:tcPr>
            <w:tcW w:w="2098" w:type="dxa"/>
            <w:tcBorders>
              <w:bottom w:val="nil"/>
            </w:tcBorders>
          </w:tcPr>
          <w:p w14:paraId="684D84A3"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Проверить обоснованность и законность выбора конкурентного способа определения поставщика (подрядчика, исполнителя):</w:t>
            </w:r>
          </w:p>
          <w:p w14:paraId="00E647B9"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1) электронный конкурс;</w:t>
            </w:r>
          </w:p>
          <w:p w14:paraId="1D5A23E7"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2) электронный аукцион;</w:t>
            </w:r>
          </w:p>
          <w:p w14:paraId="26202864"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3) электронный запрос котировок;</w:t>
            </w:r>
          </w:p>
          <w:p w14:paraId="3ABA50A5"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4) закрытые конкурентные способы определения поставщиков (подрядчиков, исполнителей);</w:t>
            </w:r>
          </w:p>
          <w:p w14:paraId="18B490A4" w14:textId="0302BCBC"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5) правомерность применения Федерального </w:t>
            </w:r>
            <w:hyperlink r:id="rId94">
              <w:r w:rsidRPr="00B34BD1">
                <w:rPr>
                  <w:rFonts w:ascii="Times New Roman" w:eastAsia="Times New Roman" w:hAnsi="Times New Roman" w:cs="Times New Roman"/>
                  <w:sz w:val="24"/>
                  <w:szCs w:val="24"/>
                  <w:lang w:eastAsia="ru-RU"/>
                </w:rPr>
                <w:t>закона</w:t>
              </w:r>
            </w:hyperlink>
            <w:r w:rsidRPr="00B34BD1">
              <w:rPr>
                <w:rFonts w:ascii="Times New Roman" w:eastAsia="Times New Roman" w:hAnsi="Times New Roman" w:cs="Times New Roman"/>
                <w:sz w:val="24"/>
                <w:szCs w:val="24"/>
                <w:lang w:eastAsia="ru-RU"/>
              </w:rPr>
              <w:t xml:space="preserve"> от 18 июля 2011 г. </w:t>
            </w:r>
            <w:r w:rsidR="00463B26"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223-ФЗ </w:t>
            </w:r>
            <w:r w:rsidR="00463B26"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О закупках товаров, работ, услуг отдельными видами юридических лиц</w:t>
            </w:r>
            <w:r w:rsidR="00463B26"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при осуществлении закупок.</w:t>
            </w:r>
          </w:p>
        </w:tc>
        <w:tc>
          <w:tcPr>
            <w:tcW w:w="2324" w:type="dxa"/>
            <w:tcBorders>
              <w:bottom w:val="nil"/>
            </w:tcBorders>
          </w:tcPr>
          <w:p w14:paraId="621D9255" w14:textId="31772610"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95">
              <w:r w:rsidR="002039EB" w:rsidRPr="00B34BD1">
                <w:rPr>
                  <w:rFonts w:ascii="Times New Roman" w:eastAsia="Times New Roman" w:hAnsi="Times New Roman" w:cs="Times New Roman"/>
                  <w:sz w:val="24"/>
                  <w:szCs w:val="24"/>
                  <w:lang w:eastAsia="ru-RU"/>
                </w:rPr>
                <w:t>Статьи 15</w:t>
              </w:r>
            </w:hyperlink>
            <w:r w:rsidR="002039EB" w:rsidRPr="00B34BD1">
              <w:rPr>
                <w:rFonts w:ascii="Times New Roman" w:eastAsia="Times New Roman" w:hAnsi="Times New Roman" w:cs="Times New Roman"/>
                <w:sz w:val="24"/>
                <w:szCs w:val="24"/>
                <w:lang w:eastAsia="ru-RU"/>
              </w:rPr>
              <w:t xml:space="preserve">, </w:t>
            </w:r>
            <w:hyperlink r:id="rId96">
              <w:r w:rsidR="002039EB" w:rsidRPr="00B34BD1">
                <w:rPr>
                  <w:rFonts w:ascii="Times New Roman" w:eastAsia="Times New Roman" w:hAnsi="Times New Roman" w:cs="Times New Roman"/>
                  <w:sz w:val="24"/>
                  <w:szCs w:val="24"/>
                  <w:lang w:eastAsia="ru-RU"/>
                </w:rPr>
                <w:t>18</w:t>
              </w:r>
            </w:hyperlink>
            <w:r w:rsidR="002039EB" w:rsidRPr="00B34BD1">
              <w:rPr>
                <w:rFonts w:ascii="Times New Roman" w:eastAsia="Times New Roman" w:hAnsi="Times New Roman" w:cs="Times New Roman"/>
                <w:sz w:val="24"/>
                <w:szCs w:val="24"/>
                <w:lang w:eastAsia="ru-RU"/>
              </w:rPr>
              <w:t xml:space="preserve">, </w:t>
            </w:r>
            <w:hyperlink r:id="rId97">
              <w:r w:rsidR="002039EB" w:rsidRPr="00B34BD1">
                <w:rPr>
                  <w:rFonts w:ascii="Times New Roman" w:eastAsia="Times New Roman" w:hAnsi="Times New Roman" w:cs="Times New Roman"/>
                  <w:sz w:val="24"/>
                  <w:szCs w:val="24"/>
                  <w:lang w:eastAsia="ru-RU"/>
                </w:rPr>
                <w:t>24</w:t>
              </w:r>
            </w:hyperlink>
            <w:r w:rsidR="002039EB" w:rsidRPr="00B34BD1">
              <w:rPr>
                <w:rFonts w:ascii="Times New Roman" w:eastAsia="Times New Roman" w:hAnsi="Times New Roman" w:cs="Times New Roman"/>
                <w:sz w:val="24"/>
                <w:szCs w:val="24"/>
                <w:lang w:eastAsia="ru-RU"/>
              </w:rPr>
              <w:t xml:space="preserve">, </w:t>
            </w:r>
            <w:hyperlink r:id="rId98">
              <w:r w:rsidR="002039EB" w:rsidRPr="00B34BD1">
                <w:rPr>
                  <w:rFonts w:ascii="Times New Roman" w:eastAsia="Times New Roman" w:hAnsi="Times New Roman" w:cs="Times New Roman"/>
                  <w:sz w:val="24"/>
                  <w:szCs w:val="24"/>
                  <w:lang w:eastAsia="ru-RU"/>
                </w:rPr>
                <w:t>48</w:t>
              </w:r>
            </w:hyperlink>
            <w:r w:rsidR="002039EB" w:rsidRPr="00B34BD1">
              <w:rPr>
                <w:rFonts w:ascii="Times New Roman" w:eastAsia="Times New Roman" w:hAnsi="Times New Roman" w:cs="Times New Roman"/>
                <w:sz w:val="24"/>
                <w:szCs w:val="24"/>
                <w:lang w:eastAsia="ru-RU"/>
              </w:rPr>
              <w:t xml:space="preserve">, </w:t>
            </w:r>
            <w:hyperlink r:id="rId99">
              <w:r w:rsidR="002039EB" w:rsidRPr="00B34BD1">
                <w:rPr>
                  <w:rFonts w:ascii="Times New Roman" w:eastAsia="Times New Roman" w:hAnsi="Times New Roman" w:cs="Times New Roman"/>
                  <w:sz w:val="24"/>
                  <w:szCs w:val="24"/>
                  <w:lang w:eastAsia="ru-RU"/>
                </w:rPr>
                <w:t>49</w:t>
              </w:r>
            </w:hyperlink>
            <w:r w:rsidR="002039EB" w:rsidRPr="00B34BD1">
              <w:rPr>
                <w:rFonts w:ascii="Times New Roman" w:eastAsia="Times New Roman" w:hAnsi="Times New Roman" w:cs="Times New Roman"/>
                <w:sz w:val="24"/>
                <w:szCs w:val="24"/>
                <w:lang w:eastAsia="ru-RU"/>
              </w:rPr>
              <w:t xml:space="preserve">, </w:t>
            </w:r>
            <w:hyperlink r:id="rId100">
              <w:r w:rsidR="002039EB" w:rsidRPr="00B34BD1">
                <w:rPr>
                  <w:rFonts w:ascii="Times New Roman" w:eastAsia="Times New Roman" w:hAnsi="Times New Roman" w:cs="Times New Roman"/>
                  <w:sz w:val="24"/>
                  <w:szCs w:val="24"/>
                  <w:lang w:eastAsia="ru-RU"/>
                </w:rPr>
                <w:t>50</w:t>
              </w:r>
            </w:hyperlink>
            <w:r w:rsidR="002039EB" w:rsidRPr="00B34BD1">
              <w:rPr>
                <w:rFonts w:ascii="Times New Roman" w:eastAsia="Times New Roman" w:hAnsi="Times New Roman" w:cs="Times New Roman"/>
                <w:sz w:val="24"/>
                <w:szCs w:val="24"/>
                <w:lang w:eastAsia="ru-RU"/>
              </w:rPr>
              <w:t xml:space="preserve">, </w:t>
            </w:r>
            <w:hyperlink r:id="rId101">
              <w:r w:rsidR="002039EB" w:rsidRPr="00B34BD1">
                <w:rPr>
                  <w:rFonts w:ascii="Times New Roman" w:eastAsia="Times New Roman" w:hAnsi="Times New Roman" w:cs="Times New Roman"/>
                  <w:sz w:val="24"/>
                  <w:szCs w:val="24"/>
                  <w:lang w:eastAsia="ru-RU"/>
                </w:rPr>
                <w:t>72</w:t>
              </w:r>
            </w:hyperlink>
            <w:r w:rsidR="002039EB" w:rsidRPr="00B34BD1">
              <w:rPr>
                <w:rFonts w:ascii="Times New Roman" w:eastAsia="Times New Roman" w:hAnsi="Times New Roman" w:cs="Times New Roman"/>
                <w:sz w:val="24"/>
                <w:szCs w:val="24"/>
                <w:lang w:eastAsia="ru-RU"/>
              </w:rPr>
              <w:t xml:space="preserve">, </w:t>
            </w:r>
            <w:hyperlink r:id="rId102">
              <w:r w:rsidR="002039EB" w:rsidRPr="00B34BD1">
                <w:rPr>
                  <w:rFonts w:ascii="Times New Roman" w:eastAsia="Times New Roman" w:hAnsi="Times New Roman" w:cs="Times New Roman"/>
                  <w:sz w:val="24"/>
                  <w:szCs w:val="24"/>
                  <w:lang w:eastAsia="ru-RU"/>
                </w:rPr>
                <w:t>74</w:t>
              </w:r>
            </w:hyperlink>
            <w:r w:rsidR="002039EB" w:rsidRPr="00B34BD1">
              <w:rPr>
                <w:rFonts w:ascii="Times New Roman" w:eastAsia="Times New Roman" w:hAnsi="Times New Roman" w:cs="Times New Roman"/>
                <w:sz w:val="24"/>
                <w:szCs w:val="24"/>
                <w:lang w:eastAsia="ru-RU"/>
              </w:rPr>
              <w:t xml:space="preserve"> - </w:t>
            </w:r>
            <w:hyperlink r:id="rId103">
              <w:r w:rsidR="002039EB" w:rsidRPr="00B34BD1">
                <w:rPr>
                  <w:rFonts w:ascii="Times New Roman" w:eastAsia="Times New Roman" w:hAnsi="Times New Roman" w:cs="Times New Roman"/>
                  <w:sz w:val="24"/>
                  <w:szCs w:val="24"/>
                  <w:lang w:eastAsia="ru-RU"/>
                </w:rPr>
                <w:t>76</w:t>
              </w:r>
            </w:hyperlink>
            <w:r w:rsidR="002039EB" w:rsidRPr="00B34BD1">
              <w:rPr>
                <w:rFonts w:ascii="Times New Roman" w:eastAsia="Times New Roman" w:hAnsi="Times New Roman" w:cs="Times New Roman"/>
                <w:sz w:val="24"/>
                <w:szCs w:val="24"/>
                <w:lang w:eastAsia="ru-RU"/>
              </w:rPr>
              <w:t xml:space="preserve">, </w:t>
            </w:r>
            <w:hyperlink r:id="rId104">
              <w:r w:rsidR="002039EB" w:rsidRPr="00B34BD1">
                <w:rPr>
                  <w:rFonts w:ascii="Times New Roman" w:eastAsia="Times New Roman" w:hAnsi="Times New Roman" w:cs="Times New Roman"/>
                  <w:sz w:val="24"/>
                  <w:szCs w:val="24"/>
                  <w:lang w:eastAsia="ru-RU"/>
                </w:rPr>
                <w:t>пункты 4</w:t>
              </w:r>
            </w:hyperlink>
            <w:r w:rsidR="002039EB" w:rsidRPr="00B34BD1">
              <w:rPr>
                <w:rFonts w:ascii="Times New Roman" w:eastAsia="Times New Roman" w:hAnsi="Times New Roman" w:cs="Times New Roman"/>
                <w:sz w:val="24"/>
                <w:szCs w:val="24"/>
                <w:lang w:eastAsia="ru-RU"/>
              </w:rPr>
              <w:t xml:space="preserve">, </w:t>
            </w:r>
            <w:hyperlink r:id="rId105">
              <w:r w:rsidR="002039EB" w:rsidRPr="00B34BD1">
                <w:rPr>
                  <w:rFonts w:ascii="Times New Roman" w:eastAsia="Times New Roman" w:hAnsi="Times New Roman" w:cs="Times New Roman"/>
                  <w:sz w:val="24"/>
                  <w:szCs w:val="24"/>
                  <w:lang w:eastAsia="ru-RU"/>
                </w:rPr>
                <w:t>5</w:t>
              </w:r>
            </w:hyperlink>
            <w:r w:rsidR="002039EB" w:rsidRPr="00B34BD1">
              <w:rPr>
                <w:rFonts w:ascii="Times New Roman" w:eastAsia="Times New Roman" w:hAnsi="Times New Roman" w:cs="Times New Roman"/>
                <w:sz w:val="24"/>
                <w:szCs w:val="24"/>
                <w:lang w:eastAsia="ru-RU"/>
              </w:rPr>
              <w:t xml:space="preserve">, </w:t>
            </w:r>
            <w:hyperlink r:id="rId106">
              <w:r w:rsidR="002039EB" w:rsidRPr="00B34BD1">
                <w:rPr>
                  <w:rFonts w:ascii="Times New Roman" w:eastAsia="Times New Roman" w:hAnsi="Times New Roman" w:cs="Times New Roman"/>
                  <w:sz w:val="24"/>
                  <w:szCs w:val="24"/>
                  <w:lang w:eastAsia="ru-RU"/>
                </w:rPr>
                <w:t>25 части 1 статьи 93</w:t>
              </w:r>
            </w:hyperlink>
            <w:r w:rsidR="002039EB" w:rsidRPr="00B34BD1">
              <w:rPr>
                <w:rFonts w:ascii="Times New Roman" w:eastAsia="Times New Roman" w:hAnsi="Times New Roman" w:cs="Times New Roman"/>
                <w:sz w:val="24"/>
                <w:szCs w:val="24"/>
                <w:lang w:eastAsia="ru-RU"/>
              </w:rPr>
              <w:t xml:space="preserve"> Федерального закона </w:t>
            </w:r>
            <w:r w:rsidR="00463B26"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44-ФЗ,</w:t>
            </w:r>
          </w:p>
          <w:p w14:paraId="2383ADE8" w14:textId="58DDADD3"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107">
              <w:r w:rsidR="002039EB" w:rsidRPr="00B34BD1">
                <w:rPr>
                  <w:rFonts w:ascii="Times New Roman" w:eastAsia="Times New Roman" w:hAnsi="Times New Roman" w:cs="Times New Roman"/>
                  <w:sz w:val="24"/>
                  <w:szCs w:val="24"/>
                  <w:lang w:eastAsia="ru-RU"/>
                </w:rPr>
                <w:t>статья 18</w:t>
              </w:r>
            </w:hyperlink>
            <w:r w:rsidR="002039EB" w:rsidRPr="00B34BD1">
              <w:rPr>
                <w:rFonts w:ascii="Times New Roman" w:eastAsia="Times New Roman" w:hAnsi="Times New Roman" w:cs="Times New Roman"/>
                <w:sz w:val="24"/>
                <w:szCs w:val="24"/>
                <w:lang w:eastAsia="ru-RU"/>
              </w:rPr>
              <w:t xml:space="preserve"> Федерального закона от 26 июля 2006 г. </w:t>
            </w:r>
            <w:r w:rsidR="00463B26"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135-ФЗ,</w:t>
            </w:r>
          </w:p>
          <w:p w14:paraId="0DB36DC2" w14:textId="2DBC1760"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108">
              <w:r w:rsidR="002039EB" w:rsidRPr="00B34BD1">
                <w:rPr>
                  <w:rFonts w:ascii="Times New Roman" w:eastAsia="Times New Roman" w:hAnsi="Times New Roman" w:cs="Times New Roman"/>
                  <w:sz w:val="24"/>
                  <w:szCs w:val="24"/>
                  <w:lang w:eastAsia="ru-RU"/>
                </w:rPr>
                <w:t>постановление</w:t>
              </w:r>
            </w:hyperlink>
            <w:r w:rsidR="002039EB" w:rsidRPr="00B34BD1">
              <w:rPr>
                <w:rFonts w:ascii="Times New Roman" w:eastAsia="Times New Roman" w:hAnsi="Times New Roman" w:cs="Times New Roman"/>
                <w:sz w:val="24"/>
                <w:szCs w:val="24"/>
                <w:lang w:eastAsia="ru-RU"/>
              </w:rPr>
              <w:t xml:space="preserve"> </w:t>
            </w:r>
            <w:r w:rsidR="002039EB" w:rsidRPr="00B34BD1">
              <w:rPr>
                <w:rFonts w:ascii="Times New Roman" w:eastAsia="Times New Roman" w:hAnsi="Times New Roman" w:cs="Times New Roman"/>
                <w:sz w:val="24"/>
                <w:szCs w:val="24"/>
                <w:lang w:eastAsia="ru-RU"/>
              </w:rPr>
              <w:lastRenderedPageBreak/>
              <w:t xml:space="preserve">Правительства Российской Федерации от 29 декабря 2021 г. </w:t>
            </w:r>
            <w:r w:rsidR="00463B26"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2571,</w:t>
            </w:r>
          </w:p>
          <w:p w14:paraId="3786621A" w14:textId="6C9B64CA"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109">
              <w:r w:rsidR="002039EB" w:rsidRPr="00B34BD1">
                <w:rPr>
                  <w:rFonts w:ascii="Times New Roman" w:eastAsia="Times New Roman" w:hAnsi="Times New Roman" w:cs="Times New Roman"/>
                  <w:sz w:val="24"/>
                  <w:szCs w:val="24"/>
                  <w:lang w:eastAsia="ru-RU"/>
                </w:rPr>
                <w:t>постановление</w:t>
              </w:r>
            </w:hyperlink>
            <w:r w:rsidR="002039EB" w:rsidRPr="00B34BD1">
              <w:rPr>
                <w:rFonts w:ascii="Times New Roman" w:eastAsia="Times New Roman" w:hAnsi="Times New Roman" w:cs="Times New Roman"/>
                <w:sz w:val="24"/>
                <w:szCs w:val="24"/>
                <w:lang w:eastAsia="ru-RU"/>
              </w:rPr>
              <w:t xml:space="preserve"> Правительства Российской Федерации от 31 декабря 2021 г. </w:t>
            </w:r>
            <w:r w:rsidR="00463B26"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2603,</w:t>
            </w:r>
          </w:p>
          <w:p w14:paraId="396E42E2" w14:textId="7EF4F7FF"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110">
              <w:r w:rsidR="002039EB" w:rsidRPr="00B34BD1">
                <w:rPr>
                  <w:rFonts w:ascii="Times New Roman" w:eastAsia="Times New Roman" w:hAnsi="Times New Roman" w:cs="Times New Roman"/>
                  <w:sz w:val="24"/>
                  <w:szCs w:val="24"/>
                  <w:lang w:eastAsia="ru-RU"/>
                </w:rPr>
                <w:t>распоряжение</w:t>
              </w:r>
            </w:hyperlink>
            <w:r w:rsidR="002039EB" w:rsidRPr="00B34BD1">
              <w:rPr>
                <w:rFonts w:ascii="Times New Roman" w:eastAsia="Times New Roman" w:hAnsi="Times New Roman" w:cs="Times New Roman"/>
                <w:sz w:val="24"/>
                <w:szCs w:val="24"/>
                <w:lang w:eastAsia="ru-RU"/>
              </w:rPr>
              <w:t xml:space="preserve"> Правительства Российской Федерации от 21 марта 2016 г. </w:t>
            </w:r>
            <w:r w:rsidR="00463B26"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471-р</w:t>
            </w:r>
          </w:p>
        </w:tc>
        <w:tc>
          <w:tcPr>
            <w:tcW w:w="4251" w:type="dxa"/>
            <w:tcBorders>
              <w:bottom w:val="nil"/>
            </w:tcBorders>
          </w:tcPr>
          <w:p w14:paraId="56089DDC" w14:textId="69AE9682"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 xml:space="preserve">Выбранный способ определения поставщика (подрядчика, исполнителя) не соответствует нормам Федерального </w:t>
            </w:r>
            <w:hyperlink r:id="rId111">
              <w:r w:rsidRPr="00B34BD1">
                <w:rPr>
                  <w:rFonts w:ascii="Times New Roman" w:eastAsia="Times New Roman" w:hAnsi="Times New Roman" w:cs="Times New Roman"/>
                  <w:sz w:val="24"/>
                  <w:szCs w:val="24"/>
                  <w:lang w:eastAsia="ru-RU"/>
                </w:rPr>
                <w:t>закона</w:t>
              </w:r>
            </w:hyperlink>
            <w:r w:rsidRPr="00B34BD1">
              <w:rPr>
                <w:rFonts w:ascii="Times New Roman" w:eastAsia="Times New Roman" w:hAnsi="Times New Roman" w:cs="Times New Roman"/>
                <w:sz w:val="24"/>
                <w:szCs w:val="24"/>
                <w:lang w:eastAsia="ru-RU"/>
              </w:rPr>
              <w:t xml:space="preserve"> </w:t>
            </w:r>
            <w:r w:rsidR="00463B26"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 и </w:t>
            </w:r>
            <w:hyperlink r:id="rId112">
              <w:r w:rsidRPr="00B34BD1">
                <w:rPr>
                  <w:rFonts w:ascii="Times New Roman" w:eastAsia="Times New Roman" w:hAnsi="Times New Roman" w:cs="Times New Roman"/>
                  <w:sz w:val="24"/>
                  <w:szCs w:val="24"/>
                  <w:lang w:eastAsia="ru-RU"/>
                </w:rPr>
                <w:t>статьи 18</w:t>
              </w:r>
            </w:hyperlink>
            <w:r w:rsidRPr="00B34BD1">
              <w:rPr>
                <w:rFonts w:ascii="Times New Roman" w:eastAsia="Times New Roman" w:hAnsi="Times New Roman" w:cs="Times New Roman"/>
                <w:sz w:val="24"/>
                <w:szCs w:val="24"/>
                <w:lang w:eastAsia="ru-RU"/>
              </w:rPr>
              <w:t xml:space="preserve"> Федерального закона от 26 июля 2006 г. </w:t>
            </w:r>
            <w:r w:rsidR="00463B26"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135-ФЗ, в частности:</w:t>
            </w:r>
          </w:p>
          <w:p w14:paraId="239CDEE2"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1) объект закупки включен в перечень товаров, работ, услуг, в соответствии с которым заказчик обязан проводить только аукционы;</w:t>
            </w:r>
          </w:p>
          <w:p w14:paraId="541F5566"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2) осуществление закупки проведено </w:t>
            </w:r>
            <w:r w:rsidRPr="00B34BD1">
              <w:rPr>
                <w:rFonts w:ascii="Times New Roman" w:eastAsia="Times New Roman" w:hAnsi="Times New Roman" w:cs="Times New Roman"/>
                <w:sz w:val="24"/>
                <w:szCs w:val="24"/>
                <w:lang w:eastAsia="ru-RU"/>
              </w:rPr>
              <w:lastRenderedPageBreak/>
              <w:t>путем электронного запроса котировок в случае, если НМЦК превышает 10 млн рублей;</w:t>
            </w:r>
          </w:p>
          <w:p w14:paraId="511C06F7"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3) совокупный годовой объем закупок, осуществляемых заказчиком путем проведения электронного запроса котировок, не должен превышать 20% совокупного годового объема закупок заказчика, или 100 млн. рублей в отношении заказчика, совокупный годовой объем закупок которого в прошедшем календарном году составил менее 500 млн. рублей (ограничение не действует до 31.12.2026);</w:t>
            </w:r>
          </w:p>
          <w:p w14:paraId="3B441490" w14:textId="68ECB1E2"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4) годовой объем закупок, осуществленный заказчиком в соответствии с </w:t>
            </w:r>
            <w:hyperlink r:id="rId113">
              <w:r w:rsidRPr="00B34BD1">
                <w:rPr>
                  <w:rFonts w:ascii="Times New Roman" w:eastAsia="Times New Roman" w:hAnsi="Times New Roman" w:cs="Times New Roman"/>
                  <w:sz w:val="24"/>
                  <w:szCs w:val="24"/>
                  <w:lang w:eastAsia="ru-RU"/>
                </w:rPr>
                <w:t>пунктом 4 части 1 статьи 93</w:t>
              </w:r>
            </w:hyperlink>
            <w:r w:rsidRPr="00B34BD1">
              <w:rPr>
                <w:rFonts w:ascii="Times New Roman" w:eastAsia="Times New Roman" w:hAnsi="Times New Roman" w:cs="Times New Roman"/>
                <w:sz w:val="24"/>
                <w:szCs w:val="24"/>
                <w:lang w:eastAsia="ru-RU"/>
              </w:rPr>
              <w:t xml:space="preserve"> Федерального закона </w:t>
            </w:r>
            <w:r w:rsidR="00463B26"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 превышает 2 млн. рублей, или 10% совокупного годового объема закупок заказчика, и превышает более чем 50 млн. рублей;</w:t>
            </w:r>
          </w:p>
          <w:p w14:paraId="3DD5A231" w14:textId="1AC5F87E"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5) годовой объем закупок, осуществленный заказчиком в соответствии с </w:t>
            </w:r>
            <w:hyperlink r:id="rId114">
              <w:r w:rsidRPr="00B34BD1">
                <w:rPr>
                  <w:rFonts w:ascii="Times New Roman" w:eastAsia="Times New Roman" w:hAnsi="Times New Roman" w:cs="Times New Roman"/>
                  <w:sz w:val="24"/>
                  <w:szCs w:val="24"/>
                  <w:lang w:eastAsia="ru-RU"/>
                </w:rPr>
                <w:t>пунктом 5 частью 1 статьи 93</w:t>
              </w:r>
            </w:hyperlink>
            <w:r w:rsidRPr="00B34BD1">
              <w:rPr>
                <w:rFonts w:ascii="Times New Roman" w:eastAsia="Times New Roman" w:hAnsi="Times New Roman" w:cs="Times New Roman"/>
                <w:sz w:val="24"/>
                <w:szCs w:val="24"/>
                <w:lang w:eastAsia="ru-RU"/>
              </w:rPr>
              <w:t xml:space="preserve"> Федерального закона </w:t>
            </w:r>
            <w:r w:rsidR="00463B26"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 превышает 5 млн. рублей, или превышает 50% совокупного годового объема закупок заказчика, и составляет более чем 30 млн. рублей;</w:t>
            </w:r>
          </w:p>
        </w:tc>
        <w:tc>
          <w:tcPr>
            <w:tcW w:w="4251" w:type="dxa"/>
            <w:tcBorders>
              <w:bottom w:val="nil"/>
            </w:tcBorders>
          </w:tcPr>
          <w:p w14:paraId="47BC0F63"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За несоблюдение требований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при принятии решения о способе и об условиях определения поставщика (подрядчика, исполнителя) предусмотрена административная ответственность должностных лиц:</w:t>
            </w:r>
          </w:p>
          <w:p w14:paraId="14A71DC9"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за принятие решения о способе определения поставщика (подрядчика, исполнителя) с нарушением установленных требований (</w:t>
            </w:r>
            <w:hyperlink r:id="rId115">
              <w:r w:rsidRPr="00B34BD1">
                <w:rPr>
                  <w:rFonts w:ascii="Times New Roman" w:eastAsia="Times New Roman" w:hAnsi="Times New Roman" w:cs="Times New Roman"/>
                  <w:sz w:val="24"/>
                  <w:szCs w:val="24"/>
                  <w:lang w:eastAsia="ru-RU"/>
                </w:rPr>
                <w:t>часть 1 статьи 7.29</w:t>
              </w:r>
            </w:hyperlink>
            <w:r w:rsidRPr="00B34BD1">
              <w:rPr>
                <w:rFonts w:ascii="Times New Roman" w:eastAsia="Times New Roman" w:hAnsi="Times New Roman" w:cs="Times New Roman"/>
                <w:sz w:val="24"/>
                <w:szCs w:val="24"/>
                <w:lang w:eastAsia="ru-RU"/>
              </w:rPr>
              <w:t xml:space="preserve"> КоАП);</w:t>
            </w:r>
          </w:p>
          <w:p w14:paraId="6A2E732C"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за принятие решения о способе определения поставщика (подрядчика, исполнителя), если определение поставщика (подрядчика, исполнителя) должно осуществляться путем проведения конкурса или аукциона (</w:t>
            </w:r>
            <w:hyperlink r:id="rId116">
              <w:r w:rsidRPr="00B34BD1">
                <w:rPr>
                  <w:rFonts w:ascii="Times New Roman" w:eastAsia="Times New Roman" w:hAnsi="Times New Roman" w:cs="Times New Roman"/>
                  <w:sz w:val="24"/>
                  <w:szCs w:val="24"/>
                  <w:lang w:eastAsia="ru-RU"/>
                </w:rPr>
                <w:t>часть 2 статьи 7.29</w:t>
              </w:r>
            </w:hyperlink>
            <w:r w:rsidRPr="00B34BD1">
              <w:rPr>
                <w:rFonts w:ascii="Times New Roman" w:eastAsia="Times New Roman" w:hAnsi="Times New Roman" w:cs="Times New Roman"/>
                <w:sz w:val="24"/>
                <w:szCs w:val="24"/>
                <w:lang w:eastAsia="ru-RU"/>
              </w:rPr>
              <w:t xml:space="preserve"> КоАП).</w:t>
            </w:r>
          </w:p>
        </w:tc>
      </w:tr>
      <w:tr w:rsidR="00B34BD1" w:rsidRPr="00B34BD1" w14:paraId="288C4837" w14:textId="77777777" w:rsidTr="0001760C">
        <w:tblPrEx>
          <w:tblBorders>
            <w:insideH w:val="nil"/>
          </w:tblBorders>
        </w:tblPrEx>
        <w:tc>
          <w:tcPr>
            <w:tcW w:w="680" w:type="dxa"/>
            <w:tcBorders>
              <w:top w:val="nil"/>
            </w:tcBorders>
          </w:tcPr>
          <w:p w14:paraId="4B72DC0A"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098" w:type="dxa"/>
            <w:tcBorders>
              <w:top w:val="nil"/>
            </w:tcBorders>
          </w:tcPr>
          <w:p w14:paraId="10703D28"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324" w:type="dxa"/>
            <w:tcBorders>
              <w:top w:val="nil"/>
            </w:tcBorders>
          </w:tcPr>
          <w:p w14:paraId="3CE6F2FC"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4251" w:type="dxa"/>
            <w:tcBorders>
              <w:top w:val="nil"/>
            </w:tcBorders>
          </w:tcPr>
          <w:p w14:paraId="03048405"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6) осуществление закупки финансовой услуги без проведения </w:t>
            </w:r>
            <w:r w:rsidRPr="00B34BD1">
              <w:rPr>
                <w:rFonts w:ascii="Times New Roman" w:eastAsia="Times New Roman" w:hAnsi="Times New Roman" w:cs="Times New Roman"/>
                <w:sz w:val="24"/>
                <w:szCs w:val="24"/>
                <w:lang w:eastAsia="ru-RU"/>
              </w:rPr>
              <w:lastRenderedPageBreak/>
              <w:t>конкурса или аукциона федеральными органами исполнительной власти, органами исполнительной власти субъектов Российской Федерации, органами местного самоуправления, государственными внебюджетными фондами Российской Федерации;</w:t>
            </w:r>
          </w:p>
          <w:p w14:paraId="5F495874" w14:textId="5B9F9D23"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7) применение закрытых способов определения поставщиков (подрядчиков, исполнителей) в случаях, не установленных </w:t>
            </w:r>
            <w:hyperlink r:id="rId117">
              <w:r w:rsidRPr="00B34BD1">
                <w:rPr>
                  <w:rFonts w:ascii="Times New Roman" w:eastAsia="Times New Roman" w:hAnsi="Times New Roman" w:cs="Times New Roman"/>
                  <w:sz w:val="24"/>
                  <w:szCs w:val="24"/>
                  <w:lang w:eastAsia="ru-RU"/>
                </w:rPr>
                <w:t>частью 11 статьи 24</w:t>
              </w:r>
            </w:hyperlink>
            <w:r w:rsidRPr="00B34BD1">
              <w:rPr>
                <w:rFonts w:ascii="Times New Roman" w:eastAsia="Times New Roman" w:hAnsi="Times New Roman" w:cs="Times New Roman"/>
                <w:sz w:val="24"/>
                <w:szCs w:val="24"/>
                <w:lang w:eastAsia="ru-RU"/>
              </w:rPr>
              <w:t xml:space="preserve"> Федерального закона </w:t>
            </w:r>
            <w:r w:rsidR="00463B26"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w:t>
            </w:r>
          </w:p>
          <w:p w14:paraId="1BD35388" w14:textId="680AFD04"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Нарушение бюджетными, автономными учреждениями, государственными унитарными предприятиями и иными юридическими лицами </w:t>
            </w:r>
            <w:hyperlink r:id="rId118">
              <w:r w:rsidRPr="00B34BD1">
                <w:rPr>
                  <w:rFonts w:ascii="Times New Roman" w:eastAsia="Times New Roman" w:hAnsi="Times New Roman" w:cs="Times New Roman"/>
                  <w:sz w:val="24"/>
                  <w:szCs w:val="24"/>
                  <w:lang w:eastAsia="ru-RU"/>
                </w:rPr>
                <w:t>статьи 15</w:t>
              </w:r>
            </w:hyperlink>
            <w:r w:rsidRPr="00B34BD1">
              <w:rPr>
                <w:rFonts w:ascii="Times New Roman" w:eastAsia="Times New Roman" w:hAnsi="Times New Roman" w:cs="Times New Roman"/>
                <w:sz w:val="24"/>
                <w:szCs w:val="24"/>
                <w:lang w:eastAsia="ru-RU"/>
              </w:rPr>
              <w:t xml:space="preserve"> Федерального закона </w:t>
            </w:r>
            <w:r w:rsidR="00463B26"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 в части осуществления закупок в соответствии с Федеральным </w:t>
            </w:r>
            <w:hyperlink r:id="rId119">
              <w:r w:rsidRPr="00B34BD1">
                <w:rPr>
                  <w:rFonts w:ascii="Times New Roman" w:eastAsia="Times New Roman" w:hAnsi="Times New Roman" w:cs="Times New Roman"/>
                  <w:sz w:val="24"/>
                  <w:szCs w:val="24"/>
                  <w:lang w:eastAsia="ru-RU"/>
                </w:rPr>
                <w:t>законом</w:t>
              </w:r>
            </w:hyperlink>
            <w:r w:rsidRPr="00B34BD1">
              <w:rPr>
                <w:rFonts w:ascii="Times New Roman" w:eastAsia="Times New Roman" w:hAnsi="Times New Roman" w:cs="Times New Roman"/>
                <w:sz w:val="24"/>
                <w:szCs w:val="24"/>
                <w:lang w:eastAsia="ru-RU"/>
              </w:rPr>
              <w:t xml:space="preserve"> от 18 июля 2011 г. </w:t>
            </w:r>
            <w:r w:rsidR="00463B26"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223-ФЗ </w:t>
            </w:r>
            <w:r w:rsidR="00463B26"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О закупках товаров, работ, услуг отдельными видами юридических лиц</w:t>
            </w:r>
            <w:r w:rsidR="00463B26"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w:t>
            </w:r>
          </w:p>
        </w:tc>
        <w:tc>
          <w:tcPr>
            <w:tcW w:w="4251" w:type="dxa"/>
            <w:tcBorders>
              <w:top w:val="nil"/>
            </w:tcBorders>
          </w:tcPr>
          <w:p w14:paraId="1538366A"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p>
        </w:tc>
      </w:tr>
      <w:tr w:rsidR="00B34BD1" w:rsidRPr="00B34BD1" w14:paraId="31921837" w14:textId="77777777" w:rsidTr="0001760C">
        <w:tc>
          <w:tcPr>
            <w:tcW w:w="13604" w:type="dxa"/>
            <w:gridSpan w:val="5"/>
          </w:tcPr>
          <w:p w14:paraId="28BB394D" w14:textId="77777777" w:rsidR="002039EB" w:rsidRPr="00B34BD1" w:rsidRDefault="002039EB" w:rsidP="002039EB">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3. Извещение об осуществлении закупки</w:t>
            </w:r>
          </w:p>
        </w:tc>
      </w:tr>
      <w:tr w:rsidR="00B34BD1" w:rsidRPr="00B34BD1" w14:paraId="4FD6E652" w14:textId="77777777" w:rsidTr="0001760C">
        <w:tc>
          <w:tcPr>
            <w:tcW w:w="680" w:type="dxa"/>
          </w:tcPr>
          <w:p w14:paraId="4CB7B645"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3.1</w:t>
            </w:r>
          </w:p>
        </w:tc>
        <w:tc>
          <w:tcPr>
            <w:tcW w:w="2098" w:type="dxa"/>
          </w:tcPr>
          <w:p w14:paraId="3ED84910"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Проверить извещение об осуществлении закупки на предмет включения требований к участникам закупки, влекущих </w:t>
            </w:r>
            <w:r w:rsidRPr="00B34BD1">
              <w:rPr>
                <w:rFonts w:ascii="Times New Roman" w:eastAsia="Times New Roman" w:hAnsi="Times New Roman" w:cs="Times New Roman"/>
                <w:sz w:val="24"/>
                <w:szCs w:val="24"/>
                <w:lang w:eastAsia="ru-RU"/>
              </w:rPr>
              <w:lastRenderedPageBreak/>
              <w:t>ограничение конкуренции</w:t>
            </w:r>
          </w:p>
        </w:tc>
        <w:tc>
          <w:tcPr>
            <w:tcW w:w="2324" w:type="dxa"/>
          </w:tcPr>
          <w:p w14:paraId="0A77B60B" w14:textId="0219D105"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120">
              <w:r w:rsidR="002039EB" w:rsidRPr="00B34BD1">
                <w:rPr>
                  <w:rFonts w:ascii="Times New Roman" w:eastAsia="Times New Roman" w:hAnsi="Times New Roman" w:cs="Times New Roman"/>
                  <w:sz w:val="24"/>
                  <w:szCs w:val="24"/>
                  <w:lang w:eastAsia="ru-RU"/>
                </w:rPr>
                <w:t>Статьи 14</w:t>
              </w:r>
            </w:hyperlink>
            <w:r w:rsidR="002039EB" w:rsidRPr="00B34BD1">
              <w:rPr>
                <w:rFonts w:ascii="Times New Roman" w:eastAsia="Times New Roman" w:hAnsi="Times New Roman" w:cs="Times New Roman"/>
                <w:sz w:val="24"/>
                <w:szCs w:val="24"/>
                <w:lang w:eastAsia="ru-RU"/>
              </w:rPr>
              <w:t xml:space="preserve">, </w:t>
            </w:r>
            <w:hyperlink r:id="rId121">
              <w:r w:rsidR="002039EB" w:rsidRPr="00B34BD1">
                <w:rPr>
                  <w:rFonts w:ascii="Times New Roman" w:eastAsia="Times New Roman" w:hAnsi="Times New Roman" w:cs="Times New Roman"/>
                  <w:sz w:val="24"/>
                  <w:szCs w:val="24"/>
                  <w:lang w:eastAsia="ru-RU"/>
                </w:rPr>
                <w:t>31</w:t>
              </w:r>
            </w:hyperlink>
            <w:r w:rsidR="002039EB" w:rsidRPr="00B34BD1">
              <w:rPr>
                <w:rFonts w:ascii="Times New Roman" w:eastAsia="Times New Roman" w:hAnsi="Times New Roman" w:cs="Times New Roman"/>
                <w:sz w:val="24"/>
                <w:szCs w:val="24"/>
                <w:lang w:eastAsia="ru-RU"/>
              </w:rPr>
              <w:t xml:space="preserve">, </w:t>
            </w:r>
            <w:hyperlink r:id="rId122">
              <w:r w:rsidR="002039EB" w:rsidRPr="00B34BD1">
                <w:rPr>
                  <w:rFonts w:ascii="Times New Roman" w:eastAsia="Times New Roman" w:hAnsi="Times New Roman" w:cs="Times New Roman"/>
                  <w:sz w:val="24"/>
                  <w:szCs w:val="24"/>
                  <w:lang w:eastAsia="ru-RU"/>
                </w:rPr>
                <w:t>32</w:t>
              </w:r>
            </w:hyperlink>
            <w:r w:rsidR="002039EB" w:rsidRPr="00B34BD1">
              <w:rPr>
                <w:rFonts w:ascii="Times New Roman" w:eastAsia="Times New Roman" w:hAnsi="Times New Roman" w:cs="Times New Roman"/>
                <w:sz w:val="24"/>
                <w:szCs w:val="24"/>
                <w:lang w:eastAsia="ru-RU"/>
              </w:rPr>
              <w:t xml:space="preserve">, </w:t>
            </w:r>
            <w:hyperlink r:id="rId123">
              <w:r w:rsidR="002039EB" w:rsidRPr="00B34BD1">
                <w:rPr>
                  <w:rFonts w:ascii="Times New Roman" w:eastAsia="Times New Roman" w:hAnsi="Times New Roman" w:cs="Times New Roman"/>
                  <w:sz w:val="24"/>
                  <w:szCs w:val="24"/>
                  <w:lang w:eastAsia="ru-RU"/>
                </w:rPr>
                <w:t>42</w:t>
              </w:r>
            </w:hyperlink>
            <w:r w:rsidR="002039EB" w:rsidRPr="00B34BD1">
              <w:rPr>
                <w:rFonts w:ascii="Times New Roman" w:eastAsia="Times New Roman" w:hAnsi="Times New Roman" w:cs="Times New Roman"/>
                <w:sz w:val="24"/>
                <w:szCs w:val="24"/>
                <w:lang w:eastAsia="ru-RU"/>
              </w:rPr>
              <w:t xml:space="preserve"> Федерального закона </w:t>
            </w:r>
            <w:r w:rsidR="00463B26"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44-ФЗ,</w:t>
            </w:r>
          </w:p>
          <w:p w14:paraId="2D8F858F" w14:textId="18FB675A"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постановления Правительства Российской Федерации от 29 декабря 2021 г. </w:t>
            </w:r>
            <w:hyperlink r:id="rId124">
              <w:r w:rsidR="00463B26"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2571</w:t>
              </w:r>
            </w:hyperlink>
            <w:r w:rsidRPr="00B34BD1">
              <w:rPr>
                <w:rFonts w:ascii="Times New Roman" w:eastAsia="Times New Roman" w:hAnsi="Times New Roman" w:cs="Times New Roman"/>
                <w:sz w:val="24"/>
                <w:szCs w:val="24"/>
                <w:lang w:eastAsia="ru-RU"/>
              </w:rPr>
              <w:t xml:space="preserve">, от 30 апреля </w:t>
            </w:r>
            <w:r w:rsidRPr="00B34BD1">
              <w:rPr>
                <w:rFonts w:ascii="Times New Roman" w:eastAsia="Times New Roman" w:hAnsi="Times New Roman" w:cs="Times New Roman"/>
                <w:sz w:val="24"/>
                <w:szCs w:val="24"/>
                <w:lang w:eastAsia="ru-RU"/>
              </w:rPr>
              <w:lastRenderedPageBreak/>
              <w:t xml:space="preserve">2020 г. </w:t>
            </w:r>
            <w:hyperlink r:id="rId125">
              <w:r w:rsidR="00463B26"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616</w:t>
              </w:r>
            </w:hyperlink>
            <w:r w:rsidRPr="00B34BD1">
              <w:rPr>
                <w:rFonts w:ascii="Times New Roman" w:eastAsia="Times New Roman" w:hAnsi="Times New Roman" w:cs="Times New Roman"/>
                <w:sz w:val="24"/>
                <w:szCs w:val="24"/>
                <w:lang w:eastAsia="ru-RU"/>
              </w:rPr>
              <w:t xml:space="preserve">, от 16 ноября 2015 г. </w:t>
            </w:r>
            <w:hyperlink r:id="rId126">
              <w:r w:rsidR="00463B26"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1236</w:t>
              </w:r>
            </w:hyperlink>
            <w:r w:rsidRPr="00B34BD1">
              <w:rPr>
                <w:rFonts w:ascii="Times New Roman" w:eastAsia="Times New Roman" w:hAnsi="Times New Roman" w:cs="Times New Roman"/>
                <w:sz w:val="24"/>
                <w:szCs w:val="24"/>
                <w:lang w:eastAsia="ru-RU"/>
              </w:rPr>
              <w:t xml:space="preserve">, от 10 июля 2019 г. </w:t>
            </w:r>
            <w:hyperlink r:id="rId127">
              <w:r w:rsidR="00463B26"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878</w:t>
              </w:r>
            </w:hyperlink>
            <w:r w:rsidRPr="00B34BD1">
              <w:rPr>
                <w:rFonts w:ascii="Times New Roman" w:eastAsia="Times New Roman" w:hAnsi="Times New Roman" w:cs="Times New Roman"/>
                <w:sz w:val="24"/>
                <w:szCs w:val="24"/>
                <w:lang w:eastAsia="ru-RU"/>
              </w:rPr>
              <w:t xml:space="preserve">, от 22 августа 2016 г. </w:t>
            </w:r>
            <w:hyperlink r:id="rId128">
              <w:r w:rsidR="00463B26"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832</w:t>
              </w:r>
            </w:hyperlink>
            <w:r w:rsidRPr="00B34BD1">
              <w:rPr>
                <w:rFonts w:ascii="Times New Roman" w:eastAsia="Times New Roman" w:hAnsi="Times New Roman" w:cs="Times New Roman"/>
                <w:sz w:val="24"/>
                <w:szCs w:val="24"/>
                <w:lang w:eastAsia="ru-RU"/>
              </w:rPr>
              <w:t xml:space="preserve">, от 30 ноября 2015 г. </w:t>
            </w:r>
            <w:hyperlink r:id="rId129">
              <w:r w:rsidR="00463B26" w:rsidRPr="00B34BD1">
                <w:rPr>
                  <w:rFonts w:ascii="Times New Roman" w:eastAsia="Times New Roman" w:hAnsi="Times New Roman" w:cs="Times New Roman"/>
                  <w:sz w:val="24"/>
                  <w:szCs w:val="24"/>
                  <w:lang w:eastAsia="ru-RU"/>
                </w:rPr>
                <w:t xml:space="preserve">№ </w:t>
              </w:r>
              <w:r w:rsidRPr="00B34BD1">
                <w:rPr>
                  <w:rFonts w:ascii="Times New Roman" w:eastAsia="Times New Roman" w:hAnsi="Times New Roman" w:cs="Times New Roman"/>
                  <w:sz w:val="24"/>
                  <w:szCs w:val="24"/>
                  <w:lang w:eastAsia="ru-RU"/>
                </w:rPr>
                <w:t>1289</w:t>
              </w:r>
            </w:hyperlink>
            <w:r w:rsidRPr="00B34BD1">
              <w:rPr>
                <w:rFonts w:ascii="Times New Roman" w:eastAsia="Times New Roman" w:hAnsi="Times New Roman" w:cs="Times New Roman"/>
                <w:sz w:val="24"/>
                <w:szCs w:val="24"/>
                <w:lang w:eastAsia="ru-RU"/>
              </w:rPr>
              <w:t xml:space="preserve">, от 5 февраля 2015 г. </w:t>
            </w:r>
            <w:hyperlink r:id="rId130">
              <w:r w:rsidR="00463B26"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102</w:t>
              </w:r>
            </w:hyperlink>
          </w:p>
        </w:tc>
        <w:tc>
          <w:tcPr>
            <w:tcW w:w="4251" w:type="dxa"/>
          </w:tcPr>
          <w:p w14:paraId="76039650" w14:textId="5DF6A06C"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 xml:space="preserve">Извещение об осуществлении закупки содержит требования к участникам закупки, не предусмотренные </w:t>
            </w:r>
            <w:hyperlink r:id="rId131">
              <w:r w:rsidRPr="00B34BD1">
                <w:rPr>
                  <w:rFonts w:ascii="Times New Roman" w:eastAsia="Times New Roman" w:hAnsi="Times New Roman" w:cs="Times New Roman"/>
                  <w:sz w:val="24"/>
                  <w:szCs w:val="24"/>
                  <w:lang w:eastAsia="ru-RU"/>
                </w:rPr>
                <w:t>статьей 31</w:t>
              </w:r>
            </w:hyperlink>
            <w:r w:rsidRPr="00B34BD1">
              <w:rPr>
                <w:rFonts w:ascii="Times New Roman" w:eastAsia="Times New Roman" w:hAnsi="Times New Roman" w:cs="Times New Roman"/>
                <w:sz w:val="24"/>
                <w:szCs w:val="24"/>
                <w:lang w:eastAsia="ru-RU"/>
              </w:rPr>
              <w:t xml:space="preserve"> Федерального закона </w:t>
            </w:r>
            <w:r w:rsidR="00463B26"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w:t>
            </w:r>
          </w:p>
          <w:p w14:paraId="02AA7354"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Дополнительные требования к участникам закупки отдельных видов товаров, работ, услуг применены к закупкам товаров, работ, услуг, не </w:t>
            </w:r>
            <w:r w:rsidRPr="00B34BD1">
              <w:rPr>
                <w:rFonts w:ascii="Times New Roman" w:eastAsia="Times New Roman" w:hAnsi="Times New Roman" w:cs="Times New Roman"/>
                <w:sz w:val="24"/>
                <w:szCs w:val="24"/>
                <w:lang w:eastAsia="ru-RU"/>
              </w:rPr>
              <w:lastRenderedPageBreak/>
              <w:t>входящих в перечень, установленный Правительством Российской Федерации.</w:t>
            </w:r>
          </w:p>
          <w:p w14:paraId="6016FF28" w14:textId="6B395538"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Не установление в извещении условий, запретов и ограничений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соответствии со </w:t>
            </w:r>
            <w:hyperlink r:id="rId132">
              <w:r w:rsidRPr="00B34BD1">
                <w:rPr>
                  <w:rFonts w:ascii="Times New Roman" w:eastAsia="Times New Roman" w:hAnsi="Times New Roman" w:cs="Times New Roman"/>
                  <w:sz w:val="24"/>
                  <w:szCs w:val="24"/>
                  <w:lang w:eastAsia="ru-RU"/>
                </w:rPr>
                <w:t>статьей 14</w:t>
              </w:r>
            </w:hyperlink>
            <w:r w:rsidRPr="00B34BD1">
              <w:rPr>
                <w:rFonts w:ascii="Times New Roman" w:eastAsia="Times New Roman" w:hAnsi="Times New Roman" w:cs="Times New Roman"/>
                <w:sz w:val="24"/>
                <w:szCs w:val="24"/>
                <w:lang w:eastAsia="ru-RU"/>
              </w:rPr>
              <w:t xml:space="preserve"> Федерального закона </w:t>
            </w:r>
            <w:r w:rsidR="00463B26"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w:t>
            </w:r>
          </w:p>
          <w:p w14:paraId="6D4790BA" w14:textId="118734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Не</w:t>
            </w:r>
            <w:r w:rsidR="00463B26" w:rsidRPr="00B34BD1">
              <w:rPr>
                <w:rFonts w:ascii="Times New Roman" w:eastAsia="Times New Roman" w:hAnsi="Times New Roman" w:cs="Times New Roman"/>
                <w:sz w:val="24"/>
                <w:szCs w:val="24"/>
                <w:lang w:eastAsia="ru-RU"/>
              </w:rPr>
              <w:t xml:space="preserve"> </w:t>
            </w:r>
            <w:r w:rsidRPr="00B34BD1">
              <w:rPr>
                <w:rFonts w:ascii="Times New Roman" w:eastAsia="Times New Roman" w:hAnsi="Times New Roman" w:cs="Times New Roman"/>
                <w:sz w:val="24"/>
                <w:szCs w:val="24"/>
                <w:lang w:eastAsia="ru-RU"/>
              </w:rPr>
              <w:t>установление требований при осуществлении закупки к участникам закупки об их соответствии законодательству Российской Федерации к лицам, осуществляющим поставку товара, выполнение работы, оказание услуги, являющихся объектом закупки.</w:t>
            </w:r>
          </w:p>
          <w:p w14:paraId="6D880F54" w14:textId="60231498"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В извещении об осуществлении закупки, документации о закупке (в случае, если Федеральным </w:t>
            </w:r>
            <w:hyperlink r:id="rId133">
              <w:r w:rsidRPr="00B34BD1">
                <w:rPr>
                  <w:rFonts w:ascii="Times New Roman" w:eastAsia="Times New Roman" w:hAnsi="Times New Roman" w:cs="Times New Roman"/>
                  <w:sz w:val="24"/>
                  <w:szCs w:val="24"/>
                  <w:lang w:eastAsia="ru-RU"/>
                </w:rPr>
                <w:t>законом</w:t>
              </w:r>
            </w:hyperlink>
            <w:r w:rsidRPr="00B34BD1">
              <w:rPr>
                <w:rFonts w:ascii="Times New Roman" w:eastAsia="Times New Roman" w:hAnsi="Times New Roman" w:cs="Times New Roman"/>
                <w:sz w:val="24"/>
                <w:szCs w:val="24"/>
                <w:lang w:eastAsia="ru-RU"/>
              </w:rPr>
              <w:t xml:space="preserve"> </w:t>
            </w:r>
            <w:r w:rsidR="00463B26"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 предусмотрена документация о закупке) не указаны используемые при определении поставщика (подрядчика, исполнителя) критерии оценки заявок на участие в конкурсах, величины значимости этих критериев.</w:t>
            </w:r>
          </w:p>
        </w:tc>
        <w:tc>
          <w:tcPr>
            <w:tcW w:w="4251" w:type="dxa"/>
          </w:tcPr>
          <w:p w14:paraId="17C0E8C1" w14:textId="7EDDCDC3"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С 1 января 2022 года при проведении открытых электронных процедур вся информация о закупке включается только в извещение о ее проведении (</w:t>
            </w:r>
            <w:hyperlink r:id="rId134">
              <w:r w:rsidRPr="00B34BD1">
                <w:rPr>
                  <w:rFonts w:ascii="Times New Roman" w:eastAsia="Times New Roman" w:hAnsi="Times New Roman" w:cs="Times New Roman"/>
                  <w:sz w:val="24"/>
                  <w:szCs w:val="24"/>
                  <w:lang w:eastAsia="ru-RU"/>
                </w:rPr>
                <w:t>статья 42</w:t>
              </w:r>
            </w:hyperlink>
            <w:r w:rsidRPr="00B34BD1">
              <w:rPr>
                <w:rFonts w:ascii="Times New Roman" w:eastAsia="Times New Roman" w:hAnsi="Times New Roman" w:cs="Times New Roman"/>
                <w:sz w:val="24"/>
                <w:szCs w:val="24"/>
                <w:lang w:eastAsia="ru-RU"/>
              </w:rPr>
              <w:t xml:space="preserve"> Федерального закона </w:t>
            </w:r>
            <w:r w:rsidR="00463B26"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 Документация о закупке формируется только при закрытых закупках.</w:t>
            </w:r>
          </w:p>
          <w:p w14:paraId="5EADE27E"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За установление требований к </w:t>
            </w:r>
            <w:r w:rsidRPr="00B34BD1">
              <w:rPr>
                <w:rFonts w:ascii="Times New Roman" w:eastAsia="Times New Roman" w:hAnsi="Times New Roman" w:cs="Times New Roman"/>
                <w:sz w:val="24"/>
                <w:szCs w:val="24"/>
                <w:lang w:eastAsia="ru-RU"/>
              </w:rPr>
              <w:lastRenderedPageBreak/>
              <w:t>участникам закупки, не предусмотренных законодательством Российской Федерации о контрактной системе в сфере закупок, предусмотрена административная ответственность должностных лиц (</w:t>
            </w:r>
            <w:hyperlink r:id="rId135">
              <w:r w:rsidRPr="00B34BD1">
                <w:rPr>
                  <w:rFonts w:ascii="Times New Roman" w:eastAsia="Times New Roman" w:hAnsi="Times New Roman" w:cs="Times New Roman"/>
                  <w:sz w:val="24"/>
                  <w:szCs w:val="24"/>
                  <w:lang w:eastAsia="ru-RU"/>
                </w:rPr>
                <w:t>часть 4 статьи 7.30</w:t>
              </w:r>
            </w:hyperlink>
            <w:r w:rsidRPr="00B34BD1">
              <w:rPr>
                <w:rFonts w:ascii="Times New Roman" w:eastAsia="Times New Roman" w:hAnsi="Times New Roman" w:cs="Times New Roman"/>
                <w:sz w:val="24"/>
                <w:szCs w:val="24"/>
                <w:lang w:eastAsia="ru-RU"/>
              </w:rPr>
              <w:t xml:space="preserve"> КоАП).</w:t>
            </w:r>
          </w:p>
        </w:tc>
      </w:tr>
      <w:tr w:rsidR="00B34BD1" w:rsidRPr="00B34BD1" w14:paraId="7A46E913" w14:textId="77777777" w:rsidTr="0001760C">
        <w:tblPrEx>
          <w:tblBorders>
            <w:insideH w:val="nil"/>
          </w:tblBorders>
        </w:tblPrEx>
        <w:tc>
          <w:tcPr>
            <w:tcW w:w="680" w:type="dxa"/>
            <w:tcBorders>
              <w:bottom w:val="nil"/>
            </w:tcBorders>
          </w:tcPr>
          <w:p w14:paraId="024EBCDF"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3.2</w:t>
            </w:r>
          </w:p>
        </w:tc>
        <w:tc>
          <w:tcPr>
            <w:tcW w:w="2098" w:type="dxa"/>
            <w:tcBorders>
              <w:bottom w:val="nil"/>
            </w:tcBorders>
          </w:tcPr>
          <w:p w14:paraId="21B06BC3"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Проверить извещение об осуществлении </w:t>
            </w:r>
            <w:r w:rsidRPr="00B34BD1">
              <w:rPr>
                <w:rFonts w:ascii="Times New Roman" w:eastAsia="Times New Roman" w:hAnsi="Times New Roman" w:cs="Times New Roman"/>
                <w:sz w:val="24"/>
                <w:szCs w:val="24"/>
                <w:lang w:eastAsia="ru-RU"/>
              </w:rPr>
              <w:lastRenderedPageBreak/>
              <w:t>закупки на предмет включения требований к объекту закупки, приводящих к ограничению конкуренции</w:t>
            </w:r>
          </w:p>
        </w:tc>
        <w:tc>
          <w:tcPr>
            <w:tcW w:w="2324" w:type="dxa"/>
            <w:tcBorders>
              <w:bottom w:val="nil"/>
            </w:tcBorders>
          </w:tcPr>
          <w:p w14:paraId="0822ECE4" w14:textId="2631B29C"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136">
              <w:r w:rsidR="002039EB" w:rsidRPr="00B34BD1">
                <w:rPr>
                  <w:rFonts w:ascii="Times New Roman" w:eastAsia="Times New Roman" w:hAnsi="Times New Roman" w:cs="Times New Roman"/>
                  <w:sz w:val="24"/>
                  <w:szCs w:val="24"/>
                  <w:lang w:eastAsia="ru-RU"/>
                </w:rPr>
                <w:t>Статьи 31</w:t>
              </w:r>
            </w:hyperlink>
            <w:r w:rsidR="002039EB" w:rsidRPr="00B34BD1">
              <w:rPr>
                <w:rFonts w:ascii="Times New Roman" w:eastAsia="Times New Roman" w:hAnsi="Times New Roman" w:cs="Times New Roman"/>
                <w:sz w:val="24"/>
                <w:szCs w:val="24"/>
                <w:lang w:eastAsia="ru-RU"/>
              </w:rPr>
              <w:t xml:space="preserve">, </w:t>
            </w:r>
            <w:hyperlink r:id="rId137">
              <w:r w:rsidR="002039EB" w:rsidRPr="00B34BD1">
                <w:rPr>
                  <w:rFonts w:ascii="Times New Roman" w:eastAsia="Times New Roman" w:hAnsi="Times New Roman" w:cs="Times New Roman"/>
                  <w:sz w:val="24"/>
                  <w:szCs w:val="24"/>
                  <w:lang w:eastAsia="ru-RU"/>
                </w:rPr>
                <w:t>33</w:t>
              </w:r>
            </w:hyperlink>
            <w:r w:rsidR="002039EB" w:rsidRPr="00B34BD1">
              <w:rPr>
                <w:rFonts w:ascii="Times New Roman" w:eastAsia="Times New Roman" w:hAnsi="Times New Roman" w:cs="Times New Roman"/>
                <w:sz w:val="24"/>
                <w:szCs w:val="24"/>
                <w:lang w:eastAsia="ru-RU"/>
              </w:rPr>
              <w:t xml:space="preserve"> Федерального закона </w:t>
            </w:r>
            <w:r w:rsidR="00463B26"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44-ФЗ, </w:t>
            </w:r>
            <w:hyperlink r:id="rId138">
              <w:r w:rsidR="002039EB" w:rsidRPr="00B34BD1">
                <w:rPr>
                  <w:rFonts w:ascii="Times New Roman" w:eastAsia="Times New Roman" w:hAnsi="Times New Roman" w:cs="Times New Roman"/>
                  <w:sz w:val="24"/>
                  <w:szCs w:val="24"/>
                  <w:lang w:eastAsia="ru-RU"/>
                </w:rPr>
                <w:t>статья 17</w:t>
              </w:r>
            </w:hyperlink>
            <w:r w:rsidR="002039EB" w:rsidRPr="00B34BD1">
              <w:rPr>
                <w:rFonts w:ascii="Times New Roman" w:eastAsia="Times New Roman" w:hAnsi="Times New Roman" w:cs="Times New Roman"/>
                <w:sz w:val="24"/>
                <w:szCs w:val="24"/>
                <w:lang w:eastAsia="ru-RU"/>
              </w:rPr>
              <w:t xml:space="preserve"> </w:t>
            </w:r>
            <w:r w:rsidR="002039EB" w:rsidRPr="00B34BD1">
              <w:rPr>
                <w:rFonts w:ascii="Times New Roman" w:eastAsia="Times New Roman" w:hAnsi="Times New Roman" w:cs="Times New Roman"/>
                <w:sz w:val="24"/>
                <w:szCs w:val="24"/>
                <w:lang w:eastAsia="ru-RU"/>
              </w:rPr>
              <w:lastRenderedPageBreak/>
              <w:t xml:space="preserve">Федерального закона от 26 июля 2006 г. </w:t>
            </w:r>
            <w:r w:rsidR="00463B26"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135-ФЗ</w:t>
            </w:r>
          </w:p>
        </w:tc>
        <w:tc>
          <w:tcPr>
            <w:tcW w:w="4251" w:type="dxa"/>
            <w:tcBorders>
              <w:bottom w:val="nil"/>
            </w:tcBorders>
          </w:tcPr>
          <w:p w14:paraId="3EE6912A"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Ограничение конкуренции по техническим требованиям к объекту закупки, в частности:</w:t>
            </w:r>
          </w:p>
          <w:p w14:paraId="2E5BC3C9"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описание объекта закупки не соответствует установленным правилам (не указаны характеристики, указаны недостоверные характеристики), использование характеристик, которые не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в отсутствие обоснования необходимости использования других показателей, требований, условных обозначений и терминологии;</w:t>
            </w:r>
          </w:p>
          <w:p w14:paraId="1172D375"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в состав лота включены товары (работы, услуги), технологически и функционально не связанные с товарами (работами, услугами), поставки (выполнение, оказание) которых являются объектом закупки;</w:t>
            </w:r>
          </w:p>
          <w:p w14:paraId="7D26F662"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требования сформированы под конкретный товар (работу, услугу) или под конкретного поставщика (подрядчика, исполнителя) (характеристики заданы не круглыми значениями; заданы с избыточной точностью);</w:t>
            </w:r>
          </w:p>
          <w:p w14:paraId="5AC7075C" w14:textId="7A57FFC4"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информация, включаемая в </w:t>
            </w:r>
            <w:r w:rsidRPr="00B34BD1">
              <w:rPr>
                <w:rFonts w:ascii="Times New Roman" w:eastAsia="Times New Roman" w:hAnsi="Times New Roman" w:cs="Times New Roman"/>
                <w:sz w:val="24"/>
                <w:szCs w:val="24"/>
                <w:lang w:eastAsia="ru-RU"/>
              </w:rPr>
              <w:lastRenderedPageBreak/>
              <w:t xml:space="preserve">извещение об осуществлении закупки содержит ссылки на товарные знаки (без указания </w:t>
            </w:r>
            <w:r w:rsidR="0030302D"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или эквивалент</w:t>
            </w:r>
            <w:r w:rsidR="0030302D"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при отсутствии условий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и условий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tc>
        <w:tc>
          <w:tcPr>
            <w:tcW w:w="4251" w:type="dxa"/>
            <w:tcBorders>
              <w:bottom w:val="nil"/>
            </w:tcBorders>
          </w:tcPr>
          <w:p w14:paraId="207234B5"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 xml:space="preserve">Необходимо проанализировать запросы о даче разъяснения положений извещения об осуществлении закупки </w:t>
            </w:r>
            <w:r w:rsidRPr="00B34BD1">
              <w:rPr>
                <w:rFonts w:ascii="Times New Roman" w:eastAsia="Times New Roman" w:hAnsi="Times New Roman" w:cs="Times New Roman"/>
                <w:sz w:val="24"/>
                <w:szCs w:val="24"/>
                <w:lang w:eastAsia="ru-RU"/>
              </w:rPr>
              <w:lastRenderedPageBreak/>
              <w:t>или жалобы в контролирующие органы.</w:t>
            </w:r>
          </w:p>
          <w:p w14:paraId="585CC6E3"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За включение в описание объекта закупки требований и указаний, влекущих за собой ограничение количества участников закупки, предусмотрена административная ответственность должностных лиц (</w:t>
            </w:r>
            <w:hyperlink r:id="rId139">
              <w:r w:rsidRPr="00B34BD1">
                <w:rPr>
                  <w:rFonts w:ascii="Times New Roman" w:eastAsia="Times New Roman" w:hAnsi="Times New Roman" w:cs="Times New Roman"/>
                  <w:sz w:val="24"/>
                  <w:szCs w:val="24"/>
                  <w:lang w:eastAsia="ru-RU"/>
                </w:rPr>
                <w:t>часть 4.1 статьи 7.30</w:t>
              </w:r>
            </w:hyperlink>
            <w:r w:rsidRPr="00B34BD1">
              <w:rPr>
                <w:rFonts w:ascii="Times New Roman" w:eastAsia="Times New Roman" w:hAnsi="Times New Roman" w:cs="Times New Roman"/>
                <w:sz w:val="24"/>
                <w:szCs w:val="24"/>
                <w:lang w:eastAsia="ru-RU"/>
              </w:rPr>
              <w:t xml:space="preserve"> КоАП).</w:t>
            </w:r>
          </w:p>
        </w:tc>
      </w:tr>
      <w:tr w:rsidR="00B34BD1" w:rsidRPr="00B34BD1" w14:paraId="18D4F2E5" w14:textId="77777777" w:rsidTr="0001760C">
        <w:tblPrEx>
          <w:tblBorders>
            <w:insideH w:val="nil"/>
          </w:tblBorders>
        </w:tblPrEx>
        <w:tc>
          <w:tcPr>
            <w:tcW w:w="680" w:type="dxa"/>
            <w:tcBorders>
              <w:top w:val="nil"/>
            </w:tcBorders>
          </w:tcPr>
          <w:p w14:paraId="0D686C5A"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098" w:type="dxa"/>
            <w:tcBorders>
              <w:top w:val="nil"/>
            </w:tcBorders>
          </w:tcPr>
          <w:p w14:paraId="7A116247"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324" w:type="dxa"/>
            <w:tcBorders>
              <w:top w:val="nil"/>
            </w:tcBorders>
          </w:tcPr>
          <w:p w14:paraId="07F436BB"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4251" w:type="dxa"/>
            <w:tcBorders>
              <w:top w:val="nil"/>
            </w:tcBorders>
          </w:tcPr>
          <w:p w14:paraId="3EE45E01"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информация, включаемая в извещение об осуществлении закупки, содержит условия, приводящие к ограничению конкуренции (сроки, несоразмерные объему поставляемого товара, выполняемых работ, оказываемых услуг);</w:t>
            </w:r>
          </w:p>
          <w:p w14:paraId="59F71D6F"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отсутствие указания на объем выполняемых работ (оказываемых услуг), включая случаи, когда данный объем можно определить, только ознакомившись с материалами, отсутствующими в извещении об осуществлении закупки);</w:t>
            </w:r>
          </w:p>
          <w:p w14:paraId="783119B1"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описание объекта закупки при осуществлении закупки работ по строительству, реконструкции, </w:t>
            </w:r>
            <w:r w:rsidRPr="00B34BD1">
              <w:rPr>
                <w:rFonts w:ascii="Times New Roman" w:eastAsia="Times New Roman" w:hAnsi="Times New Roman" w:cs="Times New Roman"/>
                <w:sz w:val="24"/>
                <w:szCs w:val="24"/>
                <w:lang w:eastAsia="ru-RU"/>
              </w:rPr>
              <w:lastRenderedPageBreak/>
              <w:t>капитальному ремонту, сносу объекта капитального строительства не содержит проектную документацию или типовую проектную документацию или смету на капитальный ремонт объекта капитального строительства; при описании объекта закупки, осуществляемой в целях выполнения минимальной доли закупок, не указаны характеристики российского товара.</w:t>
            </w:r>
          </w:p>
        </w:tc>
        <w:tc>
          <w:tcPr>
            <w:tcW w:w="4251" w:type="dxa"/>
            <w:tcBorders>
              <w:top w:val="nil"/>
            </w:tcBorders>
          </w:tcPr>
          <w:p w14:paraId="0EB38A7F"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p>
        </w:tc>
      </w:tr>
      <w:tr w:rsidR="00B34BD1" w:rsidRPr="00B34BD1" w14:paraId="6AC9452D" w14:textId="77777777" w:rsidTr="0001760C">
        <w:tc>
          <w:tcPr>
            <w:tcW w:w="680" w:type="dxa"/>
          </w:tcPr>
          <w:p w14:paraId="3C76FCFB"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3.3</w:t>
            </w:r>
          </w:p>
        </w:tc>
        <w:tc>
          <w:tcPr>
            <w:tcW w:w="2098" w:type="dxa"/>
          </w:tcPr>
          <w:p w14:paraId="3BD3EF18"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Проверить соблюдение ряда требований к содержанию извещения об осуществлении закупки</w:t>
            </w:r>
          </w:p>
        </w:tc>
        <w:tc>
          <w:tcPr>
            <w:tcW w:w="2324" w:type="dxa"/>
          </w:tcPr>
          <w:p w14:paraId="4C883140" w14:textId="50CAA47D"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140">
              <w:r w:rsidR="002039EB" w:rsidRPr="00B34BD1">
                <w:rPr>
                  <w:rFonts w:ascii="Times New Roman" w:eastAsia="Times New Roman" w:hAnsi="Times New Roman" w:cs="Times New Roman"/>
                  <w:sz w:val="24"/>
                  <w:szCs w:val="24"/>
                  <w:lang w:eastAsia="ru-RU"/>
                </w:rPr>
                <w:t>Статьи 34</w:t>
              </w:r>
            </w:hyperlink>
            <w:r w:rsidR="002039EB" w:rsidRPr="00B34BD1">
              <w:rPr>
                <w:rFonts w:ascii="Times New Roman" w:eastAsia="Times New Roman" w:hAnsi="Times New Roman" w:cs="Times New Roman"/>
                <w:sz w:val="24"/>
                <w:szCs w:val="24"/>
                <w:lang w:eastAsia="ru-RU"/>
              </w:rPr>
              <w:t xml:space="preserve">, </w:t>
            </w:r>
            <w:hyperlink r:id="rId141">
              <w:r w:rsidR="002039EB" w:rsidRPr="00B34BD1">
                <w:rPr>
                  <w:rFonts w:ascii="Times New Roman" w:eastAsia="Times New Roman" w:hAnsi="Times New Roman" w:cs="Times New Roman"/>
                  <w:sz w:val="24"/>
                  <w:szCs w:val="24"/>
                  <w:lang w:eastAsia="ru-RU"/>
                </w:rPr>
                <w:t>42</w:t>
              </w:r>
            </w:hyperlink>
            <w:r w:rsidR="002039EB" w:rsidRPr="00B34BD1">
              <w:rPr>
                <w:rFonts w:ascii="Times New Roman" w:eastAsia="Times New Roman" w:hAnsi="Times New Roman" w:cs="Times New Roman"/>
                <w:sz w:val="24"/>
                <w:szCs w:val="24"/>
                <w:lang w:eastAsia="ru-RU"/>
              </w:rPr>
              <w:t xml:space="preserve">, </w:t>
            </w:r>
            <w:hyperlink r:id="rId142">
              <w:r w:rsidR="002039EB" w:rsidRPr="00B34BD1">
                <w:rPr>
                  <w:rFonts w:ascii="Times New Roman" w:eastAsia="Times New Roman" w:hAnsi="Times New Roman" w:cs="Times New Roman"/>
                  <w:sz w:val="24"/>
                  <w:szCs w:val="24"/>
                  <w:lang w:eastAsia="ru-RU"/>
                </w:rPr>
                <w:t>44</w:t>
              </w:r>
            </w:hyperlink>
            <w:r w:rsidR="002039EB" w:rsidRPr="00B34BD1">
              <w:rPr>
                <w:rFonts w:ascii="Times New Roman" w:eastAsia="Times New Roman" w:hAnsi="Times New Roman" w:cs="Times New Roman"/>
                <w:sz w:val="24"/>
                <w:szCs w:val="24"/>
                <w:lang w:eastAsia="ru-RU"/>
              </w:rPr>
              <w:t xml:space="preserve">, </w:t>
            </w:r>
            <w:hyperlink r:id="rId143">
              <w:r w:rsidR="002039EB" w:rsidRPr="00B34BD1">
                <w:rPr>
                  <w:rFonts w:ascii="Times New Roman" w:eastAsia="Times New Roman" w:hAnsi="Times New Roman" w:cs="Times New Roman"/>
                  <w:sz w:val="24"/>
                  <w:szCs w:val="24"/>
                  <w:lang w:eastAsia="ru-RU"/>
                </w:rPr>
                <w:t>50</w:t>
              </w:r>
            </w:hyperlink>
            <w:r w:rsidR="002039EB" w:rsidRPr="00B34BD1">
              <w:rPr>
                <w:rFonts w:ascii="Times New Roman" w:eastAsia="Times New Roman" w:hAnsi="Times New Roman" w:cs="Times New Roman"/>
                <w:sz w:val="24"/>
                <w:szCs w:val="24"/>
                <w:lang w:eastAsia="ru-RU"/>
              </w:rPr>
              <w:t xml:space="preserve">, </w:t>
            </w:r>
            <w:hyperlink r:id="rId144">
              <w:r w:rsidR="002039EB" w:rsidRPr="00B34BD1">
                <w:rPr>
                  <w:rFonts w:ascii="Times New Roman" w:eastAsia="Times New Roman" w:hAnsi="Times New Roman" w:cs="Times New Roman"/>
                  <w:sz w:val="24"/>
                  <w:szCs w:val="24"/>
                  <w:lang w:eastAsia="ru-RU"/>
                </w:rPr>
                <w:t>96</w:t>
              </w:r>
            </w:hyperlink>
            <w:r w:rsidR="002039EB" w:rsidRPr="00B34BD1">
              <w:rPr>
                <w:rFonts w:ascii="Times New Roman" w:eastAsia="Times New Roman" w:hAnsi="Times New Roman" w:cs="Times New Roman"/>
                <w:sz w:val="24"/>
                <w:szCs w:val="24"/>
                <w:lang w:eastAsia="ru-RU"/>
              </w:rPr>
              <w:t xml:space="preserve"> Федерального закона </w:t>
            </w:r>
            <w:r w:rsidR="00463B26"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44-ФЗ</w:t>
            </w:r>
          </w:p>
        </w:tc>
        <w:tc>
          <w:tcPr>
            <w:tcW w:w="4251" w:type="dxa"/>
          </w:tcPr>
          <w:p w14:paraId="1FD653AC"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Заказчиком при проведении закупки конкурентным способом с начальной (максимальной) ценой контракта, превышающей один миллион рублей, не установлено требование обеспечения заявок на участие в закупке.</w:t>
            </w:r>
          </w:p>
          <w:p w14:paraId="7C54A4C7" w14:textId="0D633C56"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Заказчиком, за исключением случаев, предусмотренных </w:t>
            </w:r>
            <w:hyperlink r:id="rId145">
              <w:r w:rsidRPr="00B34BD1">
                <w:rPr>
                  <w:rFonts w:ascii="Times New Roman" w:eastAsia="Times New Roman" w:hAnsi="Times New Roman" w:cs="Times New Roman"/>
                  <w:sz w:val="24"/>
                  <w:szCs w:val="24"/>
                  <w:lang w:eastAsia="ru-RU"/>
                </w:rPr>
                <w:t>частью 2 статьи 96</w:t>
              </w:r>
            </w:hyperlink>
            <w:r w:rsidRPr="00B34BD1">
              <w:rPr>
                <w:rFonts w:ascii="Times New Roman" w:eastAsia="Times New Roman" w:hAnsi="Times New Roman" w:cs="Times New Roman"/>
                <w:sz w:val="24"/>
                <w:szCs w:val="24"/>
                <w:lang w:eastAsia="ru-RU"/>
              </w:rPr>
              <w:t xml:space="preserve"> Федерального закона </w:t>
            </w:r>
            <w:r w:rsidR="00463B26"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 в извещении об осуществлении закупки (проекте контракта) не установлено требование обеспечения исполнения контракта.</w:t>
            </w:r>
          </w:p>
          <w:p w14:paraId="56426871" w14:textId="4C1BA56D"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Размер обеспечения заявки и обеспечения исполнения контракта не соответствует размеру, установленному </w:t>
            </w:r>
            <w:hyperlink r:id="rId146">
              <w:r w:rsidRPr="00B34BD1">
                <w:rPr>
                  <w:rFonts w:ascii="Times New Roman" w:eastAsia="Times New Roman" w:hAnsi="Times New Roman" w:cs="Times New Roman"/>
                  <w:sz w:val="24"/>
                  <w:szCs w:val="24"/>
                  <w:lang w:eastAsia="ru-RU"/>
                </w:rPr>
                <w:t>статьями 44</w:t>
              </w:r>
            </w:hyperlink>
            <w:r w:rsidRPr="00B34BD1">
              <w:rPr>
                <w:rFonts w:ascii="Times New Roman" w:eastAsia="Times New Roman" w:hAnsi="Times New Roman" w:cs="Times New Roman"/>
                <w:sz w:val="24"/>
                <w:szCs w:val="24"/>
                <w:lang w:eastAsia="ru-RU"/>
              </w:rPr>
              <w:t xml:space="preserve">, </w:t>
            </w:r>
            <w:hyperlink r:id="rId147">
              <w:r w:rsidRPr="00B34BD1">
                <w:rPr>
                  <w:rFonts w:ascii="Times New Roman" w:eastAsia="Times New Roman" w:hAnsi="Times New Roman" w:cs="Times New Roman"/>
                  <w:sz w:val="24"/>
                  <w:szCs w:val="24"/>
                  <w:lang w:eastAsia="ru-RU"/>
                </w:rPr>
                <w:t>96</w:t>
              </w:r>
            </w:hyperlink>
            <w:r w:rsidRPr="00B34BD1">
              <w:rPr>
                <w:rFonts w:ascii="Times New Roman" w:eastAsia="Times New Roman" w:hAnsi="Times New Roman" w:cs="Times New Roman"/>
                <w:sz w:val="24"/>
                <w:szCs w:val="24"/>
                <w:lang w:eastAsia="ru-RU"/>
              </w:rPr>
              <w:t xml:space="preserve"> Федерального закона </w:t>
            </w:r>
            <w:r w:rsidR="00463B26"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w:t>
            </w:r>
          </w:p>
          <w:p w14:paraId="4CADA485"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Заказчик сократил установленные сроки подачи заявок на участие в закупке.</w:t>
            </w:r>
          </w:p>
          <w:p w14:paraId="3C8D6A9E"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Отсутствует обоснование НМЦК.</w:t>
            </w:r>
          </w:p>
        </w:tc>
        <w:tc>
          <w:tcPr>
            <w:tcW w:w="4251" w:type="dxa"/>
          </w:tcPr>
          <w:p w14:paraId="1840033F"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За утверждение конкурсной документации, документации об аукционе, документации о проведении запроса предложений, определение содержания извещения о проведении запроса котировок с нарушением требований, предусмотренных законодательством Российской Федерации о контрактной системе в сфере закупок, предусмотрена административная ответственность должностных лиц (</w:t>
            </w:r>
            <w:hyperlink r:id="rId148">
              <w:r w:rsidRPr="00B34BD1">
                <w:rPr>
                  <w:rFonts w:ascii="Times New Roman" w:eastAsia="Times New Roman" w:hAnsi="Times New Roman" w:cs="Times New Roman"/>
                  <w:sz w:val="24"/>
                  <w:szCs w:val="24"/>
                  <w:lang w:eastAsia="ru-RU"/>
                </w:rPr>
                <w:t>часть 4.2 статьи 7.30</w:t>
              </w:r>
            </w:hyperlink>
            <w:r w:rsidRPr="00B34BD1">
              <w:rPr>
                <w:rFonts w:ascii="Times New Roman" w:eastAsia="Times New Roman" w:hAnsi="Times New Roman" w:cs="Times New Roman"/>
                <w:sz w:val="24"/>
                <w:szCs w:val="24"/>
                <w:lang w:eastAsia="ru-RU"/>
              </w:rPr>
              <w:t xml:space="preserve"> КоАП).</w:t>
            </w:r>
          </w:p>
        </w:tc>
      </w:tr>
      <w:tr w:rsidR="00B34BD1" w:rsidRPr="00B34BD1" w14:paraId="0F458FEF" w14:textId="77777777" w:rsidTr="0001760C">
        <w:tc>
          <w:tcPr>
            <w:tcW w:w="680" w:type="dxa"/>
          </w:tcPr>
          <w:p w14:paraId="466FBF84"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3.4</w:t>
            </w:r>
          </w:p>
        </w:tc>
        <w:tc>
          <w:tcPr>
            <w:tcW w:w="2098" w:type="dxa"/>
          </w:tcPr>
          <w:p w14:paraId="481301A5"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Проверить установленный размер авансирования и его обоснованность</w:t>
            </w:r>
          </w:p>
        </w:tc>
        <w:tc>
          <w:tcPr>
            <w:tcW w:w="2324" w:type="dxa"/>
          </w:tcPr>
          <w:p w14:paraId="1C32F6DA" w14:textId="5F8F5F7E"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149">
              <w:r w:rsidR="002039EB" w:rsidRPr="00B34BD1">
                <w:rPr>
                  <w:rFonts w:ascii="Times New Roman" w:eastAsia="Times New Roman" w:hAnsi="Times New Roman" w:cs="Times New Roman"/>
                  <w:sz w:val="24"/>
                  <w:szCs w:val="24"/>
                  <w:lang w:eastAsia="ru-RU"/>
                </w:rPr>
                <w:t>Постановление</w:t>
              </w:r>
            </w:hyperlink>
            <w:r w:rsidR="002039EB" w:rsidRPr="00B34BD1">
              <w:rPr>
                <w:rFonts w:ascii="Times New Roman" w:eastAsia="Times New Roman" w:hAnsi="Times New Roman" w:cs="Times New Roman"/>
                <w:sz w:val="24"/>
                <w:szCs w:val="24"/>
                <w:lang w:eastAsia="ru-RU"/>
              </w:rPr>
              <w:t xml:space="preserve"> Правительства Российской Федерации от 9 декабря 2017 г. </w:t>
            </w:r>
            <w:r w:rsidR="00463B26"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1496 </w:t>
            </w:r>
            <w:r w:rsidR="00463B26"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О мерах по обеспечению исполнения федерального бюджета</w:t>
            </w:r>
            <w:r w:rsidR="00463B26" w:rsidRPr="00B34BD1">
              <w:rPr>
                <w:rFonts w:ascii="Times New Roman" w:eastAsia="Times New Roman" w:hAnsi="Times New Roman" w:cs="Times New Roman"/>
                <w:sz w:val="24"/>
                <w:szCs w:val="24"/>
                <w:lang w:eastAsia="ru-RU"/>
              </w:rPr>
              <w:t>»</w:t>
            </w:r>
          </w:p>
        </w:tc>
        <w:tc>
          <w:tcPr>
            <w:tcW w:w="4251" w:type="dxa"/>
          </w:tcPr>
          <w:p w14:paraId="6A34CFDA"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Осуществление авансовых платежей сверх размера, установленного в нормативно-правовом акте по реализации федерального закона о федеральном бюджете.</w:t>
            </w:r>
          </w:p>
        </w:tc>
        <w:tc>
          <w:tcPr>
            <w:tcW w:w="4251" w:type="dxa"/>
          </w:tcPr>
          <w:p w14:paraId="0716C30D" w14:textId="4D9B5B3F"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Получатели средств федерального бюджета не предусматривают авансовые платежи при заключении контрактов о поставке отдельных товаров, об оказании отдельных услуг, включенных в </w:t>
            </w:r>
            <w:hyperlink r:id="rId150">
              <w:r w:rsidRPr="00B34BD1">
                <w:rPr>
                  <w:rFonts w:ascii="Times New Roman" w:eastAsia="Times New Roman" w:hAnsi="Times New Roman" w:cs="Times New Roman"/>
                  <w:sz w:val="24"/>
                  <w:szCs w:val="24"/>
                  <w:lang w:eastAsia="ru-RU"/>
                </w:rPr>
                <w:t>перечень</w:t>
              </w:r>
            </w:hyperlink>
            <w:r w:rsidRPr="00B34BD1">
              <w:rPr>
                <w:rFonts w:ascii="Times New Roman" w:eastAsia="Times New Roman" w:hAnsi="Times New Roman" w:cs="Times New Roman"/>
                <w:sz w:val="24"/>
                <w:szCs w:val="24"/>
                <w:lang w:eastAsia="ru-RU"/>
              </w:rPr>
              <w:t xml:space="preserve">, утверждаемый распоряжением Правительства Российской Федерации от 16 января 2018 г. </w:t>
            </w:r>
            <w:r w:rsidR="00463B26"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21-р.</w:t>
            </w:r>
          </w:p>
        </w:tc>
      </w:tr>
      <w:tr w:rsidR="00B34BD1" w:rsidRPr="00B34BD1" w14:paraId="5FE27707" w14:textId="77777777" w:rsidTr="0001760C">
        <w:tblPrEx>
          <w:tblBorders>
            <w:insideH w:val="nil"/>
          </w:tblBorders>
        </w:tblPrEx>
        <w:tc>
          <w:tcPr>
            <w:tcW w:w="680" w:type="dxa"/>
            <w:tcBorders>
              <w:bottom w:val="nil"/>
            </w:tcBorders>
          </w:tcPr>
          <w:p w14:paraId="7AAF7EDD"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3.5</w:t>
            </w:r>
          </w:p>
        </w:tc>
        <w:tc>
          <w:tcPr>
            <w:tcW w:w="2098" w:type="dxa"/>
            <w:tcBorders>
              <w:bottom w:val="nil"/>
            </w:tcBorders>
          </w:tcPr>
          <w:p w14:paraId="39A2E995"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Проверить наличие в проекте контракта обязательных условий, предусмотренных Федеральным </w:t>
            </w:r>
            <w:hyperlink r:id="rId151">
              <w:r w:rsidRPr="00B34BD1">
                <w:rPr>
                  <w:rFonts w:ascii="Times New Roman" w:eastAsia="Times New Roman" w:hAnsi="Times New Roman" w:cs="Times New Roman"/>
                  <w:sz w:val="24"/>
                  <w:szCs w:val="24"/>
                  <w:lang w:eastAsia="ru-RU"/>
                </w:rPr>
                <w:t>законом</w:t>
              </w:r>
            </w:hyperlink>
            <w:r w:rsidRPr="00B34BD1">
              <w:rPr>
                <w:rFonts w:ascii="Times New Roman" w:eastAsia="Times New Roman" w:hAnsi="Times New Roman" w:cs="Times New Roman"/>
                <w:sz w:val="24"/>
                <w:szCs w:val="24"/>
                <w:lang w:eastAsia="ru-RU"/>
              </w:rPr>
              <w:t xml:space="preserve"> N 44-ФЗ</w:t>
            </w:r>
          </w:p>
        </w:tc>
        <w:tc>
          <w:tcPr>
            <w:tcW w:w="2324" w:type="dxa"/>
            <w:tcBorders>
              <w:bottom w:val="nil"/>
            </w:tcBorders>
          </w:tcPr>
          <w:p w14:paraId="39E7D85D" w14:textId="07184E05"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152">
              <w:r w:rsidR="002039EB" w:rsidRPr="00B34BD1">
                <w:rPr>
                  <w:rFonts w:ascii="Times New Roman" w:eastAsia="Times New Roman" w:hAnsi="Times New Roman" w:cs="Times New Roman"/>
                  <w:sz w:val="24"/>
                  <w:szCs w:val="24"/>
                  <w:lang w:eastAsia="ru-RU"/>
                </w:rPr>
                <w:t>Статьи 34</w:t>
              </w:r>
            </w:hyperlink>
            <w:r w:rsidR="002039EB" w:rsidRPr="00B34BD1">
              <w:rPr>
                <w:rFonts w:ascii="Times New Roman" w:eastAsia="Times New Roman" w:hAnsi="Times New Roman" w:cs="Times New Roman"/>
                <w:sz w:val="24"/>
                <w:szCs w:val="24"/>
                <w:lang w:eastAsia="ru-RU"/>
              </w:rPr>
              <w:t xml:space="preserve">, </w:t>
            </w:r>
            <w:hyperlink r:id="rId153">
              <w:r w:rsidR="002039EB" w:rsidRPr="00B34BD1">
                <w:rPr>
                  <w:rFonts w:ascii="Times New Roman" w:eastAsia="Times New Roman" w:hAnsi="Times New Roman" w:cs="Times New Roman"/>
                  <w:sz w:val="24"/>
                  <w:szCs w:val="24"/>
                  <w:lang w:eastAsia="ru-RU"/>
                </w:rPr>
                <w:t>94</w:t>
              </w:r>
            </w:hyperlink>
            <w:r w:rsidR="002039EB" w:rsidRPr="00B34BD1">
              <w:rPr>
                <w:rFonts w:ascii="Times New Roman" w:eastAsia="Times New Roman" w:hAnsi="Times New Roman" w:cs="Times New Roman"/>
                <w:sz w:val="24"/>
                <w:szCs w:val="24"/>
                <w:lang w:eastAsia="ru-RU"/>
              </w:rPr>
              <w:t xml:space="preserve">, </w:t>
            </w:r>
            <w:hyperlink r:id="rId154">
              <w:r w:rsidR="002039EB" w:rsidRPr="00B34BD1">
                <w:rPr>
                  <w:rFonts w:ascii="Times New Roman" w:eastAsia="Times New Roman" w:hAnsi="Times New Roman" w:cs="Times New Roman"/>
                  <w:sz w:val="24"/>
                  <w:szCs w:val="24"/>
                  <w:lang w:eastAsia="ru-RU"/>
                </w:rPr>
                <w:t>96</w:t>
              </w:r>
            </w:hyperlink>
            <w:r w:rsidR="002039EB" w:rsidRPr="00B34BD1">
              <w:rPr>
                <w:rFonts w:ascii="Times New Roman" w:eastAsia="Times New Roman" w:hAnsi="Times New Roman" w:cs="Times New Roman"/>
                <w:sz w:val="24"/>
                <w:szCs w:val="24"/>
                <w:lang w:eastAsia="ru-RU"/>
              </w:rPr>
              <w:t xml:space="preserve">, </w:t>
            </w:r>
            <w:hyperlink r:id="rId155">
              <w:r w:rsidR="002039EB" w:rsidRPr="00B34BD1">
                <w:rPr>
                  <w:rFonts w:ascii="Times New Roman" w:eastAsia="Times New Roman" w:hAnsi="Times New Roman" w:cs="Times New Roman"/>
                  <w:sz w:val="24"/>
                  <w:szCs w:val="24"/>
                  <w:lang w:eastAsia="ru-RU"/>
                </w:rPr>
                <w:t>108</w:t>
              </w:r>
            </w:hyperlink>
            <w:r w:rsidR="002039EB" w:rsidRPr="00B34BD1">
              <w:rPr>
                <w:rFonts w:ascii="Times New Roman" w:eastAsia="Times New Roman" w:hAnsi="Times New Roman" w:cs="Times New Roman"/>
                <w:sz w:val="24"/>
                <w:szCs w:val="24"/>
                <w:lang w:eastAsia="ru-RU"/>
              </w:rPr>
              <w:t xml:space="preserve"> Федерального закона </w:t>
            </w:r>
            <w:r w:rsidR="0030302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44-ФЗ,</w:t>
            </w:r>
          </w:p>
          <w:p w14:paraId="0E643C75" w14:textId="246D2BC6"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156">
              <w:r w:rsidR="002039EB" w:rsidRPr="00B34BD1">
                <w:rPr>
                  <w:rFonts w:ascii="Times New Roman" w:eastAsia="Times New Roman" w:hAnsi="Times New Roman" w:cs="Times New Roman"/>
                  <w:sz w:val="24"/>
                  <w:szCs w:val="24"/>
                  <w:lang w:eastAsia="ru-RU"/>
                </w:rPr>
                <w:t>постановление</w:t>
              </w:r>
            </w:hyperlink>
            <w:r w:rsidR="002039EB" w:rsidRPr="00B34BD1">
              <w:rPr>
                <w:rFonts w:ascii="Times New Roman" w:eastAsia="Times New Roman" w:hAnsi="Times New Roman" w:cs="Times New Roman"/>
                <w:sz w:val="24"/>
                <w:szCs w:val="24"/>
                <w:lang w:eastAsia="ru-RU"/>
              </w:rPr>
              <w:t xml:space="preserve"> Правительства Российской Федерации от 18 августа 2010 г. </w:t>
            </w:r>
            <w:r w:rsidR="0030302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636</w:t>
            </w:r>
          </w:p>
        </w:tc>
        <w:tc>
          <w:tcPr>
            <w:tcW w:w="4251" w:type="dxa"/>
            <w:tcBorders>
              <w:bottom w:val="nil"/>
            </w:tcBorders>
          </w:tcPr>
          <w:p w14:paraId="367011B9" w14:textId="0C557ED8"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В проекте контракта (в установленных Федеральным </w:t>
            </w:r>
            <w:hyperlink r:id="rId157">
              <w:r w:rsidRPr="00B34BD1">
                <w:rPr>
                  <w:rFonts w:ascii="Times New Roman" w:eastAsia="Times New Roman" w:hAnsi="Times New Roman" w:cs="Times New Roman"/>
                  <w:sz w:val="24"/>
                  <w:szCs w:val="24"/>
                  <w:lang w:eastAsia="ru-RU"/>
                </w:rPr>
                <w:t>законом</w:t>
              </w:r>
            </w:hyperlink>
            <w:r w:rsidRPr="00B34BD1">
              <w:rPr>
                <w:rFonts w:ascii="Times New Roman" w:eastAsia="Times New Roman" w:hAnsi="Times New Roman" w:cs="Times New Roman"/>
                <w:sz w:val="24"/>
                <w:szCs w:val="24"/>
                <w:lang w:eastAsia="ru-RU"/>
              </w:rPr>
              <w:t xml:space="preserve"> </w:t>
            </w:r>
            <w:r w:rsidR="0030302D"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 случаях) отсутствуют следующие условия:</w:t>
            </w:r>
          </w:p>
          <w:p w14:paraId="0464A90C"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1) об ответственности сторон за неисполнение или ненадлежащее исполнение обязательств, предусмотренных контрактом;</w:t>
            </w:r>
          </w:p>
          <w:p w14:paraId="24B5E5BC"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2) указание, что цена контракта является твердой и определяется на весь срок исполнения контракта;</w:t>
            </w:r>
          </w:p>
          <w:p w14:paraId="713B35DC"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3) о порядке и сроках оплаты товара (работы, услуги);</w:t>
            </w:r>
          </w:p>
          <w:p w14:paraId="078E2D97"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4)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
          <w:p w14:paraId="7477A649"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5) о порядке и сроке предоставления поставщиком (подрядчиком, исполнителем) обеспечения гарантийных обязательств в случае установления;</w:t>
            </w:r>
          </w:p>
          <w:p w14:paraId="2D3333B5" w14:textId="795EDA8A"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6) порядок определения количества поставляемого товара, объема выполняемой работы, оказываемой услуги на основании заявок заказчика и порядок их оплаты (</w:t>
            </w:r>
            <w:hyperlink r:id="rId158">
              <w:r w:rsidRPr="00B34BD1">
                <w:rPr>
                  <w:rFonts w:ascii="Times New Roman" w:eastAsia="Times New Roman" w:hAnsi="Times New Roman" w:cs="Times New Roman"/>
                  <w:sz w:val="24"/>
                  <w:szCs w:val="24"/>
                  <w:lang w:eastAsia="ru-RU"/>
                </w:rPr>
                <w:t>часть 24 статьи 22</w:t>
              </w:r>
            </w:hyperlink>
            <w:r w:rsidRPr="00B34BD1">
              <w:rPr>
                <w:rFonts w:ascii="Times New Roman" w:eastAsia="Times New Roman" w:hAnsi="Times New Roman" w:cs="Times New Roman"/>
                <w:sz w:val="24"/>
                <w:szCs w:val="24"/>
                <w:lang w:eastAsia="ru-RU"/>
              </w:rPr>
              <w:t xml:space="preserve"> Федерального закона </w:t>
            </w:r>
            <w:r w:rsidR="0030302D"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w:t>
            </w:r>
          </w:p>
          <w:p w14:paraId="205383E4"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7) условие о размере аванса в отношении каждого этапа исполнения контракта в виде процента от размера цены соответствующего этапа (если контрактом предусмотрено поэтапное исполнение и выплата аванса);</w:t>
            </w:r>
          </w:p>
          <w:p w14:paraId="3EF79333"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8) требование обеспечения исполнения контракта;</w:t>
            </w:r>
          </w:p>
          <w:p w14:paraId="3AD6EF68"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9) сроки возврата обеспечения исполнения контракта;</w:t>
            </w:r>
          </w:p>
        </w:tc>
        <w:tc>
          <w:tcPr>
            <w:tcW w:w="4251" w:type="dxa"/>
            <w:tcBorders>
              <w:bottom w:val="nil"/>
            </w:tcBorders>
          </w:tcPr>
          <w:p w14:paraId="62AB477D"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 xml:space="preserve">За утверждение конкурсной документации, документации об аукционе, документации о проведении запроса предложений, определение содержания извещения о проведении запроса котировок с нарушением установленных требований, за исключением случаев, предусмотренных </w:t>
            </w:r>
            <w:hyperlink r:id="rId159">
              <w:r w:rsidRPr="00B34BD1">
                <w:rPr>
                  <w:rFonts w:ascii="Times New Roman" w:eastAsia="Times New Roman" w:hAnsi="Times New Roman" w:cs="Times New Roman"/>
                  <w:sz w:val="24"/>
                  <w:szCs w:val="24"/>
                  <w:lang w:eastAsia="ru-RU"/>
                </w:rPr>
                <w:t>частями 4</w:t>
              </w:r>
            </w:hyperlink>
            <w:r w:rsidRPr="00B34BD1">
              <w:rPr>
                <w:rFonts w:ascii="Times New Roman" w:eastAsia="Times New Roman" w:hAnsi="Times New Roman" w:cs="Times New Roman"/>
                <w:sz w:val="24"/>
                <w:szCs w:val="24"/>
                <w:lang w:eastAsia="ru-RU"/>
              </w:rPr>
              <w:t xml:space="preserve"> и </w:t>
            </w:r>
            <w:hyperlink r:id="rId160">
              <w:r w:rsidRPr="00B34BD1">
                <w:rPr>
                  <w:rFonts w:ascii="Times New Roman" w:eastAsia="Times New Roman" w:hAnsi="Times New Roman" w:cs="Times New Roman"/>
                  <w:sz w:val="24"/>
                  <w:szCs w:val="24"/>
                  <w:lang w:eastAsia="ru-RU"/>
                </w:rPr>
                <w:t>4.1 статьи 7.30</w:t>
              </w:r>
            </w:hyperlink>
            <w:r w:rsidRPr="00B34BD1">
              <w:rPr>
                <w:rFonts w:ascii="Times New Roman" w:eastAsia="Times New Roman" w:hAnsi="Times New Roman" w:cs="Times New Roman"/>
                <w:sz w:val="24"/>
                <w:szCs w:val="24"/>
                <w:lang w:eastAsia="ru-RU"/>
              </w:rPr>
              <w:t xml:space="preserve"> КоАП, предусмотрена административная ответственность должностных лиц (</w:t>
            </w:r>
            <w:hyperlink r:id="rId161">
              <w:r w:rsidRPr="00B34BD1">
                <w:rPr>
                  <w:rFonts w:ascii="Times New Roman" w:eastAsia="Times New Roman" w:hAnsi="Times New Roman" w:cs="Times New Roman"/>
                  <w:sz w:val="24"/>
                  <w:szCs w:val="24"/>
                  <w:lang w:eastAsia="ru-RU"/>
                </w:rPr>
                <w:t>часть 4.2 статьи 7.30</w:t>
              </w:r>
            </w:hyperlink>
            <w:r w:rsidRPr="00B34BD1">
              <w:rPr>
                <w:rFonts w:ascii="Times New Roman" w:eastAsia="Times New Roman" w:hAnsi="Times New Roman" w:cs="Times New Roman"/>
                <w:sz w:val="24"/>
                <w:szCs w:val="24"/>
                <w:lang w:eastAsia="ru-RU"/>
              </w:rPr>
              <w:t xml:space="preserve"> КоАП).</w:t>
            </w:r>
          </w:p>
        </w:tc>
      </w:tr>
      <w:tr w:rsidR="00B34BD1" w:rsidRPr="00B34BD1" w14:paraId="61302F36" w14:textId="77777777" w:rsidTr="0001760C">
        <w:tblPrEx>
          <w:tblBorders>
            <w:insideH w:val="nil"/>
          </w:tblBorders>
        </w:tblPrEx>
        <w:tc>
          <w:tcPr>
            <w:tcW w:w="680" w:type="dxa"/>
            <w:tcBorders>
              <w:top w:val="nil"/>
            </w:tcBorders>
          </w:tcPr>
          <w:p w14:paraId="0DFD219C"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098" w:type="dxa"/>
            <w:tcBorders>
              <w:top w:val="nil"/>
            </w:tcBorders>
          </w:tcPr>
          <w:p w14:paraId="42FF1DE3"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2324" w:type="dxa"/>
            <w:tcBorders>
              <w:top w:val="nil"/>
            </w:tcBorders>
          </w:tcPr>
          <w:p w14:paraId="502A5A7E"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4251" w:type="dxa"/>
            <w:tcBorders>
              <w:top w:val="nil"/>
            </w:tcBorders>
          </w:tcPr>
          <w:p w14:paraId="03DE6320"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10) об уменьшении суммы, подлежащей уплате физическому лицу, на размер налоговых платежей, связанных с оплатой контракта (в случае, если контракт заключается с физическим лицом, за исключением индивидуального предпринимателя или иного занимающегося частной практикой лица);</w:t>
            </w:r>
          </w:p>
          <w:p w14:paraId="058D83D1"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11) обязанность поставщика (подрядчика, исполнителя) </w:t>
            </w:r>
            <w:r w:rsidRPr="00B34BD1">
              <w:rPr>
                <w:rFonts w:ascii="Times New Roman" w:eastAsia="Times New Roman" w:hAnsi="Times New Roman" w:cs="Times New Roman"/>
                <w:sz w:val="24"/>
                <w:szCs w:val="24"/>
                <w:lang w:eastAsia="ru-RU"/>
              </w:rPr>
              <w:lastRenderedPageBreak/>
              <w:t>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 (в случае, если начальная (максимальная) цена контракта при осуществлении закупки товара, работы, услуги превышает размер, установленный Правительством Российской Федерации).</w:t>
            </w:r>
          </w:p>
          <w:p w14:paraId="21069D74"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В </w:t>
            </w:r>
            <w:proofErr w:type="spellStart"/>
            <w:r w:rsidRPr="00B34BD1">
              <w:rPr>
                <w:rFonts w:ascii="Times New Roman" w:eastAsia="Times New Roman" w:hAnsi="Times New Roman" w:cs="Times New Roman"/>
                <w:sz w:val="24"/>
                <w:szCs w:val="24"/>
                <w:lang w:eastAsia="ru-RU"/>
              </w:rPr>
              <w:t>энергосервисном</w:t>
            </w:r>
            <w:proofErr w:type="spellEnd"/>
            <w:r w:rsidRPr="00B34BD1">
              <w:rPr>
                <w:rFonts w:ascii="Times New Roman" w:eastAsia="Times New Roman" w:hAnsi="Times New Roman" w:cs="Times New Roman"/>
                <w:sz w:val="24"/>
                <w:szCs w:val="24"/>
                <w:lang w:eastAsia="ru-RU"/>
              </w:rPr>
              <w:t xml:space="preserve"> контракте не учтены требования к условиям контракта, установленные постановлением Правительства Российской Федерации</w:t>
            </w:r>
          </w:p>
        </w:tc>
        <w:tc>
          <w:tcPr>
            <w:tcW w:w="4251" w:type="dxa"/>
            <w:tcBorders>
              <w:top w:val="nil"/>
            </w:tcBorders>
          </w:tcPr>
          <w:p w14:paraId="15D32B48"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p>
        </w:tc>
      </w:tr>
      <w:tr w:rsidR="00B34BD1" w:rsidRPr="00B34BD1" w14:paraId="51C6142B" w14:textId="77777777" w:rsidTr="0001760C">
        <w:tc>
          <w:tcPr>
            <w:tcW w:w="680" w:type="dxa"/>
          </w:tcPr>
          <w:p w14:paraId="10902474"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3.6</w:t>
            </w:r>
          </w:p>
        </w:tc>
        <w:tc>
          <w:tcPr>
            <w:tcW w:w="2098" w:type="dxa"/>
          </w:tcPr>
          <w:p w14:paraId="04D336F5"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Проверить порядок оценки заявок, критерии этой оценки</w:t>
            </w:r>
          </w:p>
        </w:tc>
        <w:tc>
          <w:tcPr>
            <w:tcW w:w="2324" w:type="dxa"/>
          </w:tcPr>
          <w:p w14:paraId="35F00D0D" w14:textId="701363B6"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162">
              <w:r w:rsidR="002039EB" w:rsidRPr="00B34BD1">
                <w:rPr>
                  <w:rFonts w:ascii="Times New Roman" w:eastAsia="Times New Roman" w:hAnsi="Times New Roman" w:cs="Times New Roman"/>
                  <w:sz w:val="24"/>
                  <w:szCs w:val="24"/>
                  <w:lang w:eastAsia="ru-RU"/>
                </w:rPr>
                <w:t>Статья 32</w:t>
              </w:r>
            </w:hyperlink>
            <w:r w:rsidR="002039EB" w:rsidRPr="00B34BD1">
              <w:rPr>
                <w:rFonts w:ascii="Times New Roman" w:eastAsia="Times New Roman" w:hAnsi="Times New Roman" w:cs="Times New Roman"/>
                <w:sz w:val="24"/>
                <w:szCs w:val="24"/>
                <w:lang w:eastAsia="ru-RU"/>
              </w:rPr>
              <w:t xml:space="preserve"> Федерального закона </w:t>
            </w:r>
            <w:r w:rsidR="0030302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44-ФЗ,</w:t>
            </w:r>
          </w:p>
          <w:p w14:paraId="55318077" w14:textId="1DB67866"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163">
              <w:r w:rsidR="002039EB" w:rsidRPr="00B34BD1">
                <w:rPr>
                  <w:rFonts w:ascii="Times New Roman" w:eastAsia="Times New Roman" w:hAnsi="Times New Roman" w:cs="Times New Roman"/>
                  <w:sz w:val="24"/>
                  <w:szCs w:val="24"/>
                  <w:lang w:eastAsia="ru-RU"/>
                </w:rPr>
                <w:t>постановление</w:t>
              </w:r>
            </w:hyperlink>
            <w:r w:rsidR="002039EB" w:rsidRPr="00B34BD1">
              <w:rPr>
                <w:rFonts w:ascii="Times New Roman" w:eastAsia="Times New Roman" w:hAnsi="Times New Roman" w:cs="Times New Roman"/>
                <w:sz w:val="24"/>
                <w:szCs w:val="24"/>
                <w:lang w:eastAsia="ru-RU"/>
              </w:rPr>
              <w:t xml:space="preserve"> Правительства Российской Федерации от 31 декабря 2021 г. </w:t>
            </w:r>
            <w:r w:rsidR="0030302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2604</w:t>
            </w:r>
          </w:p>
        </w:tc>
        <w:tc>
          <w:tcPr>
            <w:tcW w:w="4251" w:type="dxa"/>
          </w:tcPr>
          <w:p w14:paraId="671A3FC7"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При оценке заявок заказчиком применяются не установленные законодательством критерии оценки заявок участников закупки и величины их значимости.</w:t>
            </w:r>
          </w:p>
          <w:p w14:paraId="750D9A5E" w14:textId="331662F6"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Не соблюдается установленный Федеральным </w:t>
            </w:r>
            <w:hyperlink r:id="rId164">
              <w:r w:rsidRPr="00B34BD1">
                <w:rPr>
                  <w:rFonts w:ascii="Times New Roman" w:eastAsia="Times New Roman" w:hAnsi="Times New Roman" w:cs="Times New Roman"/>
                  <w:sz w:val="24"/>
                  <w:szCs w:val="24"/>
                  <w:lang w:eastAsia="ru-RU"/>
                </w:rPr>
                <w:t>законом</w:t>
              </w:r>
            </w:hyperlink>
            <w:r w:rsidRPr="00B34BD1">
              <w:rPr>
                <w:rFonts w:ascii="Times New Roman" w:eastAsia="Times New Roman" w:hAnsi="Times New Roman" w:cs="Times New Roman"/>
                <w:sz w:val="24"/>
                <w:szCs w:val="24"/>
                <w:lang w:eastAsia="ru-RU"/>
              </w:rPr>
              <w:t xml:space="preserve"> </w:t>
            </w:r>
            <w:r w:rsidR="0030302D"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 порядок оценки заявок участников закупки.</w:t>
            </w:r>
          </w:p>
        </w:tc>
        <w:tc>
          <w:tcPr>
            <w:tcW w:w="4251" w:type="dxa"/>
          </w:tcPr>
          <w:p w14:paraId="25E809A0"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За установление порядка рассмотрения и оценки заявок на участие в определении поставщика (подрядчика, исполнителя), не предусмотренных законодательством Российской Федерации о контрактной системе в сфере закупок, предусмотрена административная ответственность должностных лиц (</w:t>
            </w:r>
            <w:hyperlink r:id="rId165">
              <w:r w:rsidRPr="00B34BD1">
                <w:rPr>
                  <w:rFonts w:ascii="Times New Roman" w:eastAsia="Times New Roman" w:hAnsi="Times New Roman" w:cs="Times New Roman"/>
                  <w:sz w:val="24"/>
                  <w:szCs w:val="24"/>
                  <w:lang w:eastAsia="ru-RU"/>
                </w:rPr>
                <w:t>часть 4 статьи 7.30</w:t>
              </w:r>
            </w:hyperlink>
            <w:r w:rsidRPr="00B34BD1">
              <w:rPr>
                <w:rFonts w:ascii="Times New Roman" w:eastAsia="Times New Roman" w:hAnsi="Times New Roman" w:cs="Times New Roman"/>
                <w:sz w:val="24"/>
                <w:szCs w:val="24"/>
                <w:lang w:eastAsia="ru-RU"/>
              </w:rPr>
              <w:t xml:space="preserve"> КоАП).</w:t>
            </w:r>
          </w:p>
        </w:tc>
      </w:tr>
      <w:tr w:rsidR="00B34BD1" w:rsidRPr="00B34BD1" w14:paraId="0CC0EDF2" w14:textId="77777777" w:rsidTr="0001760C">
        <w:tc>
          <w:tcPr>
            <w:tcW w:w="680" w:type="dxa"/>
          </w:tcPr>
          <w:p w14:paraId="370095AE"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3.7</w:t>
            </w:r>
          </w:p>
        </w:tc>
        <w:tc>
          <w:tcPr>
            <w:tcW w:w="2098" w:type="dxa"/>
          </w:tcPr>
          <w:p w14:paraId="2C7B08CE"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Проверить соответствие проекта контракта типовым условиям </w:t>
            </w:r>
            <w:r w:rsidRPr="00B34BD1">
              <w:rPr>
                <w:rFonts w:ascii="Times New Roman" w:eastAsia="Times New Roman" w:hAnsi="Times New Roman" w:cs="Times New Roman"/>
                <w:sz w:val="24"/>
                <w:szCs w:val="24"/>
                <w:lang w:eastAsia="ru-RU"/>
              </w:rPr>
              <w:lastRenderedPageBreak/>
              <w:t>контракта</w:t>
            </w:r>
          </w:p>
        </w:tc>
        <w:tc>
          <w:tcPr>
            <w:tcW w:w="2324" w:type="dxa"/>
          </w:tcPr>
          <w:p w14:paraId="070DA373" w14:textId="1C8083D8"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166">
              <w:r w:rsidR="002039EB" w:rsidRPr="00B34BD1">
                <w:rPr>
                  <w:rFonts w:ascii="Times New Roman" w:eastAsia="Times New Roman" w:hAnsi="Times New Roman" w:cs="Times New Roman"/>
                  <w:sz w:val="24"/>
                  <w:szCs w:val="24"/>
                  <w:lang w:eastAsia="ru-RU"/>
                </w:rPr>
                <w:t>Статьи 30</w:t>
              </w:r>
            </w:hyperlink>
            <w:r w:rsidR="002039EB" w:rsidRPr="00B34BD1">
              <w:rPr>
                <w:rFonts w:ascii="Times New Roman" w:eastAsia="Times New Roman" w:hAnsi="Times New Roman" w:cs="Times New Roman"/>
                <w:sz w:val="24"/>
                <w:szCs w:val="24"/>
                <w:lang w:eastAsia="ru-RU"/>
              </w:rPr>
              <w:t xml:space="preserve">, </w:t>
            </w:r>
            <w:hyperlink r:id="rId167">
              <w:r w:rsidR="002039EB" w:rsidRPr="00B34BD1">
                <w:rPr>
                  <w:rFonts w:ascii="Times New Roman" w:eastAsia="Times New Roman" w:hAnsi="Times New Roman" w:cs="Times New Roman"/>
                  <w:sz w:val="24"/>
                  <w:szCs w:val="24"/>
                  <w:lang w:eastAsia="ru-RU"/>
                </w:rPr>
                <w:t>34</w:t>
              </w:r>
            </w:hyperlink>
            <w:r w:rsidR="002039EB" w:rsidRPr="00B34BD1">
              <w:rPr>
                <w:rFonts w:ascii="Times New Roman" w:eastAsia="Times New Roman" w:hAnsi="Times New Roman" w:cs="Times New Roman"/>
                <w:sz w:val="24"/>
                <w:szCs w:val="24"/>
                <w:lang w:eastAsia="ru-RU"/>
              </w:rPr>
              <w:t xml:space="preserve"> Федерального закона </w:t>
            </w:r>
            <w:r w:rsidR="0030302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44-ФЗ,</w:t>
            </w:r>
          </w:p>
          <w:p w14:paraId="314439BC" w14:textId="113ECF7B"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168">
              <w:r w:rsidR="002039EB" w:rsidRPr="00B34BD1">
                <w:rPr>
                  <w:rFonts w:ascii="Times New Roman" w:eastAsia="Times New Roman" w:hAnsi="Times New Roman" w:cs="Times New Roman"/>
                  <w:sz w:val="24"/>
                  <w:szCs w:val="24"/>
                  <w:lang w:eastAsia="ru-RU"/>
                </w:rPr>
                <w:t>постановление</w:t>
              </w:r>
            </w:hyperlink>
            <w:r w:rsidR="002039EB" w:rsidRPr="00B34BD1">
              <w:rPr>
                <w:rFonts w:ascii="Times New Roman" w:eastAsia="Times New Roman" w:hAnsi="Times New Roman" w:cs="Times New Roman"/>
                <w:sz w:val="24"/>
                <w:szCs w:val="24"/>
                <w:lang w:eastAsia="ru-RU"/>
              </w:rPr>
              <w:t xml:space="preserve"> </w:t>
            </w:r>
            <w:r w:rsidR="002039EB" w:rsidRPr="00B34BD1">
              <w:rPr>
                <w:rFonts w:ascii="Times New Roman" w:eastAsia="Times New Roman" w:hAnsi="Times New Roman" w:cs="Times New Roman"/>
                <w:sz w:val="24"/>
                <w:szCs w:val="24"/>
                <w:lang w:eastAsia="ru-RU"/>
              </w:rPr>
              <w:lastRenderedPageBreak/>
              <w:t xml:space="preserve">Правительства Российской Федерации от 23 декабря 2016 г. </w:t>
            </w:r>
            <w:r w:rsidR="0030302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1466,</w:t>
            </w:r>
          </w:p>
          <w:p w14:paraId="2167BBAA" w14:textId="72632B98"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169">
              <w:r w:rsidR="002039EB" w:rsidRPr="00B34BD1">
                <w:rPr>
                  <w:rFonts w:ascii="Times New Roman" w:eastAsia="Times New Roman" w:hAnsi="Times New Roman" w:cs="Times New Roman"/>
                  <w:sz w:val="24"/>
                  <w:szCs w:val="24"/>
                  <w:lang w:eastAsia="ru-RU"/>
                </w:rPr>
                <w:t>постановление</w:t>
              </w:r>
            </w:hyperlink>
            <w:r w:rsidR="002039EB" w:rsidRPr="00B34BD1">
              <w:rPr>
                <w:rFonts w:ascii="Times New Roman" w:eastAsia="Times New Roman" w:hAnsi="Times New Roman" w:cs="Times New Roman"/>
                <w:sz w:val="24"/>
                <w:szCs w:val="24"/>
                <w:lang w:eastAsia="ru-RU"/>
              </w:rPr>
              <w:t xml:space="preserve"> Правительства Российской Федерации от 29 июня 2023 г. </w:t>
            </w:r>
            <w:r w:rsidR="0030302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1066,</w:t>
            </w:r>
          </w:p>
          <w:p w14:paraId="23971E7C" w14:textId="5F2E726A"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170">
              <w:r w:rsidR="002039EB" w:rsidRPr="00B34BD1">
                <w:rPr>
                  <w:rFonts w:ascii="Times New Roman" w:eastAsia="Times New Roman" w:hAnsi="Times New Roman" w:cs="Times New Roman"/>
                  <w:sz w:val="24"/>
                  <w:szCs w:val="24"/>
                  <w:lang w:eastAsia="ru-RU"/>
                </w:rPr>
                <w:t>постановление</w:t>
              </w:r>
            </w:hyperlink>
            <w:r w:rsidR="002039EB" w:rsidRPr="00B34BD1">
              <w:rPr>
                <w:rFonts w:ascii="Times New Roman" w:eastAsia="Times New Roman" w:hAnsi="Times New Roman" w:cs="Times New Roman"/>
                <w:sz w:val="24"/>
                <w:szCs w:val="24"/>
                <w:lang w:eastAsia="ru-RU"/>
              </w:rPr>
              <w:t xml:space="preserve"> Правительства Российской Федерации от 4 мая 2023 г. </w:t>
            </w:r>
            <w:r w:rsidR="0030302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694,</w:t>
            </w:r>
          </w:p>
          <w:p w14:paraId="77793796" w14:textId="4F8C2E0B"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171">
              <w:r w:rsidR="002039EB" w:rsidRPr="00B34BD1">
                <w:rPr>
                  <w:rFonts w:ascii="Times New Roman" w:eastAsia="Times New Roman" w:hAnsi="Times New Roman" w:cs="Times New Roman"/>
                  <w:sz w:val="24"/>
                  <w:szCs w:val="24"/>
                  <w:lang w:eastAsia="ru-RU"/>
                </w:rPr>
                <w:t>постановление</w:t>
              </w:r>
            </w:hyperlink>
            <w:r w:rsidR="002039EB" w:rsidRPr="00B34BD1">
              <w:rPr>
                <w:rFonts w:ascii="Times New Roman" w:eastAsia="Times New Roman" w:hAnsi="Times New Roman" w:cs="Times New Roman"/>
                <w:sz w:val="24"/>
                <w:szCs w:val="24"/>
                <w:lang w:eastAsia="ru-RU"/>
              </w:rPr>
              <w:t xml:space="preserve"> Правительства Российской Федерации от 8 апреля 2023 г. </w:t>
            </w:r>
            <w:r w:rsidR="0030302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572,</w:t>
            </w:r>
          </w:p>
          <w:p w14:paraId="00566CB5" w14:textId="5A2351FE"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172">
              <w:r w:rsidR="002039EB" w:rsidRPr="00B34BD1">
                <w:rPr>
                  <w:rFonts w:ascii="Times New Roman" w:eastAsia="Times New Roman" w:hAnsi="Times New Roman" w:cs="Times New Roman"/>
                  <w:sz w:val="24"/>
                  <w:szCs w:val="24"/>
                  <w:lang w:eastAsia="ru-RU"/>
                </w:rPr>
                <w:t>постановление</w:t>
              </w:r>
            </w:hyperlink>
            <w:r w:rsidR="002039EB" w:rsidRPr="00B34BD1">
              <w:rPr>
                <w:rFonts w:ascii="Times New Roman" w:eastAsia="Times New Roman" w:hAnsi="Times New Roman" w:cs="Times New Roman"/>
                <w:sz w:val="24"/>
                <w:szCs w:val="24"/>
                <w:lang w:eastAsia="ru-RU"/>
              </w:rPr>
              <w:t xml:space="preserve"> Правительства Российской Федерации от 29 марта 2023 г. </w:t>
            </w:r>
            <w:r w:rsidR="0030302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498,</w:t>
            </w:r>
          </w:p>
          <w:p w14:paraId="0E950EEF" w14:textId="545D937D"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173">
              <w:r w:rsidR="002039EB" w:rsidRPr="00B34BD1">
                <w:rPr>
                  <w:rFonts w:ascii="Times New Roman" w:eastAsia="Times New Roman" w:hAnsi="Times New Roman" w:cs="Times New Roman"/>
                  <w:sz w:val="24"/>
                  <w:szCs w:val="24"/>
                  <w:lang w:eastAsia="ru-RU"/>
                </w:rPr>
                <w:t>постановление</w:t>
              </w:r>
            </w:hyperlink>
            <w:r w:rsidR="002039EB" w:rsidRPr="00B34BD1">
              <w:rPr>
                <w:rFonts w:ascii="Times New Roman" w:eastAsia="Times New Roman" w:hAnsi="Times New Roman" w:cs="Times New Roman"/>
                <w:sz w:val="24"/>
                <w:szCs w:val="24"/>
                <w:lang w:eastAsia="ru-RU"/>
              </w:rPr>
              <w:t xml:space="preserve"> Правительства Российской Федерации от 12 января 2023 г. </w:t>
            </w:r>
            <w:r w:rsidR="0030302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10,</w:t>
            </w:r>
          </w:p>
          <w:p w14:paraId="076A9CA1" w14:textId="273C82F3"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174">
              <w:r w:rsidR="002039EB" w:rsidRPr="00B34BD1">
                <w:rPr>
                  <w:rFonts w:ascii="Times New Roman" w:eastAsia="Times New Roman" w:hAnsi="Times New Roman" w:cs="Times New Roman"/>
                  <w:sz w:val="24"/>
                  <w:szCs w:val="24"/>
                  <w:lang w:eastAsia="ru-RU"/>
                </w:rPr>
                <w:t>постановление</w:t>
              </w:r>
            </w:hyperlink>
            <w:r w:rsidR="002039EB" w:rsidRPr="00B34BD1">
              <w:rPr>
                <w:rFonts w:ascii="Times New Roman" w:eastAsia="Times New Roman" w:hAnsi="Times New Roman" w:cs="Times New Roman"/>
                <w:sz w:val="24"/>
                <w:szCs w:val="24"/>
                <w:lang w:eastAsia="ru-RU"/>
              </w:rPr>
              <w:t xml:space="preserve"> Правительства </w:t>
            </w:r>
            <w:r w:rsidR="002039EB" w:rsidRPr="00B34BD1">
              <w:rPr>
                <w:rFonts w:ascii="Times New Roman" w:eastAsia="Times New Roman" w:hAnsi="Times New Roman" w:cs="Times New Roman"/>
                <w:sz w:val="24"/>
                <w:szCs w:val="24"/>
                <w:lang w:eastAsia="ru-RU"/>
              </w:rPr>
              <w:lastRenderedPageBreak/>
              <w:t xml:space="preserve">Российской Федерации от 19 августа 2022 г. </w:t>
            </w:r>
            <w:r w:rsidR="0030302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1445</w:t>
            </w:r>
          </w:p>
        </w:tc>
        <w:tc>
          <w:tcPr>
            <w:tcW w:w="4251" w:type="dxa"/>
          </w:tcPr>
          <w:p w14:paraId="20077801"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 xml:space="preserve">Контракт в полном объеме или в части не соответствует действующим типовым условиям контракта, в случае если такие типовые условия контракта </w:t>
            </w:r>
            <w:r w:rsidRPr="00B34BD1">
              <w:rPr>
                <w:rFonts w:ascii="Times New Roman" w:eastAsia="Times New Roman" w:hAnsi="Times New Roman" w:cs="Times New Roman"/>
                <w:sz w:val="24"/>
                <w:szCs w:val="24"/>
                <w:lang w:eastAsia="ru-RU"/>
              </w:rPr>
              <w:lastRenderedPageBreak/>
              <w:t>размещены в единой информационной системе в сфере закупок.</w:t>
            </w:r>
          </w:p>
        </w:tc>
        <w:tc>
          <w:tcPr>
            <w:tcW w:w="4251" w:type="dxa"/>
          </w:tcPr>
          <w:p w14:paraId="59938E24" w14:textId="2CC1FA69"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 xml:space="preserve">Условия типовых контрактов и типовые условия контрактов, утвержденные до дня вступления в силу Федерального </w:t>
            </w:r>
            <w:hyperlink r:id="rId175">
              <w:r w:rsidRPr="00B34BD1">
                <w:rPr>
                  <w:rFonts w:ascii="Times New Roman" w:eastAsia="Times New Roman" w:hAnsi="Times New Roman" w:cs="Times New Roman"/>
                  <w:sz w:val="24"/>
                  <w:szCs w:val="24"/>
                  <w:lang w:eastAsia="ru-RU"/>
                </w:rPr>
                <w:t>закона</w:t>
              </w:r>
            </w:hyperlink>
            <w:r w:rsidRPr="00B34BD1">
              <w:rPr>
                <w:rFonts w:ascii="Times New Roman" w:eastAsia="Times New Roman" w:hAnsi="Times New Roman" w:cs="Times New Roman"/>
                <w:sz w:val="24"/>
                <w:szCs w:val="24"/>
                <w:lang w:eastAsia="ru-RU"/>
              </w:rPr>
              <w:t xml:space="preserve"> от 2 июля 2021 г. </w:t>
            </w:r>
            <w:r w:rsidR="0030302D" w:rsidRPr="00B34BD1">
              <w:rPr>
                <w:rFonts w:ascii="Times New Roman" w:eastAsia="Times New Roman" w:hAnsi="Times New Roman" w:cs="Times New Roman"/>
                <w:sz w:val="24"/>
                <w:szCs w:val="24"/>
                <w:lang w:eastAsia="ru-RU"/>
              </w:rPr>
              <w:lastRenderedPageBreak/>
              <w:t>№</w:t>
            </w:r>
            <w:r w:rsidRPr="00B34BD1">
              <w:rPr>
                <w:rFonts w:ascii="Times New Roman" w:eastAsia="Times New Roman" w:hAnsi="Times New Roman" w:cs="Times New Roman"/>
                <w:sz w:val="24"/>
                <w:szCs w:val="24"/>
                <w:lang w:eastAsia="ru-RU"/>
              </w:rPr>
              <w:t xml:space="preserve"> 360-ФЗ, применяются в части, не противоречащей Федеральному </w:t>
            </w:r>
            <w:hyperlink r:id="rId176">
              <w:r w:rsidRPr="00B34BD1">
                <w:rPr>
                  <w:rFonts w:ascii="Times New Roman" w:eastAsia="Times New Roman" w:hAnsi="Times New Roman" w:cs="Times New Roman"/>
                  <w:sz w:val="24"/>
                  <w:szCs w:val="24"/>
                  <w:lang w:eastAsia="ru-RU"/>
                </w:rPr>
                <w:t>закону</w:t>
              </w:r>
            </w:hyperlink>
            <w:r w:rsidRPr="00B34BD1">
              <w:rPr>
                <w:rFonts w:ascii="Times New Roman" w:eastAsia="Times New Roman" w:hAnsi="Times New Roman" w:cs="Times New Roman"/>
                <w:sz w:val="24"/>
                <w:szCs w:val="24"/>
                <w:lang w:eastAsia="ru-RU"/>
              </w:rPr>
              <w:t xml:space="preserve"> </w:t>
            </w:r>
            <w:r w:rsidR="001405ED"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 до утверждения Правительством Российской Федерации в соответствии с </w:t>
            </w:r>
            <w:hyperlink r:id="rId177">
              <w:r w:rsidRPr="00B34BD1">
                <w:rPr>
                  <w:rFonts w:ascii="Times New Roman" w:eastAsia="Times New Roman" w:hAnsi="Times New Roman" w:cs="Times New Roman"/>
                  <w:sz w:val="24"/>
                  <w:szCs w:val="24"/>
                  <w:lang w:eastAsia="ru-RU"/>
                </w:rPr>
                <w:t>частью 11 статьи 34</w:t>
              </w:r>
            </w:hyperlink>
            <w:r w:rsidRPr="00B34BD1">
              <w:rPr>
                <w:rFonts w:ascii="Times New Roman" w:eastAsia="Times New Roman" w:hAnsi="Times New Roman" w:cs="Times New Roman"/>
                <w:sz w:val="24"/>
                <w:szCs w:val="24"/>
                <w:lang w:eastAsia="ru-RU"/>
              </w:rPr>
              <w:t xml:space="preserve"> Федерального закона </w:t>
            </w:r>
            <w:r w:rsidR="001405ED"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 типовых условий контрактов.</w:t>
            </w:r>
          </w:p>
        </w:tc>
      </w:tr>
      <w:tr w:rsidR="00B34BD1" w:rsidRPr="00B34BD1" w14:paraId="0DC89436" w14:textId="77777777" w:rsidTr="0001760C">
        <w:tc>
          <w:tcPr>
            <w:tcW w:w="680" w:type="dxa"/>
          </w:tcPr>
          <w:p w14:paraId="607521D9"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3.8</w:t>
            </w:r>
          </w:p>
        </w:tc>
        <w:tc>
          <w:tcPr>
            <w:tcW w:w="2098" w:type="dxa"/>
          </w:tcPr>
          <w:p w14:paraId="08A05FDF"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Проверить выполнение установленных преимуществ отдельным участникам закупок:</w:t>
            </w:r>
          </w:p>
          <w:p w14:paraId="0B8A9FEB"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1) субъекты малого предпринимательства;</w:t>
            </w:r>
          </w:p>
          <w:p w14:paraId="6025ACCC"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2) социально ориентированные некоммерческие организации;</w:t>
            </w:r>
          </w:p>
          <w:p w14:paraId="2062F151"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3) учреждения и предприятия уголовно-исполнительной системы;</w:t>
            </w:r>
          </w:p>
          <w:p w14:paraId="0ED076C9"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4) организации инвалидов</w:t>
            </w:r>
          </w:p>
        </w:tc>
        <w:tc>
          <w:tcPr>
            <w:tcW w:w="2324" w:type="dxa"/>
          </w:tcPr>
          <w:p w14:paraId="6E69C5FF" w14:textId="3F1EB509"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178">
              <w:r w:rsidR="002039EB" w:rsidRPr="00B34BD1">
                <w:rPr>
                  <w:rFonts w:ascii="Times New Roman" w:eastAsia="Times New Roman" w:hAnsi="Times New Roman" w:cs="Times New Roman"/>
                  <w:sz w:val="24"/>
                  <w:szCs w:val="24"/>
                  <w:lang w:eastAsia="ru-RU"/>
                </w:rPr>
                <w:t>Статьи 27</w:t>
              </w:r>
            </w:hyperlink>
            <w:r w:rsidR="002039EB" w:rsidRPr="00B34BD1">
              <w:rPr>
                <w:rFonts w:ascii="Times New Roman" w:eastAsia="Times New Roman" w:hAnsi="Times New Roman" w:cs="Times New Roman"/>
                <w:sz w:val="24"/>
                <w:szCs w:val="24"/>
                <w:lang w:eastAsia="ru-RU"/>
              </w:rPr>
              <w:t xml:space="preserve">, </w:t>
            </w:r>
            <w:hyperlink r:id="rId179">
              <w:r w:rsidR="002039EB" w:rsidRPr="00B34BD1">
                <w:rPr>
                  <w:rFonts w:ascii="Times New Roman" w:eastAsia="Times New Roman" w:hAnsi="Times New Roman" w:cs="Times New Roman"/>
                  <w:sz w:val="24"/>
                  <w:szCs w:val="24"/>
                  <w:lang w:eastAsia="ru-RU"/>
                </w:rPr>
                <w:t>28</w:t>
              </w:r>
            </w:hyperlink>
            <w:r w:rsidR="002039EB" w:rsidRPr="00B34BD1">
              <w:rPr>
                <w:rFonts w:ascii="Times New Roman" w:eastAsia="Times New Roman" w:hAnsi="Times New Roman" w:cs="Times New Roman"/>
                <w:sz w:val="24"/>
                <w:szCs w:val="24"/>
                <w:lang w:eastAsia="ru-RU"/>
              </w:rPr>
              <w:t xml:space="preserve">, </w:t>
            </w:r>
            <w:hyperlink r:id="rId180">
              <w:r w:rsidR="002039EB" w:rsidRPr="00B34BD1">
                <w:rPr>
                  <w:rFonts w:ascii="Times New Roman" w:eastAsia="Times New Roman" w:hAnsi="Times New Roman" w:cs="Times New Roman"/>
                  <w:sz w:val="24"/>
                  <w:szCs w:val="24"/>
                  <w:lang w:eastAsia="ru-RU"/>
                </w:rPr>
                <w:t>29</w:t>
              </w:r>
            </w:hyperlink>
            <w:r w:rsidR="002039EB" w:rsidRPr="00B34BD1">
              <w:rPr>
                <w:rFonts w:ascii="Times New Roman" w:eastAsia="Times New Roman" w:hAnsi="Times New Roman" w:cs="Times New Roman"/>
                <w:sz w:val="24"/>
                <w:szCs w:val="24"/>
                <w:lang w:eastAsia="ru-RU"/>
              </w:rPr>
              <w:t xml:space="preserve">, </w:t>
            </w:r>
            <w:hyperlink r:id="rId181">
              <w:r w:rsidR="002039EB" w:rsidRPr="00B34BD1">
                <w:rPr>
                  <w:rFonts w:ascii="Times New Roman" w:eastAsia="Times New Roman" w:hAnsi="Times New Roman" w:cs="Times New Roman"/>
                  <w:sz w:val="24"/>
                  <w:szCs w:val="24"/>
                  <w:lang w:eastAsia="ru-RU"/>
                </w:rPr>
                <w:t>30</w:t>
              </w:r>
            </w:hyperlink>
            <w:r w:rsidR="002039EB" w:rsidRPr="00B34BD1">
              <w:rPr>
                <w:rFonts w:ascii="Times New Roman" w:eastAsia="Times New Roman" w:hAnsi="Times New Roman" w:cs="Times New Roman"/>
                <w:sz w:val="24"/>
                <w:szCs w:val="24"/>
                <w:lang w:eastAsia="ru-RU"/>
              </w:rPr>
              <w:t xml:space="preserve"> Федерального закона </w:t>
            </w:r>
            <w:r w:rsidR="0030302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44-ФЗ,</w:t>
            </w:r>
          </w:p>
          <w:p w14:paraId="6ADDC4B1" w14:textId="4FCDD040"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182">
              <w:r w:rsidR="002039EB" w:rsidRPr="00B34BD1">
                <w:rPr>
                  <w:rFonts w:ascii="Times New Roman" w:eastAsia="Times New Roman" w:hAnsi="Times New Roman" w:cs="Times New Roman"/>
                  <w:sz w:val="24"/>
                  <w:szCs w:val="24"/>
                  <w:lang w:eastAsia="ru-RU"/>
                </w:rPr>
                <w:t>распоряжение</w:t>
              </w:r>
            </w:hyperlink>
            <w:r w:rsidR="002039EB" w:rsidRPr="00B34BD1">
              <w:rPr>
                <w:rFonts w:ascii="Times New Roman" w:eastAsia="Times New Roman" w:hAnsi="Times New Roman" w:cs="Times New Roman"/>
                <w:sz w:val="24"/>
                <w:szCs w:val="24"/>
                <w:lang w:eastAsia="ru-RU"/>
              </w:rPr>
              <w:t xml:space="preserve"> Правительства Российской Федерации от 8 декабря 2021 г. </w:t>
            </w:r>
            <w:r w:rsidR="0030302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3500-р,</w:t>
            </w:r>
          </w:p>
          <w:p w14:paraId="58CF9A48" w14:textId="11FA82F8"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183">
              <w:r w:rsidR="002039EB" w:rsidRPr="00B34BD1">
                <w:rPr>
                  <w:rFonts w:ascii="Times New Roman" w:eastAsia="Times New Roman" w:hAnsi="Times New Roman" w:cs="Times New Roman"/>
                  <w:sz w:val="24"/>
                  <w:szCs w:val="24"/>
                  <w:lang w:eastAsia="ru-RU"/>
                </w:rPr>
                <w:t>приказ</w:t>
              </w:r>
            </w:hyperlink>
            <w:r w:rsidR="002039EB" w:rsidRPr="00B34BD1">
              <w:rPr>
                <w:rFonts w:ascii="Times New Roman" w:eastAsia="Times New Roman" w:hAnsi="Times New Roman" w:cs="Times New Roman"/>
                <w:sz w:val="24"/>
                <w:szCs w:val="24"/>
                <w:lang w:eastAsia="ru-RU"/>
              </w:rPr>
              <w:t xml:space="preserve"> Росстата от 12 ноября 2014 г. </w:t>
            </w:r>
            <w:r w:rsidR="0030302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654</w:t>
            </w:r>
          </w:p>
        </w:tc>
        <w:tc>
          <w:tcPr>
            <w:tcW w:w="4251" w:type="dxa"/>
          </w:tcPr>
          <w:p w14:paraId="2F5EB039"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Объем закупок у субъектов малого предпринимательства, социально ориентированных некоммерческих организаций составляет менее 25% совокупного годового объема закупок.</w:t>
            </w:r>
          </w:p>
          <w:p w14:paraId="5E9B3C0B"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Отсутствует ежегодный отчет заказчика об объеме закупок у субъектов малого предпринимательства, социально ориентированных некоммерческих организаций, и (или) он не размещен в единой информационной системе.</w:t>
            </w:r>
          </w:p>
          <w:p w14:paraId="045B5AD3"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Начальная (максимальная) цена контракта при осуществлении закупки у субъектов малого предпринимательства, социально ориентированных некоммерческих организаций превышает 20 млн. рублей.</w:t>
            </w:r>
          </w:p>
          <w:p w14:paraId="3FB8088D"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Учреждениям и предприятиям уголовно-исполнительной системы, организациям инвалидов в установленных случаях не предоставлены преимущества в отношении предлагаемой ими цены контракта, сумме цен единиц товара, работы, услуги в размере до 15% (или предоставлены преимущества в большем объеме).</w:t>
            </w:r>
          </w:p>
          <w:p w14:paraId="122CD008"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Объектами закупок являются товары, работы, услуги, не включенные в Перечни товаров, работ, услуг, при осуществлении закупок которых предоставляются преимущества учреждениям и предприятиям уголовно-исполнительной системы, организациям инвалидов.</w:t>
            </w:r>
          </w:p>
        </w:tc>
        <w:tc>
          <w:tcPr>
            <w:tcW w:w="4251" w:type="dxa"/>
          </w:tcPr>
          <w:p w14:paraId="5C358F55"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За осуществление закупок товаров, работ, услуг для обеспечения государственных и муниципальных нужд у субъектов малого предпринимательства, социально ориентированных некоммерческих организаций в размере менее размера, предусмотренного законодательством Российской Федерации о контрактной системе в сфере закупок предусмотрена административная ответственность должностных лиц (</w:t>
            </w:r>
            <w:hyperlink r:id="rId184">
              <w:r w:rsidRPr="00B34BD1">
                <w:rPr>
                  <w:rFonts w:ascii="Times New Roman" w:eastAsia="Times New Roman" w:hAnsi="Times New Roman" w:cs="Times New Roman"/>
                  <w:sz w:val="24"/>
                  <w:szCs w:val="24"/>
                  <w:lang w:eastAsia="ru-RU"/>
                </w:rPr>
                <w:t>часть 11 статьи 7.30</w:t>
              </w:r>
            </w:hyperlink>
            <w:r w:rsidRPr="00B34BD1">
              <w:rPr>
                <w:rFonts w:ascii="Times New Roman" w:eastAsia="Times New Roman" w:hAnsi="Times New Roman" w:cs="Times New Roman"/>
                <w:sz w:val="24"/>
                <w:szCs w:val="24"/>
                <w:lang w:eastAsia="ru-RU"/>
              </w:rPr>
              <w:t xml:space="preserve"> КоАП).</w:t>
            </w:r>
          </w:p>
        </w:tc>
      </w:tr>
      <w:tr w:rsidR="00B34BD1" w:rsidRPr="00B34BD1" w14:paraId="49224CD7" w14:textId="77777777" w:rsidTr="0001760C">
        <w:tc>
          <w:tcPr>
            <w:tcW w:w="680" w:type="dxa"/>
          </w:tcPr>
          <w:p w14:paraId="62EA9768"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3.9</w:t>
            </w:r>
          </w:p>
        </w:tc>
        <w:tc>
          <w:tcPr>
            <w:tcW w:w="2098" w:type="dxa"/>
          </w:tcPr>
          <w:p w14:paraId="5CBF6F09"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Проверить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отдельных видов, при осуществлении закупок которых установлены ограничения допуска товаров, происходящих из иностранных государств</w:t>
            </w:r>
          </w:p>
        </w:tc>
        <w:tc>
          <w:tcPr>
            <w:tcW w:w="2324" w:type="dxa"/>
          </w:tcPr>
          <w:p w14:paraId="37138895" w14:textId="742A8601"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185">
              <w:r w:rsidR="002039EB" w:rsidRPr="00B34BD1">
                <w:rPr>
                  <w:rFonts w:ascii="Times New Roman" w:eastAsia="Times New Roman" w:hAnsi="Times New Roman" w:cs="Times New Roman"/>
                  <w:sz w:val="24"/>
                  <w:szCs w:val="24"/>
                  <w:lang w:eastAsia="ru-RU"/>
                </w:rPr>
                <w:t>Статья 30.1</w:t>
              </w:r>
            </w:hyperlink>
            <w:r w:rsidR="002039EB" w:rsidRPr="00B34BD1">
              <w:rPr>
                <w:rFonts w:ascii="Times New Roman" w:eastAsia="Times New Roman" w:hAnsi="Times New Roman" w:cs="Times New Roman"/>
                <w:sz w:val="24"/>
                <w:szCs w:val="24"/>
                <w:lang w:eastAsia="ru-RU"/>
              </w:rPr>
              <w:t xml:space="preserve"> Федерального закона </w:t>
            </w:r>
            <w:r w:rsidR="0030302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44-ФЗ,</w:t>
            </w:r>
          </w:p>
          <w:p w14:paraId="036B8D94" w14:textId="76ECEFB3"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186">
              <w:r w:rsidR="002039EB" w:rsidRPr="00B34BD1">
                <w:rPr>
                  <w:rFonts w:ascii="Times New Roman" w:eastAsia="Times New Roman" w:hAnsi="Times New Roman" w:cs="Times New Roman"/>
                  <w:sz w:val="24"/>
                  <w:szCs w:val="24"/>
                  <w:lang w:eastAsia="ru-RU"/>
                </w:rPr>
                <w:t>постановление</w:t>
              </w:r>
            </w:hyperlink>
            <w:r w:rsidR="002039EB" w:rsidRPr="00B34BD1">
              <w:rPr>
                <w:rFonts w:ascii="Times New Roman" w:eastAsia="Times New Roman" w:hAnsi="Times New Roman" w:cs="Times New Roman"/>
                <w:sz w:val="24"/>
                <w:szCs w:val="24"/>
                <w:lang w:eastAsia="ru-RU"/>
              </w:rPr>
              <w:t xml:space="preserve"> Правительства Российской Федерации от 3 декабря 2020 г. </w:t>
            </w:r>
            <w:r w:rsidR="0030302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2014</w:t>
            </w:r>
          </w:p>
        </w:tc>
        <w:tc>
          <w:tcPr>
            <w:tcW w:w="4251" w:type="dxa"/>
          </w:tcPr>
          <w:p w14:paraId="50232B40"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Объем закупок российских товаров, в том числе товаров, поставляемых при выполнении закупаемых работ, оказании закупаемых услуг, менее минимальной доли таких закупок.</w:t>
            </w:r>
          </w:p>
          <w:p w14:paraId="703F10D6"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Отсутствует ежегодный отчет об объеме закупок российских товаров, в том числе товаров, поставляемых при выполнении закупаемых работ, оказании закупаемых услуг.</w:t>
            </w:r>
          </w:p>
        </w:tc>
        <w:tc>
          <w:tcPr>
            <w:tcW w:w="4251" w:type="dxa"/>
          </w:tcPr>
          <w:p w14:paraId="3E75D2BC"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Министерство промышленности и торговли Российской Федерации определено федеральным органом исполнительной власти, уполномоченным на осуществление оценки достижения заказчиком минимальной доли закупок.</w:t>
            </w:r>
          </w:p>
        </w:tc>
      </w:tr>
      <w:tr w:rsidR="00B34BD1" w:rsidRPr="00B34BD1" w14:paraId="1BF21C2B" w14:textId="77777777" w:rsidTr="0001760C">
        <w:tc>
          <w:tcPr>
            <w:tcW w:w="13604" w:type="dxa"/>
            <w:gridSpan w:val="5"/>
          </w:tcPr>
          <w:p w14:paraId="43EAA614" w14:textId="77777777" w:rsidR="002039EB" w:rsidRPr="00B34BD1" w:rsidRDefault="002039EB" w:rsidP="002039EB">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4. Заключенный контракт</w:t>
            </w:r>
          </w:p>
        </w:tc>
      </w:tr>
      <w:tr w:rsidR="00B34BD1" w:rsidRPr="00B34BD1" w14:paraId="4A9F54D2" w14:textId="77777777" w:rsidTr="0001760C">
        <w:tc>
          <w:tcPr>
            <w:tcW w:w="680" w:type="dxa"/>
          </w:tcPr>
          <w:p w14:paraId="322F5B5D"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4.1</w:t>
            </w:r>
          </w:p>
        </w:tc>
        <w:tc>
          <w:tcPr>
            <w:tcW w:w="2098" w:type="dxa"/>
          </w:tcPr>
          <w:p w14:paraId="5DD0CC09"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Проверить соответствие контракта требованиям, предусмотренным извещением об осуществлении закупки (документации при ее наличии), протоколам закупки, заявке участника закупки</w:t>
            </w:r>
          </w:p>
        </w:tc>
        <w:tc>
          <w:tcPr>
            <w:tcW w:w="2324" w:type="dxa"/>
          </w:tcPr>
          <w:p w14:paraId="2E305986" w14:textId="7C323B98"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187">
              <w:r w:rsidR="002039EB" w:rsidRPr="00B34BD1">
                <w:rPr>
                  <w:rFonts w:ascii="Times New Roman" w:eastAsia="Times New Roman" w:hAnsi="Times New Roman" w:cs="Times New Roman"/>
                  <w:sz w:val="24"/>
                  <w:szCs w:val="24"/>
                  <w:lang w:eastAsia="ru-RU"/>
                </w:rPr>
                <w:t>Статья 34</w:t>
              </w:r>
            </w:hyperlink>
            <w:r w:rsidR="002039EB" w:rsidRPr="00B34BD1">
              <w:rPr>
                <w:rFonts w:ascii="Times New Roman" w:eastAsia="Times New Roman" w:hAnsi="Times New Roman" w:cs="Times New Roman"/>
                <w:sz w:val="24"/>
                <w:szCs w:val="24"/>
                <w:lang w:eastAsia="ru-RU"/>
              </w:rPr>
              <w:t xml:space="preserve"> Федерального закона </w:t>
            </w:r>
            <w:r w:rsidR="0030302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44-ФЗ</w:t>
            </w:r>
          </w:p>
        </w:tc>
        <w:tc>
          <w:tcPr>
            <w:tcW w:w="4251" w:type="dxa"/>
          </w:tcPr>
          <w:p w14:paraId="0FE744DF"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Контракт не соответствует проекту контракта, предусмотренному извещением об осуществлении закупки.</w:t>
            </w:r>
          </w:p>
          <w:p w14:paraId="3649D4A9"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Цена контракта превышает цену контракта, указанную в протоколе закупки.</w:t>
            </w:r>
          </w:p>
          <w:p w14:paraId="49703355"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Характеристики объекта закупки, указанные в заявке участника закупки и в контракте, не соответствуют друг другу.</w:t>
            </w:r>
          </w:p>
          <w:p w14:paraId="706E18D8"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Условия контракта, указанные в извещении об осуществлении закупки, не соответствуют условиям заключенного контракта (изменен срок исполнения обязательств сторонами и т.п.) (за исключением улучшенных характеристик).</w:t>
            </w:r>
          </w:p>
          <w:p w14:paraId="4ABC15EC"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Контракт подписан неуполномоченным лицом.</w:t>
            </w:r>
          </w:p>
        </w:tc>
        <w:tc>
          <w:tcPr>
            <w:tcW w:w="4251" w:type="dxa"/>
          </w:tcPr>
          <w:p w14:paraId="2CA1D787"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За нарушение порядка заключения, изменения контракта предусмотрена административная ответственность должностных и/или юридических лиц: за заключение контракта с нарушением объявленных условий или условий исполнения контракта (</w:t>
            </w:r>
            <w:hyperlink r:id="rId188">
              <w:r w:rsidRPr="00B34BD1">
                <w:rPr>
                  <w:rFonts w:ascii="Times New Roman" w:eastAsia="Times New Roman" w:hAnsi="Times New Roman" w:cs="Times New Roman"/>
                  <w:sz w:val="24"/>
                  <w:szCs w:val="24"/>
                  <w:lang w:eastAsia="ru-RU"/>
                </w:rPr>
                <w:t>часть 1 статьи 7.32</w:t>
              </w:r>
            </w:hyperlink>
            <w:r w:rsidRPr="00B34BD1">
              <w:rPr>
                <w:rFonts w:ascii="Times New Roman" w:eastAsia="Times New Roman" w:hAnsi="Times New Roman" w:cs="Times New Roman"/>
                <w:sz w:val="24"/>
                <w:szCs w:val="24"/>
                <w:lang w:eastAsia="ru-RU"/>
              </w:rPr>
              <w:t xml:space="preserve"> КоАП);</w:t>
            </w:r>
          </w:p>
          <w:p w14:paraId="57D612E2"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за заключение контракта с нарушением объявленных условий или условий исполнения контракта, если такое нарушение привело к дополнительному расходованию средств соответствующих бюджетов бюджетной системы Российской Федерации или уменьшению количества поставляемых товаров, объема выполняемых работ, оказываемых услуг (</w:t>
            </w:r>
            <w:hyperlink r:id="rId189">
              <w:r w:rsidRPr="00B34BD1">
                <w:rPr>
                  <w:rFonts w:ascii="Times New Roman" w:eastAsia="Times New Roman" w:hAnsi="Times New Roman" w:cs="Times New Roman"/>
                  <w:sz w:val="24"/>
                  <w:szCs w:val="24"/>
                  <w:lang w:eastAsia="ru-RU"/>
                </w:rPr>
                <w:t>часть 2 статьи 7.32</w:t>
              </w:r>
            </w:hyperlink>
            <w:r w:rsidRPr="00B34BD1">
              <w:rPr>
                <w:rFonts w:ascii="Times New Roman" w:eastAsia="Times New Roman" w:hAnsi="Times New Roman" w:cs="Times New Roman"/>
                <w:sz w:val="24"/>
                <w:szCs w:val="24"/>
                <w:lang w:eastAsia="ru-RU"/>
              </w:rPr>
              <w:t xml:space="preserve"> КоАП).</w:t>
            </w:r>
          </w:p>
        </w:tc>
      </w:tr>
      <w:tr w:rsidR="00B34BD1" w:rsidRPr="00B34BD1" w14:paraId="2F9E9DD4" w14:textId="77777777" w:rsidTr="0001760C">
        <w:tc>
          <w:tcPr>
            <w:tcW w:w="680" w:type="dxa"/>
          </w:tcPr>
          <w:p w14:paraId="5D85EBA2"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4.2</w:t>
            </w:r>
          </w:p>
        </w:tc>
        <w:tc>
          <w:tcPr>
            <w:tcW w:w="2098" w:type="dxa"/>
          </w:tcPr>
          <w:p w14:paraId="75AD7C8A"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Проверить соблюдение сроков заключения контрактов</w:t>
            </w:r>
          </w:p>
        </w:tc>
        <w:tc>
          <w:tcPr>
            <w:tcW w:w="2324" w:type="dxa"/>
          </w:tcPr>
          <w:p w14:paraId="1B8FC068" w14:textId="61FF3D80"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190">
              <w:r w:rsidR="002039EB" w:rsidRPr="00B34BD1">
                <w:rPr>
                  <w:rFonts w:ascii="Times New Roman" w:eastAsia="Times New Roman" w:hAnsi="Times New Roman" w:cs="Times New Roman"/>
                  <w:sz w:val="24"/>
                  <w:szCs w:val="24"/>
                  <w:lang w:eastAsia="ru-RU"/>
                </w:rPr>
                <w:t>Статьи 51</w:t>
              </w:r>
            </w:hyperlink>
            <w:r w:rsidR="002039EB" w:rsidRPr="00B34BD1">
              <w:rPr>
                <w:rFonts w:ascii="Times New Roman" w:eastAsia="Times New Roman" w:hAnsi="Times New Roman" w:cs="Times New Roman"/>
                <w:sz w:val="24"/>
                <w:szCs w:val="24"/>
                <w:lang w:eastAsia="ru-RU"/>
              </w:rPr>
              <w:t xml:space="preserve">, </w:t>
            </w:r>
            <w:hyperlink r:id="rId191">
              <w:r w:rsidR="002039EB" w:rsidRPr="00B34BD1">
                <w:rPr>
                  <w:rFonts w:ascii="Times New Roman" w:eastAsia="Times New Roman" w:hAnsi="Times New Roman" w:cs="Times New Roman"/>
                  <w:sz w:val="24"/>
                  <w:szCs w:val="24"/>
                  <w:lang w:eastAsia="ru-RU"/>
                </w:rPr>
                <w:t>73</w:t>
              </w:r>
            </w:hyperlink>
            <w:r w:rsidR="002039EB" w:rsidRPr="00B34BD1">
              <w:rPr>
                <w:rFonts w:ascii="Times New Roman" w:eastAsia="Times New Roman" w:hAnsi="Times New Roman" w:cs="Times New Roman"/>
                <w:sz w:val="24"/>
                <w:szCs w:val="24"/>
                <w:lang w:eastAsia="ru-RU"/>
              </w:rPr>
              <w:t xml:space="preserve">, </w:t>
            </w:r>
            <w:hyperlink r:id="rId192">
              <w:r w:rsidR="002039EB" w:rsidRPr="00B34BD1">
                <w:rPr>
                  <w:rFonts w:ascii="Times New Roman" w:eastAsia="Times New Roman" w:hAnsi="Times New Roman" w:cs="Times New Roman"/>
                  <w:sz w:val="24"/>
                  <w:szCs w:val="24"/>
                  <w:lang w:eastAsia="ru-RU"/>
                </w:rPr>
                <w:t>74</w:t>
              </w:r>
            </w:hyperlink>
            <w:r w:rsidR="002039EB" w:rsidRPr="00B34BD1">
              <w:rPr>
                <w:rFonts w:ascii="Times New Roman" w:eastAsia="Times New Roman" w:hAnsi="Times New Roman" w:cs="Times New Roman"/>
                <w:sz w:val="24"/>
                <w:szCs w:val="24"/>
                <w:lang w:eastAsia="ru-RU"/>
              </w:rPr>
              <w:t xml:space="preserve">, </w:t>
            </w:r>
            <w:hyperlink r:id="rId193">
              <w:r w:rsidR="002039EB" w:rsidRPr="00B34BD1">
                <w:rPr>
                  <w:rFonts w:ascii="Times New Roman" w:eastAsia="Times New Roman" w:hAnsi="Times New Roman" w:cs="Times New Roman"/>
                  <w:sz w:val="24"/>
                  <w:szCs w:val="24"/>
                  <w:lang w:eastAsia="ru-RU"/>
                </w:rPr>
                <w:t>93</w:t>
              </w:r>
            </w:hyperlink>
            <w:r w:rsidR="002039EB" w:rsidRPr="00B34BD1">
              <w:rPr>
                <w:rFonts w:ascii="Times New Roman" w:eastAsia="Times New Roman" w:hAnsi="Times New Roman" w:cs="Times New Roman"/>
                <w:sz w:val="24"/>
                <w:szCs w:val="24"/>
                <w:lang w:eastAsia="ru-RU"/>
              </w:rPr>
              <w:t xml:space="preserve"> Федерального закона </w:t>
            </w:r>
            <w:r w:rsidR="0030302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44-ФЗ</w:t>
            </w:r>
          </w:p>
        </w:tc>
        <w:tc>
          <w:tcPr>
            <w:tcW w:w="4251" w:type="dxa"/>
          </w:tcPr>
          <w:p w14:paraId="74D51C70"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Не соблюдены сроки заключения контракта по результатам конкурентных процедур закупок.</w:t>
            </w:r>
          </w:p>
          <w:p w14:paraId="2EB0D98B"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Заключение контракта ранее даты размещения в единой информационной системе в сфере закупок извещения об осуществлении закупки у единственного поставщика или с нарушением установленного срока.</w:t>
            </w:r>
          </w:p>
          <w:p w14:paraId="51966FDA"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Распространение действия контракта на отношения, возникшие до заключения контракта.</w:t>
            </w:r>
          </w:p>
        </w:tc>
        <w:tc>
          <w:tcPr>
            <w:tcW w:w="4251" w:type="dxa"/>
          </w:tcPr>
          <w:p w14:paraId="134DED8B"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За нарушение сроков заключения контракта или уклонение от заключения контракта предусмотрена административная ответственность должностных лиц (</w:t>
            </w:r>
            <w:hyperlink r:id="rId194">
              <w:r w:rsidRPr="00B34BD1">
                <w:rPr>
                  <w:rFonts w:ascii="Times New Roman" w:eastAsia="Times New Roman" w:hAnsi="Times New Roman" w:cs="Times New Roman"/>
                  <w:sz w:val="24"/>
                  <w:szCs w:val="24"/>
                  <w:lang w:eastAsia="ru-RU"/>
                </w:rPr>
                <w:t>часть 3 статьи 7.32</w:t>
              </w:r>
            </w:hyperlink>
            <w:r w:rsidRPr="00B34BD1">
              <w:rPr>
                <w:rFonts w:ascii="Times New Roman" w:eastAsia="Times New Roman" w:hAnsi="Times New Roman" w:cs="Times New Roman"/>
                <w:sz w:val="24"/>
                <w:szCs w:val="24"/>
                <w:lang w:eastAsia="ru-RU"/>
              </w:rPr>
              <w:t xml:space="preserve"> КоАП).</w:t>
            </w:r>
          </w:p>
        </w:tc>
      </w:tr>
      <w:tr w:rsidR="00B34BD1" w:rsidRPr="00B34BD1" w14:paraId="1AC1ECC3" w14:textId="77777777" w:rsidTr="0001760C">
        <w:tc>
          <w:tcPr>
            <w:tcW w:w="680" w:type="dxa"/>
          </w:tcPr>
          <w:p w14:paraId="7319878F"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4.3</w:t>
            </w:r>
          </w:p>
        </w:tc>
        <w:tc>
          <w:tcPr>
            <w:tcW w:w="2098" w:type="dxa"/>
          </w:tcPr>
          <w:p w14:paraId="357265F9"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Проверить наличие и соответствие законодательству предоставленного обеспечения исполнения контракта</w:t>
            </w:r>
          </w:p>
        </w:tc>
        <w:tc>
          <w:tcPr>
            <w:tcW w:w="2324" w:type="dxa"/>
          </w:tcPr>
          <w:p w14:paraId="00BEC007" w14:textId="0B6600AB"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195">
              <w:r w:rsidR="002039EB" w:rsidRPr="00B34BD1">
                <w:rPr>
                  <w:rFonts w:ascii="Times New Roman" w:eastAsia="Times New Roman" w:hAnsi="Times New Roman" w:cs="Times New Roman"/>
                  <w:sz w:val="24"/>
                  <w:szCs w:val="24"/>
                  <w:lang w:eastAsia="ru-RU"/>
                </w:rPr>
                <w:t>Статьи 34</w:t>
              </w:r>
            </w:hyperlink>
            <w:r w:rsidR="002039EB" w:rsidRPr="00B34BD1">
              <w:rPr>
                <w:rFonts w:ascii="Times New Roman" w:eastAsia="Times New Roman" w:hAnsi="Times New Roman" w:cs="Times New Roman"/>
                <w:sz w:val="24"/>
                <w:szCs w:val="24"/>
                <w:lang w:eastAsia="ru-RU"/>
              </w:rPr>
              <w:t xml:space="preserve">, </w:t>
            </w:r>
            <w:hyperlink r:id="rId196">
              <w:r w:rsidR="002039EB" w:rsidRPr="00B34BD1">
                <w:rPr>
                  <w:rFonts w:ascii="Times New Roman" w:eastAsia="Times New Roman" w:hAnsi="Times New Roman" w:cs="Times New Roman"/>
                  <w:sz w:val="24"/>
                  <w:szCs w:val="24"/>
                  <w:lang w:eastAsia="ru-RU"/>
                </w:rPr>
                <w:t>37</w:t>
              </w:r>
            </w:hyperlink>
            <w:r w:rsidR="002039EB" w:rsidRPr="00B34BD1">
              <w:rPr>
                <w:rFonts w:ascii="Times New Roman" w:eastAsia="Times New Roman" w:hAnsi="Times New Roman" w:cs="Times New Roman"/>
                <w:sz w:val="24"/>
                <w:szCs w:val="24"/>
                <w:lang w:eastAsia="ru-RU"/>
              </w:rPr>
              <w:t xml:space="preserve">, </w:t>
            </w:r>
            <w:hyperlink r:id="rId197">
              <w:r w:rsidR="002039EB" w:rsidRPr="00B34BD1">
                <w:rPr>
                  <w:rFonts w:ascii="Times New Roman" w:eastAsia="Times New Roman" w:hAnsi="Times New Roman" w:cs="Times New Roman"/>
                  <w:sz w:val="24"/>
                  <w:szCs w:val="24"/>
                  <w:lang w:eastAsia="ru-RU"/>
                </w:rPr>
                <w:t>45</w:t>
              </w:r>
            </w:hyperlink>
            <w:r w:rsidR="002039EB" w:rsidRPr="00B34BD1">
              <w:rPr>
                <w:rFonts w:ascii="Times New Roman" w:eastAsia="Times New Roman" w:hAnsi="Times New Roman" w:cs="Times New Roman"/>
                <w:sz w:val="24"/>
                <w:szCs w:val="24"/>
                <w:lang w:eastAsia="ru-RU"/>
              </w:rPr>
              <w:t xml:space="preserve">, </w:t>
            </w:r>
            <w:hyperlink r:id="rId198">
              <w:r w:rsidR="002039EB" w:rsidRPr="00B34BD1">
                <w:rPr>
                  <w:rFonts w:ascii="Times New Roman" w:eastAsia="Times New Roman" w:hAnsi="Times New Roman" w:cs="Times New Roman"/>
                  <w:sz w:val="24"/>
                  <w:szCs w:val="24"/>
                  <w:lang w:eastAsia="ru-RU"/>
                </w:rPr>
                <w:t>96</w:t>
              </w:r>
            </w:hyperlink>
            <w:r w:rsidR="002039EB" w:rsidRPr="00B34BD1">
              <w:rPr>
                <w:rFonts w:ascii="Times New Roman" w:eastAsia="Times New Roman" w:hAnsi="Times New Roman" w:cs="Times New Roman"/>
                <w:sz w:val="24"/>
                <w:szCs w:val="24"/>
                <w:lang w:eastAsia="ru-RU"/>
              </w:rPr>
              <w:t xml:space="preserve"> Федерального закона </w:t>
            </w:r>
            <w:r w:rsidR="0030302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44-ФЗ,</w:t>
            </w:r>
          </w:p>
          <w:p w14:paraId="30D9735B" w14:textId="77777777"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199">
              <w:r w:rsidR="002039EB" w:rsidRPr="00B34BD1">
                <w:rPr>
                  <w:rFonts w:ascii="Times New Roman" w:eastAsia="Times New Roman" w:hAnsi="Times New Roman" w:cs="Times New Roman"/>
                  <w:sz w:val="24"/>
                  <w:szCs w:val="24"/>
                  <w:lang w:eastAsia="ru-RU"/>
                </w:rPr>
                <w:t>статья 176.1</w:t>
              </w:r>
            </w:hyperlink>
            <w:r w:rsidR="002039EB" w:rsidRPr="00B34BD1">
              <w:rPr>
                <w:rFonts w:ascii="Times New Roman" w:eastAsia="Times New Roman" w:hAnsi="Times New Roman" w:cs="Times New Roman"/>
                <w:sz w:val="24"/>
                <w:szCs w:val="24"/>
                <w:lang w:eastAsia="ru-RU"/>
              </w:rPr>
              <w:t xml:space="preserve"> Налогового кодекса Российской Федерации,</w:t>
            </w:r>
          </w:p>
          <w:p w14:paraId="212B4759" w14:textId="6A805A5B"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200">
              <w:r w:rsidR="002039EB" w:rsidRPr="00B34BD1">
                <w:rPr>
                  <w:rFonts w:ascii="Times New Roman" w:eastAsia="Times New Roman" w:hAnsi="Times New Roman" w:cs="Times New Roman"/>
                  <w:sz w:val="24"/>
                  <w:szCs w:val="24"/>
                  <w:lang w:eastAsia="ru-RU"/>
                </w:rPr>
                <w:t>постановление</w:t>
              </w:r>
            </w:hyperlink>
            <w:r w:rsidR="002039EB" w:rsidRPr="00B34BD1">
              <w:rPr>
                <w:rFonts w:ascii="Times New Roman" w:eastAsia="Times New Roman" w:hAnsi="Times New Roman" w:cs="Times New Roman"/>
                <w:sz w:val="24"/>
                <w:szCs w:val="24"/>
                <w:lang w:eastAsia="ru-RU"/>
              </w:rPr>
              <w:t xml:space="preserve"> Правительства Российской Федерации от 8 ноября 2013 г. </w:t>
            </w:r>
            <w:r w:rsidR="0030302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1005,</w:t>
            </w:r>
          </w:p>
          <w:p w14:paraId="145CE5C8" w14:textId="251C838F"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201">
              <w:r w:rsidR="002039EB" w:rsidRPr="00B34BD1">
                <w:rPr>
                  <w:rFonts w:ascii="Times New Roman" w:eastAsia="Times New Roman" w:hAnsi="Times New Roman" w:cs="Times New Roman"/>
                  <w:sz w:val="24"/>
                  <w:szCs w:val="24"/>
                  <w:lang w:eastAsia="ru-RU"/>
                </w:rPr>
                <w:t>постановление</w:t>
              </w:r>
            </w:hyperlink>
            <w:r w:rsidR="002039EB" w:rsidRPr="00B34BD1">
              <w:rPr>
                <w:rFonts w:ascii="Times New Roman" w:eastAsia="Times New Roman" w:hAnsi="Times New Roman" w:cs="Times New Roman"/>
                <w:sz w:val="24"/>
                <w:szCs w:val="24"/>
                <w:lang w:eastAsia="ru-RU"/>
              </w:rPr>
              <w:t xml:space="preserve"> Правительства Российской Федерации от 20 декабря 2021 г. </w:t>
            </w:r>
            <w:r w:rsidR="0030302D" w:rsidRPr="00B34BD1">
              <w:rPr>
                <w:rFonts w:ascii="Times New Roman" w:eastAsia="Times New Roman" w:hAnsi="Times New Roman" w:cs="Times New Roman"/>
                <w:sz w:val="24"/>
                <w:szCs w:val="24"/>
                <w:lang w:eastAsia="ru-RU"/>
              </w:rPr>
              <w:t xml:space="preserve">№ </w:t>
            </w:r>
            <w:r w:rsidR="002039EB" w:rsidRPr="00B34BD1">
              <w:rPr>
                <w:rFonts w:ascii="Times New Roman" w:eastAsia="Times New Roman" w:hAnsi="Times New Roman" w:cs="Times New Roman"/>
                <w:sz w:val="24"/>
                <w:szCs w:val="24"/>
                <w:lang w:eastAsia="ru-RU"/>
              </w:rPr>
              <w:t>2369</w:t>
            </w:r>
          </w:p>
        </w:tc>
        <w:tc>
          <w:tcPr>
            <w:tcW w:w="4251" w:type="dxa"/>
          </w:tcPr>
          <w:p w14:paraId="4AE7ED94"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Не предоставление или предоставление с нарушением условий (после заключения контракта) заказчику обеспечения исполнения контракта.</w:t>
            </w:r>
          </w:p>
          <w:p w14:paraId="3E9226A3"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Отсутствуют документы, подтверждающие предоставление обеспечения исполнения контракта.</w:t>
            </w:r>
          </w:p>
          <w:p w14:paraId="07E11189"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Размер обеспечения исполнения контракта не соответствует размеру, предусмотренному извещением о закупке (меньше).</w:t>
            </w:r>
          </w:p>
          <w:p w14:paraId="606A71D6"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Независимая гарантия не соответствует одному из требований:</w:t>
            </w:r>
          </w:p>
          <w:p w14:paraId="6E9DFA01"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1) выдана банком, не соответствующего установленным требованиям и не включенным в перечень банков, отвечающих установленным требованиям;</w:t>
            </w:r>
          </w:p>
          <w:p w14:paraId="3D8CDB58" w14:textId="75CD9065"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2) отсутствие информации о ней и документов, предусмотренных </w:t>
            </w:r>
            <w:hyperlink r:id="rId202">
              <w:r w:rsidRPr="00B34BD1">
                <w:rPr>
                  <w:rFonts w:ascii="Times New Roman" w:eastAsia="Times New Roman" w:hAnsi="Times New Roman" w:cs="Times New Roman"/>
                  <w:sz w:val="24"/>
                  <w:szCs w:val="24"/>
                  <w:lang w:eastAsia="ru-RU"/>
                </w:rPr>
                <w:t>частью 9 статьи 45</w:t>
              </w:r>
            </w:hyperlink>
            <w:r w:rsidRPr="00B34BD1">
              <w:rPr>
                <w:rFonts w:ascii="Times New Roman" w:eastAsia="Times New Roman" w:hAnsi="Times New Roman" w:cs="Times New Roman"/>
                <w:sz w:val="24"/>
                <w:szCs w:val="24"/>
                <w:lang w:eastAsia="ru-RU"/>
              </w:rPr>
              <w:t xml:space="preserve"> Федерального закона </w:t>
            </w:r>
            <w:r w:rsidR="0030302D"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 в реестре независимых гарантий;</w:t>
            </w:r>
          </w:p>
          <w:p w14:paraId="5FC796DC"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3) не является безотзывной;</w:t>
            </w:r>
          </w:p>
          <w:p w14:paraId="06F3523D"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4) не указана сумма независимой гарантии, подлежащая уплате гарантом заказчику;</w:t>
            </w:r>
          </w:p>
          <w:p w14:paraId="3FA6993F"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5) не указаны обязательства принципала, надлежащее исполнение которых обеспечивается независимой гарантией;</w:t>
            </w:r>
          </w:p>
          <w:p w14:paraId="7551CA5E"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6) отсутствует обязанность гаранта уплатить заказчику неустойку в размере 0,1% денежной суммы, подлежащей </w:t>
            </w:r>
            <w:r w:rsidRPr="00B34BD1">
              <w:rPr>
                <w:rFonts w:ascii="Times New Roman" w:eastAsia="Times New Roman" w:hAnsi="Times New Roman" w:cs="Times New Roman"/>
                <w:sz w:val="24"/>
                <w:szCs w:val="24"/>
                <w:lang w:eastAsia="ru-RU"/>
              </w:rPr>
              <w:lastRenderedPageBreak/>
              <w:t>уплате, за каждый день просрочки;</w:t>
            </w:r>
          </w:p>
          <w:p w14:paraId="5DCD7919"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7) срок действия независимой гарантии составляет менее одного месяца от предусмотренного срока исполнения обязательств по контракту, которые должны быть обеспечены такой гарантией;</w:t>
            </w:r>
          </w:p>
          <w:p w14:paraId="2EABA526"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8) отсутствует отлагательное условие, предусматривающее заключение договора предоставления независимой гарантии по обязательствам принципала, возникшим из контракта при его заключении, в случае предоставления независимой гарантии в качестве обеспечения исполнения контракта;</w:t>
            </w:r>
          </w:p>
          <w:p w14:paraId="09EB8052"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9) отсутствуют документы по установленному Правительством Российской Федерации перечню, предоставляемые заказчиком банку одновременно с требованием об осуществлении уплаты денежной суммы по независимой гарантии;</w:t>
            </w:r>
          </w:p>
          <w:p w14:paraId="2AA67147"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Независимые гарантии не соответствуют утвержденным типовым формам.</w:t>
            </w:r>
          </w:p>
        </w:tc>
        <w:tc>
          <w:tcPr>
            <w:tcW w:w="4251" w:type="dxa"/>
          </w:tcPr>
          <w:p w14:paraId="4E548011"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За заключение контракта по результатам определения поставщика (подрядчика, исполнителя) с нарушением объявленных условий определения поставщика (подрядчика, исполнителя) или условий исполнения контракта, предложенных лицом, с которым в соответствии с законодательством Российской Федерации о контрактной системе в сфере закупок заключается контракт, предусмотрена административная ответственность должностных и/или юридических лиц (</w:t>
            </w:r>
            <w:hyperlink r:id="rId203">
              <w:r w:rsidRPr="00B34BD1">
                <w:rPr>
                  <w:rFonts w:ascii="Times New Roman" w:eastAsia="Times New Roman" w:hAnsi="Times New Roman" w:cs="Times New Roman"/>
                  <w:sz w:val="24"/>
                  <w:szCs w:val="24"/>
                  <w:lang w:eastAsia="ru-RU"/>
                </w:rPr>
                <w:t>часть 1 статьи 7.32</w:t>
              </w:r>
            </w:hyperlink>
            <w:r w:rsidRPr="00B34BD1">
              <w:rPr>
                <w:rFonts w:ascii="Times New Roman" w:eastAsia="Times New Roman" w:hAnsi="Times New Roman" w:cs="Times New Roman"/>
                <w:sz w:val="24"/>
                <w:szCs w:val="24"/>
                <w:lang w:eastAsia="ru-RU"/>
              </w:rPr>
              <w:t xml:space="preserve"> КоАП).</w:t>
            </w:r>
          </w:p>
        </w:tc>
      </w:tr>
      <w:tr w:rsidR="00B34BD1" w:rsidRPr="00B34BD1" w14:paraId="74A0542C" w14:textId="77777777" w:rsidTr="0001760C">
        <w:tc>
          <w:tcPr>
            <w:tcW w:w="13604" w:type="dxa"/>
            <w:gridSpan w:val="5"/>
          </w:tcPr>
          <w:p w14:paraId="1CA4AD7D" w14:textId="77777777" w:rsidR="002039EB" w:rsidRPr="00B34BD1" w:rsidRDefault="002039EB" w:rsidP="002039EB">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5. Закупка у единственного поставщика (подрядчика, исполнителя)</w:t>
            </w:r>
          </w:p>
        </w:tc>
      </w:tr>
      <w:tr w:rsidR="00B34BD1" w:rsidRPr="00B34BD1" w14:paraId="79F4E51B" w14:textId="77777777" w:rsidTr="0001760C">
        <w:tc>
          <w:tcPr>
            <w:tcW w:w="680" w:type="dxa"/>
          </w:tcPr>
          <w:p w14:paraId="45CA0BED"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5.1</w:t>
            </w:r>
          </w:p>
        </w:tc>
        <w:tc>
          <w:tcPr>
            <w:tcW w:w="2098" w:type="dxa"/>
          </w:tcPr>
          <w:p w14:paraId="73386B52"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Проверить обоснование и законность выбора способа определения </w:t>
            </w:r>
            <w:r w:rsidRPr="00B34BD1">
              <w:rPr>
                <w:rFonts w:ascii="Times New Roman" w:eastAsia="Times New Roman" w:hAnsi="Times New Roman" w:cs="Times New Roman"/>
                <w:sz w:val="24"/>
                <w:szCs w:val="24"/>
                <w:lang w:eastAsia="ru-RU"/>
              </w:rPr>
              <w:lastRenderedPageBreak/>
              <w:t>поставщика (подрядчика, исполнителя) при закупке у единственного поставщика (подрядчика, исполнителя)</w:t>
            </w:r>
          </w:p>
        </w:tc>
        <w:tc>
          <w:tcPr>
            <w:tcW w:w="2324" w:type="dxa"/>
          </w:tcPr>
          <w:p w14:paraId="567A1C07" w14:textId="5110050C"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204">
              <w:r w:rsidR="002039EB" w:rsidRPr="00B34BD1">
                <w:rPr>
                  <w:rFonts w:ascii="Times New Roman" w:eastAsia="Times New Roman" w:hAnsi="Times New Roman" w:cs="Times New Roman"/>
                  <w:sz w:val="24"/>
                  <w:szCs w:val="24"/>
                  <w:lang w:eastAsia="ru-RU"/>
                </w:rPr>
                <w:t>Статья 93</w:t>
              </w:r>
            </w:hyperlink>
            <w:r w:rsidR="002039EB" w:rsidRPr="00B34BD1">
              <w:rPr>
                <w:rFonts w:ascii="Times New Roman" w:eastAsia="Times New Roman" w:hAnsi="Times New Roman" w:cs="Times New Roman"/>
                <w:sz w:val="24"/>
                <w:szCs w:val="24"/>
                <w:lang w:eastAsia="ru-RU"/>
              </w:rPr>
              <w:t xml:space="preserve"> Федерального закона </w:t>
            </w:r>
            <w:r w:rsidR="0030302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44-ФЗ,</w:t>
            </w:r>
          </w:p>
          <w:p w14:paraId="25922078" w14:textId="50BFCC28"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205">
              <w:r w:rsidR="002039EB" w:rsidRPr="00B34BD1">
                <w:rPr>
                  <w:rFonts w:ascii="Times New Roman" w:eastAsia="Times New Roman" w:hAnsi="Times New Roman" w:cs="Times New Roman"/>
                  <w:sz w:val="24"/>
                  <w:szCs w:val="24"/>
                  <w:lang w:eastAsia="ru-RU"/>
                </w:rPr>
                <w:t>постановление</w:t>
              </w:r>
            </w:hyperlink>
            <w:r w:rsidR="002039EB" w:rsidRPr="00B34BD1">
              <w:rPr>
                <w:rFonts w:ascii="Times New Roman" w:eastAsia="Times New Roman" w:hAnsi="Times New Roman" w:cs="Times New Roman"/>
                <w:sz w:val="24"/>
                <w:szCs w:val="24"/>
                <w:lang w:eastAsia="ru-RU"/>
              </w:rPr>
              <w:t xml:space="preserve"> Правительства </w:t>
            </w:r>
            <w:r w:rsidR="002039EB" w:rsidRPr="00B34BD1">
              <w:rPr>
                <w:rFonts w:ascii="Times New Roman" w:eastAsia="Times New Roman" w:hAnsi="Times New Roman" w:cs="Times New Roman"/>
                <w:sz w:val="24"/>
                <w:szCs w:val="24"/>
                <w:lang w:eastAsia="ru-RU"/>
              </w:rPr>
              <w:lastRenderedPageBreak/>
              <w:t xml:space="preserve">Российской Федерации от 26 декабря 2013 г. </w:t>
            </w:r>
            <w:r w:rsidR="0030302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1292,</w:t>
            </w:r>
          </w:p>
          <w:p w14:paraId="71F472F5" w14:textId="70117F5F"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206">
              <w:r w:rsidR="002039EB" w:rsidRPr="00B34BD1">
                <w:rPr>
                  <w:rFonts w:ascii="Times New Roman" w:eastAsia="Times New Roman" w:hAnsi="Times New Roman" w:cs="Times New Roman"/>
                  <w:sz w:val="24"/>
                  <w:szCs w:val="24"/>
                  <w:lang w:eastAsia="ru-RU"/>
                </w:rPr>
                <w:t>постановление</w:t>
              </w:r>
            </w:hyperlink>
            <w:r w:rsidR="002039EB" w:rsidRPr="00B34BD1">
              <w:rPr>
                <w:rFonts w:ascii="Times New Roman" w:eastAsia="Times New Roman" w:hAnsi="Times New Roman" w:cs="Times New Roman"/>
                <w:sz w:val="24"/>
                <w:szCs w:val="24"/>
                <w:lang w:eastAsia="ru-RU"/>
              </w:rPr>
              <w:t xml:space="preserve"> Правительства Российской Федерации от 30 июня 2020 г. </w:t>
            </w:r>
            <w:r w:rsidR="0030302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961</w:t>
            </w:r>
          </w:p>
        </w:tc>
        <w:tc>
          <w:tcPr>
            <w:tcW w:w="4251" w:type="dxa"/>
          </w:tcPr>
          <w:p w14:paraId="49EB1943"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Применение способа определения поставщика (подрядчика, исполнителя) в неустановленных законодательством Российской Федерации о контрактной системе в сфере закупок случаях.</w:t>
            </w:r>
          </w:p>
          <w:p w14:paraId="5B350DB5"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Не соблюдается в установленных случаях порядок уведомления соответствующего контрольного органа о заключении контракта с единственным поставщиком (подрядчиком, исполнителем).</w:t>
            </w:r>
          </w:p>
          <w:p w14:paraId="1D5BC7F3"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Не соблюдается в установленных случаях порядок согласования возможности заключения контракта с единственным поставщиком (подрядчиком, исполнителем).</w:t>
            </w:r>
          </w:p>
          <w:p w14:paraId="65127E08"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Отсутствует причинно-следственная связь между объектом закупки и его использованием для удовлетворения потребностей, возникших вследствие обстоятельств непреодолимой силы.</w:t>
            </w:r>
          </w:p>
          <w:p w14:paraId="1179E10F"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Осуществление закупки с нарушением обязательных условий, установленных правовыми актами Правительства Российской Федерации об определении единственного поставщика (подрядчика, исполнителя).</w:t>
            </w:r>
          </w:p>
        </w:tc>
        <w:tc>
          <w:tcPr>
            <w:tcW w:w="4251" w:type="dxa"/>
          </w:tcPr>
          <w:p w14:paraId="0BBBC25C"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 xml:space="preserve">За несоблюдение требований законодательства Российской Федерации о контрактной системе в сфере закупок товаров, работ, услуг для обеспечения государственных и </w:t>
            </w:r>
            <w:r w:rsidRPr="00B34BD1">
              <w:rPr>
                <w:rFonts w:ascii="Times New Roman" w:eastAsia="Times New Roman" w:hAnsi="Times New Roman" w:cs="Times New Roman"/>
                <w:sz w:val="24"/>
                <w:szCs w:val="24"/>
                <w:lang w:eastAsia="ru-RU"/>
              </w:rPr>
              <w:lastRenderedPageBreak/>
              <w:t>муниципальных нужд при принятии решения о способе и об условиях определения поставщика (подрядчика, исполнителя), предусмотрена административная ответственность должностных лиц:</w:t>
            </w:r>
          </w:p>
          <w:p w14:paraId="3D1C08F5"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за принятие решения о способе определения поставщика (подрядчика, исполнителя) с нарушением установленных требований (</w:t>
            </w:r>
            <w:hyperlink r:id="rId207">
              <w:r w:rsidRPr="00B34BD1">
                <w:rPr>
                  <w:rFonts w:ascii="Times New Roman" w:eastAsia="Times New Roman" w:hAnsi="Times New Roman" w:cs="Times New Roman"/>
                  <w:sz w:val="24"/>
                  <w:szCs w:val="24"/>
                  <w:lang w:eastAsia="ru-RU"/>
                </w:rPr>
                <w:t>часть 1 статьи 7.29</w:t>
              </w:r>
            </w:hyperlink>
            <w:r w:rsidRPr="00B34BD1">
              <w:rPr>
                <w:rFonts w:ascii="Times New Roman" w:eastAsia="Times New Roman" w:hAnsi="Times New Roman" w:cs="Times New Roman"/>
                <w:sz w:val="24"/>
                <w:szCs w:val="24"/>
                <w:lang w:eastAsia="ru-RU"/>
              </w:rPr>
              <w:t xml:space="preserve"> КоАП);</w:t>
            </w:r>
          </w:p>
          <w:p w14:paraId="7790680E"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за принятие решения о способе определения поставщика (подрядчика, исполнителя), если определение поставщика (подрядчика, исполнителя) должно осуществляться путем проведения конкурса или аукциона (</w:t>
            </w:r>
            <w:hyperlink r:id="rId208">
              <w:r w:rsidRPr="00B34BD1">
                <w:rPr>
                  <w:rFonts w:ascii="Times New Roman" w:eastAsia="Times New Roman" w:hAnsi="Times New Roman" w:cs="Times New Roman"/>
                  <w:sz w:val="24"/>
                  <w:szCs w:val="24"/>
                  <w:lang w:eastAsia="ru-RU"/>
                </w:rPr>
                <w:t>часть 2 статьи 7.29</w:t>
              </w:r>
            </w:hyperlink>
            <w:r w:rsidRPr="00B34BD1">
              <w:rPr>
                <w:rFonts w:ascii="Times New Roman" w:eastAsia="Times New Roman" w:hAnsi="Times New Roman" w:cs="Times New Roman"/>
                <w:sz w:val="24"/>
                <w:szCs w:val="24"/>
                <w:lang w:eastAsia="ru-RU"/>
              </w:rPr>
              <w:t xml:space="preserve"> КоАП).</w:t>
            </w:r>
          </w:p>
        </w:tc>
      </w:tr>
      <w:tr w:rsidR="00B34BD1" w:rsidRPr="00B34BD1" w14:paraId="2BCACD88" w14:textId="77777777" w:rsidTr="0001760C">
        <w:tc>
          <w:tcPr>
            <w:tcW w:w="680" w:type="dxa"/>
          </w:tcPr>
          <w:p w14:paraId="43063F1C"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5.2</w:t>
            </w:r>
          </w:p>
        </w:tc>
        <w:tc>
          <w:tcPr>
            <w:tcW w:w="2098" w:type="dxa"/>
          </w:tcPr>
          <w:p w14:paraId="61AFEA37" w14:textId="3E48B663"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Проверить наличие в контракте обязательных условий, предусмотренных Федеральным </w:t>
            </w:r>
            <w:hyperlink r:id="rId209">
              <w:r w:rsidRPr="00B34BD1">
                <w:rPr>
                  <w:rFonts w:ascii="Times New Roman" w:eastAsia="Times New Roman" w:hAnsi="Times New Roman" w:cs="Times New Roman"/>
                  <w:sz w:val="24"/>
                  <w:szCs w:val="24"/>
                  <w:lang w:eastAsia="ru-RU"/>
                </w:rPr>
                <w:t>законом</w:t>
              </w:r>
            </w:hyperlink>
            <w:r w:rsidRPr="00B34BD1">
              <w:rPr>
                <w:rFonts w:ascii="Times New Roman" w:eastAsia="Times New Roman" w:hAnsi="Times New Roman" w:cs="Times New Roman"/>
                <w:sz w:val="24"/>
                <w:szCs w:val="24"/>
                <w:lang w:eastAsia="ru-RU"/>
              </w:rPr>
              <w:t xml:space="preserve"> </w:t>
            </w:r>
            <w:r w:rsidR="0030302D"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w:t>
            </w:r>
          </w:p>
        </w:tc>
        <w:tc>
          <w:tcPr>
            <w:tcW w:w="2324" w:type="dxa"/>
          </w:tcPr>
          <w:p w14:paraId="34B9200A" w14:textId="282444DA"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210">
              <w:r w:rsidR="002039EB" w:rsidRPr="00B34BD1">
                <w:rPr>
                  <w:rFonts w:ascii="Times New Roman" w:eastAsia="Times New Roman" w:hAnsi="Times New Roman" w:cs="Times New Roman"/>
                  <w:sz w:val="24"/>
                  <w:szCs w:val="24"/>
                  <w:lang w:eastAsia="ru-RU"/>
                </w:rPr>
                <w:t>Статья 93</w:t>
              </w:r>
            </w:hyperlink>
            <w:r w:rsidR="002039EB" w:rsidRPr="00B34BD1">
              <w:rPr>
                <w:rFonts w:ascii="Times New Roman" w:eastAsia="Times New Roman" w:hAnsi="Times New Roman" w:cs="Times New Roman"/>
                <w:sz w:val="24"/>
                <w:szCs w:val="24"/>
                <w:lang w:eastAsia="ru-RU"/>
              </w:rPr>
              <w:t xml:space="preserve"> Федерального закона </w:t>
            </w:r>
            <w:r w:rsidR="0030302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44-ФЗ</w:t>
            </w:r>
          </w:p>
        </w:tc>
        <w:tc>
          <w:tcPr>
            <w:tcW w:w="4251" w:type="dxa"/>
          </w:tcPr>
          <w:p w14:paraId="3D0EF43A"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В установленных случаях в контракте, заключенном с единственным поставщиком (подрядчиком, исполнителем), отсутствует обоснование цены контракта.</w:t>
            </w:r>
          </w:p>
        </w:tc>
        <w:tc>
          <w:tcPr>
            <w:tcW w:w="4251" w:type="dxa"/>
          </w:tcPr>
          <w:p w14:paraId="01BC31B0"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За непредставление в федеральный орган исполнительной власти, уполномоченный на ведение реестра контрактов, заключенных заказчиками, информации (сведений) и (или) документов, подлежащих включению в такие реестры контрактов, если направление, представление указанных информации (сведений) и (или) документов являются обязательными в </w:t>
            </w:r>
            <w:r w:rsidRPr="00B34BD1">
              <w:rPr>
                <w:rFonts w:ascii="Times New Roman" w:eastAsia="Times New Roman" w:hAnsi="Times New Roman" w:cs="Times New Roman"/>
                <w:sz w:val="24"/>
                <w:szCs w:val="24"/>
                <w:lang w:eastAsia="ru-RU"/>
              </w:rPr>
              <w:lastRenderedPageBreak/>
              <w:t>соответствии с законодательством Российской Федерации о контрактной системе в сфере закупок, предусмотрена административная ответственность должностных лиц (</w:t>
            </w:r>
            <w:hyperlink r:id="rId211">
              <w:r w:rsidRPr="00B34BD1">
                <w:rPr>
                  <w:rFonts w:ascii="Times New Roman" w:eastAsia="Times New Roman" w:hAnsi="Times New Roman" w:cs="Times New Roman"/>
                  <w:sz w:val="24"/>
                  <w:szCs w:val="24"/>
                  <w:lang w:eastAsia="ru-RU"/>
                </w:rPr>
                <w:t>часть 2 статьи 7.31</w:t>
              </w:r>
            </w:hyperlink>
            <w:r w:rsidRPr="00B34BD1">
              <w:rPr>
                <w:rFonts w:ascii="Times New Roman" w:eastAsia="Times New Roman" w:hAnsi="Times New Roman" w:cs="Times New Roman"/>
                <w:sz w:val="24"/>
                <w:szCs w:val="24"/>
                <w:lang w:eastAsia="ru-RU"/>
              </w:rPr>
              <w:t xml:space="preserve"> КоАП).</w:t>
            </w:r>
          </w:p>
        </w:tc>
      </w:tr>
      <w:tr w:rsidR="00B34BD1" w:rsidRPr="00B34BD1" w14:paraId="7392DCA7" w14:textId="77777777" w:rsidTr="0001760C">
        <w:tc>
          <w:tcPr>
            <w:tcW w:w="13604" w:type="dxa"/>
            <w:gridSpan w:val="5"/>
          </w:tcPr>
          <w:p w14:paraId="1E3BB4C6" w14:textId="77777777" w:rsidR="002039EB" w:rsidRPr="00B34BD1" w:rsidRDefault="002039EB" w:rsidP="002039EB">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6. Процедура закупки</w:t>
            </w:r>
          </w:p>
        </w:tc>
      </w:tr>
      <w:tr w:rsidR="00B34BD1" w:rsidRPr="00B34BD1" w14:paraId="6173B7F9" w14:textId="77777777" w:rsidTr="0001760C">
        <w:tc>
          <w:tcPr>
            <w:tcW w:w="680" w:type="dxa"/>
          </w:tcPr>
          <w:p w14:paraId="6427F2DE"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6.1</w:t>
            </w:r>
          </w:p>
        </w:tc>
        <w:tc>
          <w:tcPr>
            <w:tcW w:w="2098" w:type="dxa"/>
          </w:tcPr>
          <w:p w14:paraId="6B9D26C2"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Проверить наличие обеспечения заявок на участие в закупке при проведении конкурентных способов закупок</w:t>
            </w:r>
          </w:p>
        </w:tc>
        <w:tc>
          <w:tcPr>
            <w:tcW w:w="2324" w:type="dxa"/>
          </w:tcPr>
          <w:p w14:paraId="06E4C0D7" w14:textId="70E27B69"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212">
              <w:r w:rsidR="002039EB" w:rsidRPr="00B34BD1">
                <w:rPr>
                  <w:rFonts w:ascii="Times New Roman" w:eastAsia="Times New Roman" w:hAnsi="Times New Roman" w:cs="Times New Roman"/>
                  <w:sz w:val="24"/>
                  <w:szCs w:val="24"/>
                  <w:lang w:eastAsia="ru-RU"/>
                </w:rPr>
                <w:t>Статьи 44</w:t>
              </w:r>
            </w:hyperlink>
            <w:r w:rsidR="002039EB" w:rsidRPr="00B34BD1">
              <w:rPr>
                <w:rFonts w:ascii="Times New Roman" w:eastAsia="Times New Roman" w:hAnsi="Times New Roman" w:cs="Times New Roman"/>
                <w:sz w:val="24"/>
                <w:szCs w:val="24"/>
                <w:lang w:eastAsia="ru-RU"/>
              </w:rPr>
              <w:t xml:space="preserve">, </w:t>
            </w:r>
            <w:hyperlink r:id="rId213">
              <w:r w:rsidR="002039EB" w:rsidRPr="00B34BD1">
                <w:rPr>
                  <w:rFonts w:ascii="Times New Roman" w:eastAsia="Times New Roman" w:hAnsi="Times New Roman" w:cs="Times New Roman"/>
                  <w:sz w:val="24"/>
                  <w:szCs w:val="24"/>
                  <w:lang w:eastAsia="ru-RU"/>
                </w:rPr>
                <w:t>45</w:t>
              </w:r>
            </w:hyperlink>
            <w:r w:rsidR="002039EB" w:rsidRPr="00B34BD1">
              <w:rPr>
                <w:rFonts w:ascii="Times New Roman" w:eastAsia="Times New Roman" w:hAnsi="Times New Roman" w:cs="Times New Roman"/>
                <w:sz w:val="24"/>
                <w:szCs w:val="24"/>
                <w:lang w:eastAsia="ru-RU"/>
              </w:rPr>
              <w:t xml:space="preserve"> Федерального закона </w:t>
            </w:r>
            <w:r w:rsidR="0030302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44-ФЗ,</w:t>
            </w:r>
          </w:p>
          <w:p w14:paraId="10C69C00" w14:textId="4FEF56E0"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214">
              <w:r w:rsidR="002039EB" w:rsidRPr="00B34BD1">
                <w:rPr>
                  <w:rFonts w:ascii="Times New Roman" w:eastAsia="Times New Roman" w:hAnsi="Times New Roman" w:cs="Times New Roman"/>
                  <w:sz w:val="24"/>
                  <w:szCs w:val="24"/>
                  <w:lang w:eastAsia="ru-RU"/>
                </w:rPr>
                <w:t>постановление</w:t>
              </w:r>
            </w:hyperlink>
            <w:r w:rsidR="002039EB" w:rsidRPr="00B34BD1">
              <w:rPr>
                <w:rFonts w:ascii="Times New Roman" w:eastAsia="Times New Roman" w:hAnsi="Times New Roman" w:cs="Times New Roman"/>
                <w:sz w:val="24"/>
                <w:szCs w:val="24"/>
                <w:lang w:eastAsia="ru-RU"/>
              </w:rPr>
              <w:t xml:space="preserve"> Правительства Российской Федерации от 8 ноября 2013 г. </w:t>
            </w:r>
            <w:r w:rsidR="0030302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1005,</w:t>
            </w:r>
          </w:p>
          <w:p w14:paraId="2E5B5FB4" w14:textId="7E2E154C"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215">
              <w:r w:rsidR="002039EB" w:rsidRPr="00B34BD1">
                <w:rPr>
                  <w:rFonts w:ascii="Times New Roman" w:eastAsia="Times New Roman" w:hAnsi="Times New Roman" w:cs="Times New Roman"/>
                  <w:sz w:val="24"/>
                  <w:szCs w:val="24"/>
                  <w:lang w:eastAsia="ru-RU"/>
                </w:rPr>
                <w:t>постановление</w:t>
              </w:r>
            </w:hyperlink>
            <w:r w:rsidR="002039EB" w:rsidRPr="00B34BD1">
              <w:rPr>
                <w:rFonts w:ascii="Times New Roman" w:eastAsia="Times New Roman" w:hAnsi="Times New Roman" w:cs="Times New Roman"/>
                <w:sz w:val="24"/>
                <w:szCs w:val="24"/>
                <w:lang w:eastAsia="ru-RU"/>
              </w:rPr>
              <w:t xml:space="preserve"> Правительства Российской Федерации от 9 августа 2022 г. </w:t>
            </w:r>
            <w:r w:rsidR="0030302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1397</w:t>
            </w:r>
          </w:p>
        </w:tc>
        <w:tc>
          <w:tcPr>
            <w:tcW w:w="4251" w:type="dxa"/>
          </w:tcPr>
          <w:p w14:paraId="02733C9C"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Допуск участников закупок к участию в конкурентных процедурах закупок, не представивших обеспечение заявок на участие в закупке.</w:t>
            </w:r>
          </w:p>
          <w:p w14:paraId="19E8D356" w14:textId="51AEF0A9"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Размер, форма и содержание обеспечения заявки не соответствует установленным требованиям Федерального </w:t>
            </w:r>
            <w:hyperlink r:id="rId216">
              <w:r w:rsidRPr="00B34BD1">
                <w:rPr>
                  <w:rFonts w:ascii="Times New Roman" w:eastAsia="Times New Roman" w:hAnsi="Times New Roman" w:cs="Times New Roman"/>
                  <w:sz w:val="24"/>
                  <w:szCs w:val="24"/>
                  <w:lang w:eastAsia="ru-RU"/>
                </w:rPr>
                <w:t>закона</w:t>
              </w:r>
            </w:hyperlink>
            <w:r w:rsidRPr="00B34BD1">
              <w:rPr>
                <w:rFonts w:ascii="Times New Roman" w:eastAsia="Times New Roman" w:hAnsi="Times New Roman" w:cs="Times New Roman"/>
                <w:sz w:val="24"/>
                <w:szCs w:val="24"/>
                <w:lang w:eastAsia="ru-RU"/>
              </w:rPr>
              <w:t xml:space="preserve"> </w:t>
            </w:r>
            <w:r w:rsidR="0030302D"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 и извещению о закупки (документации о закупке в случае ее наличия).</w:t>
            </w:r>
          </w:p>
          <w:p w14:paraId="14005999"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Независимая гарантия, представленная в обеспечение заявки, не соответствует установленным обязательным и дополнительным требованиям, не размещена в реестре независимых гарантий (реестр доступен в личном кабинете в ЕИС).</w:t>
            </w:r>
          </w:p>
          <w:p w14:paraId="6C79F468"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Банк, который выдал независимую гарантию, не соответствует требованиям и/или не включен в установленный перечень.</w:t>
            </w:r>
          </w:p>
          <w:p w14:paraId="1DA231F8"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Независимая гарантия, представленная в качестве обеспечения заявки на участие в закупке, не соответствует обязательной типовой </w:t>
            </w:r>
            <w:r w:rsidRPr="00B34BD1">
              <w:rPr>
                <w:rFonts w:ascii="Times New Roman" w:eastAsia="Times New Roman" w:hAnsi="Times New Roman" w:cs="Times New Roman"/>
                <w:sz w:val="24"/>
                <w:szCs w:val="24"/>
                <w:lang w:eastAsia="ru-RU"/>
              </w:rPr>
              <w:lastRenderedPageBreak/>
              <w:t>форме.</w:t>
            </w:r>
          </w:p>
        </w:tc>
        <w:tc>
          <w:tcPr>
            <w:tcW w:w="4251" w:type="dxa"/>
          </w:tcPr>
          <w:p w14:paraId="7263B80E"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Заказчик вправе не устанавливать требование обеспечения заявок на участие в закупке в случае, если НМЦК не превышает один миллион рублей.</w:t>
            </w:r>
          </w:p>
          <w:p w14:paraId="7698DD6E"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За установление требований к размеру обеспечения заявок на участие в определении поставщика (подрядчика, исполнителя), не предусмотренных законодательством Российской Федерации о контрактной системе в сфере закупок, предусмотрена административная ответственность должностных лиц (</w:t>
            </w:r>
            <w:hyperlink r:id="rId217">
              <w:r w:rsidRPr="00B34BD1">
                <w:rPr>
                  <w:rFonts w:ascii="Times New Roman" w:eastAsia="Times New Roman" w:hAnsi="Times New Roman" w:cs="Times New Roman"/>
                  <w:sz w:val="24"/>
                  <w:szCs w:val="24"/>
                  <w:lang w:eastAsia="ru-RU"/>
                </w:rPr>
                <w:t>часть 4 статьи 7.30</w:t>
              </w:r>
            </w:hyperlink>
            <w:r w:rsidRPr="00B34BD1">
              <w:rPr>
                <w:rFonts w:ascii="Times New Roman" w:eastAsia="Times New Roman" w:hAnsi="Times New Roman" w:cs="Times New Roman"/>
                <w:sz w:val="24"/>
                <w:szCs w:val="24"/>
                <w:lang w:eastAsia="ru-RU"/>
              </w:rPr>
              <w:t xml:space="preserve"> КоАП).</w:t>
            </w:r>
          </w:p>
        </w:tc>
      </w:tr>
      <w:tr w:rsidR="00B34BD1" w:rsidRPr="00B34BD1" w14:paraId="7BD9629C" w14:textId="77777777" w:rsidTr="0001760C">
        <w:tc>
          <w:tcPr>
            <w:tcW w:w="680" w:type="dxa"/>
          </w:tcPr>
          <w:p w14:paraId="2F65C4C4"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6.2</w:t>
            </w:r>
          </w:p>
        </w:tc>
        <w:tc>
          <w:tcPr>
            <w:tcW w:w="2098" w:type="dxa"/>
          </w:tcPr>
          <w:p w14:paraId="6E3A6FF6"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Проверить применение антидемпинговых мер при проведении конкурса и аукциона</w:t>
            </w:r>
          </w:p>
        </w:tc>
        <w:tc>
          <w:tcPr>
            <w:tcW w:w="2324" w:type="dxa"/>
          </w:tcPr>
          <w:p w14:paraId="52E62BA0" w14:textId="7CB3B263"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218">
              <w:r w:rsidR="002039EB" w:rsidRPr="00B34BD1">
                <w:rPr>
                  <w:rFonts w:ascii="Times New Roman" w:eastAsia="Times New Roman" w:hAnsi="Times New Roman" w:cs="Times New Roman"/>
                  <w:sz w:val="24"/>
                  <w:szCs w:val="24"/>
                  <w:lang w:eastAsia="ru-RU"/>
                </w:rPr>
                <w:t>Статьи 37</w:t>
              </w:r>
            </w:hyperlink>
            <w:r w:rsidR="002039EB" w:rsidRPr="00B34BD1">
              <w:rPr>
                <w:rFonts w:ascii="Times New Roman" w:eastAsia="Times New Roman" w:hAnsi="Times New Roman" w:cs="Times New Roman"/>
                <w:sz w:val="24"/>
                <w:szCs w:val="24"/>
                <w:lang w:eastAsia="ru-RU"/>
              </w:rPr>
              <w:t xml:space="preserve">, </w:t>
            </w:r>
            <w:hyperlink r:id="rId219">
              <w:r w:rsidR="002039EB" w:rsidRPr="00B34BD1">
                <w:rPr>
                  <w:rFonts w:ascii="Times New Roman" w:eastAsia="Times New Roman" w:hAnsi="Times New Roman" w:cs="Times New Roman"/>
                  <w:sz w:val="24"/>
                  <w:szCs w:val="24"/>
                  <w:lang w:eastAsia="ru-RU"/>
                </w:rPr>
                <w:t>96</w:t>
              </w:r>
            </w:hyperlink>
            <w:r w:rsidR="002039EB" w:rsidRPr="00B34BD1">
              <w:rPr>
                <w:rFonts w:ascii="Times New Roman" w:eastAsia="Times New Roman" w:hAnsi="Times New Roman" w:cs="Times New Roman"/>
                <w:sz w:val="24"/>
                <w:szCs w:val="24"/>
                <w:lang w:eastAsia="ru-RU"/>
              </w:rPr>
              <w:t xml:space="preserve"> Федерального закона </w:t>
            </w:r>
            <w:r w:rsidR="0030302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44-ФЗ</w:t>
            </w:r>
          </w:p>
        </w:tc>
        <w:tc>
          <w:tcPr>
            <w:tcW w:w="4251" w:type="dxa"/>
          </w:tcPr>
          <w:p w14:paraId="63246B52"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Неприменение антидемпинговых мер к участникам конкурса и аукциона (в случаях, когда цена контракта, предложенная участником, на 25% и более ниже НМЦК, либо предложена сумма цен единиц товара, работы, услуги, которая на двадцать пять и более процентов ниже начальной суммы цен указанных единиц).</w:t>
            </w:r>
          </w:p>
          <w:p w14:paraId="07360C99"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Заказчику не представлено обоснование предлагаемых цены контракта, суммы цен единиц товара,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предлагаемым цене, сумме цен единиц товара (при снижении на 25% и более начальной (максимальной) цены контракта на поставку товаров, необходимых для нормального жизнеобеспечения граждан.</w:t>
            </w:r>
          </w:p>
        </w:tc>
        <w:tc>
          <w:tcPr>
            <w:tcW w:w="4251" w:type="dxa"/>
          </w:tcPr>
          <w:p w14:paraId="3F8DFAF6"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Антидемпинговые меры:</w:t>
            </w:r>
          </w:p>
          <w:p w14:paraId="44E17DBE"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Контракт заключается только после предоставления участником:</w:t>
            </w:r>
          </w:p>
          <w:p w14:paraId="19A1BBB7" w14:textId="771BA74D"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1) обеспечения исполнения контракта в размере, превышающем в 1,5 раза размер обеспечения исполнения контракта, указанный в извещении об осуществлении закупки, документации о закупке (в случае, если Федеральным </w:t>
            </w:r>
            <w:hyperlink r:id="rId220">
              <w:r w:rsidRPr="00B34BD1">
                <w:rPr>
                  <w:rFonts w:ascii="Times New Roman" w:eastAsia="Times New Roman" w:hAnsi="Times New Roman" w:cs="Times New Roman"/>
                  <w:sz w:val="24"/>
                  <w:szCs w:val="24"/>
                  <w:lang w:eastAsia="ru-RU"/>
                </w:rPr>
                <w:t>законом</w:t>
              </w:r>
            </w:hyperlink>
            <w:r w:rsidRPr="00B34BD1">
              <w:rPr>
                <w:rFonts w:ascii="Times New Roman" w:eastAsia="Times New Roman" w:hAnsi="Times New Roman" w:cs="Times New Roman"/>
                <w:sz w:val="24"/>
                <w:szCs w:val="24"/>
                <w:lang w:eastAsia="ru-RU"/>
              </w:rPr>
              <w:t xml:space="preserve"> </w:t>
            </w:r>
            <w:r w:rsidR="0030302D"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 предусмотрена документация о закупке), или</w:t>
            </w:r>
          </w:p>
          <w:p w14:paraId="6CAB1F37" w14:textId="1B8F9E4E"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2) информации, подтверждающей добросовестность участника (в случае, когда начальная (максимальная) цена контракта составляет 15 млн. рублей и менее) с одновременным предоставлением таким участником обеспечения исполнения контракта в размере обеспечения исполнения контракта, указанном в извещении об осуществлении закупки, приглашении, документации о закупке (в случае, если Федеральным </w:t>
            </w:r>
            <w:hyperlink r:id="rId221">
              <w:r w:rsidRPr="00B34BD1">
                <w:rPr>
                  <w:rFonts w:ascii="Times New Roman" w:eastAsia="Times New Roman" w:hAnsi="Times New Roman" w:cs="Times New Roman"/>
                  <w:sz w:val="24"/>
                  <w:szCs w:val="24"/>
                  <w:lang w:eastAsia="ru-RU"/>
                </w:rPr>
                <w:t>законом</w:t>
              </w:r>
            </w:hyperlink>
            <w:r w:rsidRPr="00B34BD1">
              <w:rPr>
                <w:rFonts w:ascii="Times New Roman" w:eastAsia="Times New Roman" w:hAnsi="Times New Roman" w:cs="Times New Roman"/>
                <w:sz w:val="24"/>
                <w:szCs w:val="24"/>
                <w:lang w:eastAsia="ru-RU"/>
              </w:rPr>
              <w:t xml:space="preserve"> </w:t>
            </w:r>
            <w:r w:rsidR="0030302D"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 предусмотрена документация о закупке).</w:t>
            </w:r>
          </w:p>
        </w:tc>
      </w:tr>
      <w:tr w:rsidR="00B34BD1" w:rsidRPr="00B34BD1" w14:paraId="5CDCD692" w14:textId="77777777" w:rsidTr="0001760C">
        <w:tc>
          <w:tcPr>
            <w:tcW w:w="680" w:type="dxa"/>
          </w:tcPr>
          <w:p w14:paraId="5DA8EE96"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6.3</w:t>
            </w:r>
          </w:p>
        </w:tc>
        <w:tc>
          <w:tcPr>
            <w:tcW w:w="2098" w:type="dxa"/>
          </w:tcPr>
          <w:p w14:paraId="34D5CA55"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Проверить и оценить обоснованность допуска (отказа в допуске, отклонение заявки </w:t>
            </w:r>
            <w:r w:rsidRPr="00B34BD1">
              <w:rPr>
                <w:rFonts w:ascii="Times New Roman" w:eastAsia="Times New Roman" w:hAnsi="Times New Roman" w:cs="Times New Roman"/>
                <w:sz w:val="24"/>
                <w:szCs w:val="24"/>
                <w:lang w:eastAsia="ru-RU"/>
              </w:rPr>
              <w:lastRenderedPageBreak/>
              <w:t>на участие в закупке) участников закупки, отстранение участника закупки от участия в определении поставщика (подрядчика, исполнителя) или отказ от заключения контракта, в том числе проанализировать поступление жалоб от участников закупки</w:t>
            </w:r>
          </w:p>
        </w:tc>
        <w:tc>
          <w:tcPr>
            <w:tcW w:w="2324" w:type="dxa"/>
          </w:tcPr>
          <w:p w14:paraId="08BFF08E" w14:textId="23FCCA5E"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222">
              <w:r w:rsidR="002039EB" w:rsidRPr="00B34BD1">
                <w:rPr>
                  <w:rFonts w:ascii="Times New Roman" w:eastAsia="Times New Roman" w:hAnsi="Times New Roman" w:cs="Times New Roman"/>
                  <w:sz w:val="24"/>
                  <w:szCs w:val="24"/>
                  <w:lang w:eastAsia="ru-RU"/>
                </w:rPr>
                <w:t>Статьи 27</w:t>
              </w:r>
            </w:hyperlink>
            <w:r w:rsidR="002039EB" w:rsidRPr="00B34BD1">
              <w:rPr>
                <w:rFonts w:ascii="Times New Roman" w:eastAsia="Times New Roman" w:hAnsi="Times New Roman" w:cs="Times New Roman"/>
                <w:sz w:val="24"/>
                <w:szCs w:val="24"/>
                <w:lang w:eastAsia="ru-RU"/>
              </w:rPr>
              <w:t xml:space="preserve">, </w:t>
            </w:r>
            <w:hyperlink r:id="rId223">
              <w:r w:rsidR="002039EB" w:rsidRPr="00B34BD1">
                <w:rPr>
                  <w:rFonts w:ascii="Times New Roman" w:eastAsia="Times New Roman" w:hAnsi="Times New Roman" w:cs="Times New Roman"/>
                  <w:sz w:val="24"/>
                  <w:szCs w:val="24"/>
                  <w:lang w:eastAsia="ru-RU"/>
                </w:rPr>
                <w:t>31</w:t>
              </w:r>
            </w:hyperlink>
            <w:r w:rsidR="002039EB" w:rsidRPr="00B34BD1">
              <w:rPr>
                <w:rFonts w:ascii="Times New Roman" w:eastAsia="Times New Roman" w:hAnsi="Times New Roman" w:cs="Times New Roman"/>
                <w:sz w:val="24"/>
                <w:szCs w:val="24"/>
                <w:lang w:eastAsia="ru-RU"/>
              </w:rPr>
              <w:t xml:space="preserve">, </w:t>
            </w:r>
            <w:hyperlink r:id="rId224">
              <w:r w:rsidR="002039EB" w:rsidRPr="00B34BD1">
                <w:rPr>
                  <w:rFonts w:ascii="Times New Roman" w:eastAsia="Times New Roman" w:hAnsi="Times New Roman" w:cs="Times New Roman"/>
                  <w:sz w:val="24"/>
                  <w:szCs w:val="24"/>
                  <w:lang w:eastAsia="ru-RU"/>
                </w:rPr>
                <w:t>105</w:t>
              </w:r>
            </w:hyperlink>
            <w:r w:rsidR="002039EB" w:rsidRPr="00B34BD1">
              <w:rPr>
                <w:rFonts w:ascii="Times New Roman" w:eastAsia="Times New Roman" w:hAnsi="Times New Roman" w:cs="Times New Roman"/>
                <w:sz w:val="24"/>
                <w:szCs w:val="24"/>
                <w:lang w:eastAsia="ru-RU"/>
              </w:rPr>
              <w:t xml:space="preserve">, </w:t>
            </w:r>
            <w:hyperlink r:id="rId225">
              <w:r w:rsidR="002039EB" w:rsidRPr="00B34BD1">
                <w:rPr>
                  <w:rFonts w:ascii="Times New Roman" w:eastAsia="Times New Roman" w:hAnsi="Times New Roman" w:cs="Times New Roman"/>
                  <w:sz w:val="24"/>
                  <w:szCs w:val="24"/>
                  <w:lang w:eastAsia="ru-RU"/>
                </w:rPr>
                <w:t>106</w:t>
              </w:r>
            </w:hyperlink>
            <w:r w:rsidR="002039EB" w:rsidRPr="00B34BD1">
              <w:rPr>
                <w:rFonts w:ascii="Times New Roman" w:eastAsia="Times New Roman" w:hAnsi="Times New Roman" w:cs="Times New Roman"/>
                <w:sz w:val="24"/>
                <w:szCs w:val="24"/>
                <w:lang w:eastAsia="ru-RU"/>
              </w:rPr>
              <w:t xml:space="preserve"> Федерального закона </w:t>
            </w:r>
            <w:r w:rsidR="0030302D"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44-ФЗ</w:t>
            </w:r>
          </w:p>
        </w:tc>
        <w:tc>
          <w:tcPr>
            <w:tcW w:w="4251" w:type="dxa"/>
          </w:tcPr>
          <w:p w14:paraId="467C2A9D"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Допуск (отстранение) участника закупки с нарушением требований и условий, установленных в извещении и документации о закупке.</w:t>
            </w:r>
          </w:p>
          <w:p w14:paraId="247B9743" w14:textId="4EBE7E3B"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Отклонение заявки на участие в закупке по основаниям, не </w:t>
            </w:r>
            <w:r w:rsidRPr="00B34BD1">
              <w:rPr>
                <w:rFonts w:ascii="Times New Roman" w:eastAsia="Times New Roman" w:hAnsi="Times New Roman" w:cs="Times New Roman"/>
                <w:sz w:val="24"/>
                <w:szCs w:val="24"/>
                <w:lang w:eastAsia="ru-RU"/>
              </w:rPr>
              <w:lastRenderedPageBreak/>
              <w:t xml:space="preserve">предусмотренным в Федеральном </w:t>
            </w:r>
            <w:hyperlink r:id="rId226">
              <w:r w:rsidRPr="00B34BD1">
                <w:rPr>
                  <w:rFonts w:ascii="Times New Roman" w:eastAsia="Times New Roman" w:hAnsi="Times New Roman" w:cs="Times New Roman"/>
                  <w:sz w:val="24"/>
                  <w:szCs w:val="24"/>
                  <w:lang w:eastAsia="ru-RU"/>
                </w:rPr>
                <w:t>законе</w:t>
              </w:r>
            </w:hyperlink>
            <w:r w:rsidRPr="00B34BD1">
              <w:rPr>
                <w:rFonts w:ascii="Times New Roman" w:eastAsia="Times New Roman" w:hAnsi="Times New Roman" w:cs="Times New Roman"/>
                <w:sz w:val="24"/>
                <w:szCs w:val="24"/>
                <w:lang w:eastAsia="ru-RU"/>
              </w:rPr>
              <w:t xml:space="preserve"> </w:t>
            </w:r>
            <w:r w:rsidR="00800D6C"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w:t>
            </w:r>
          </w:p>
          <w:p w14:paraId="3466B118" w14:textId="78AEA8C6"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Отказ заказчика от заключения контракта с участником закупки с нарушением требований, установленных в Федеральном </w:t>
            </w:r>
            <w:hyperlink r:id="rId227">
              <w:r w:rsidRPr="00B34BD1">
                <w:rPr>
                  <w:rFonts w:ascii="Times New Roman" w:eastAsia="Times New Roman" w:hAnsi="Times New Roman" w:cs="Times New Roman"/>
                  <w:sz w:val="24"/>
                  <w:szCs w:val="24"/>
                  <w:lang w:eastAsia="ru-RU"/>
                </w:rPr>
                <w:t>законе</w:t>
              </w:r>
            </w:hyperlink>
            <w:r w:rsidRPr="00B34BD1">
              <w:rPr>
                <w:rFonts w:ascii="Times New Roman" w:eastAsia="Times New Roman" w:hAnsi="Times New Roman" w:cs="Times New Roman"/>
                <w:sz w:val="24"/>
                <w:szCs w:val="24"/>
                <w:lang w:eastAsia="ru-RU"/>
              </w:rPr>
              <w:t xml:space="preserve"> </w:t>
            </w:r>
            <w:r w:rsidR="00800D6C"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 (по основаниям, не предусмотренным Федеральным </w:t>
            </w:r>
            <w:hyperlink r:id="rId228">
              <w:r w:rsidRPr="00B34BD1">
                <w:rPr>
                  <w:rFonts w:ascii="Times New Roman" w:eastAsia="Times New Roman" w:hAnsi="Times New Roman" w:cs="Times New Roman"/>
                  <w:sz w:val="24"/>
                  <w:szCs w:val="24"/>
                  <w:lang w:eastAsia="ru-RU"/>
                </w:rPr>
                <w:t>законом</w:t>
              </w:r>
            </w:hyperlink>
            <w:r w:rsidRPr="00B34BD1">
              <w:rPr>
                <w:rFonts w:ascii="Times New Roman" w:eastAsia="Times New Roman" w:hAnsi="Times New Roman" w:cs="Times New Roman"/>
                <w:sz w:val="24"/>
                <w:szCs w:val="24"/>
                <w:lang w:eastAsia="ru-RU"/>
              </w:rPr>
              <w:t xml:space="preserve"> </w:t>
            </w:r>
            <w:r w:rsidR="00800D6C"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w:t>
            </w:r>
          </w:p>
        </w:tc>
        <w:tc>
          <w:tcPr>
            <w:tcW w:w="4251" w:type="dxa"/>
          </w:tcPr>
          <w:p w14:paraId="62A4B1B2"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 xml:space="preserve">Необходимо проанализировать статистику поданных и допущенных заявок на участие в закупке. В случае если значительная часть заявок на участие в закупке отклонена, целесообразно проанализировать </w:t>
            </w:r>
            <w:r w:rsidRPr="00B34BD1">
              <w:rPr>
                <w:rFonts w:ascii="Times New Roman" w:eastAsia="Times New Roman" w:hAnsi="Times New Roman" w:cs="Times New Roman"/>
                <w:sz w:val="24"/>
                <w:szCs w:val="24"/>
                <w:lang w:eastAsia="ru-RU"/>
              </w:rPr>
              <w:lastRenderedPageBreak/>
              <w:t>наличие обжалований в контрольные органы, а также провести оценку требований, содержащихся в документации о закупке, в части наличия требований, сформированных под конкретный товар (работу, услугу) или под конкретного поставщика (подрядчика, исполнителя).</w:t>
            </w:r>
          </w:p>
          <w:p w14:paraId="6341DA8B"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За нарушения положений предусмотрена административная ответственность должностных лиц:</w:t>
            </w:r>
          </w:p>
          <w:p w14:paraId="706A0160"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при допуске (отказе в допуске) участников закупки, отстранении участника закупки от участия в определении поставщика (подрядчика, исполнителя) или при отказе от заключения контракта (</w:t>
            </w:r>
            <w:hyperlink r:id="rId229">
              <w:r w:rsidRPr="00B34BD1">
                <w:rPr>
                  <w:rFonts w:ascii="Times New Roman" w:eastAsia="Times New Roman" w:hAnsi="Times New Roman" w:cs="Times New Roman"/>
                  <w:sz w:val="24"/>
                  <w:szCs w:val="24"/>
                  <w:lang w:eastAsia="ru-RU"/>
                </w:rPr>
                <w:t>часть 2 статьи 7.30</w:t>
              </w:r>
            </w:hyperlink>
            <w:r w:rsidRPr="00B34BD1">
              <w:rPr>
                <w:rFonts w:ascii="Times New Roman" w:eastAsia="Times New Roman" w:hAnsi="Times New Roman" w:cs="Times New Roman"/>
                <w:sz w:val="24"/>
                <w:szCs w:val="24"/>
                <w:lang w:eastAsia="ru-RU"/>
              </w:rPr>
              <w:t xml:space="preserve"> КоАП);</w:t>
            </w:r>
          </w:p>
          <w:p w14:paraId="2DC3BBE2"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за нарушение требований к содержанию протокола, составленного в ходе определения поставщика (подрядчика, исполнителя) (</w:t>
            </w:r>
            <w:hyperlink r:id="rId230">
              <w:r w:rsidRPr="00B34BD1">
                <w:rPr>
                  <w:rFonts w:ascii="Times New Roman" w:eastAsia="Times New Roman" w:hAnsi="Times New Roman" w:cs="Times New Roman"/>
                  <w:sz w:val="24"/>
                  <w:szCs w:val="24"/>
                  <w:lang w:eastAsia="ru-RU"/>
                </w:rPr>
                <w:t>часть 2.1 статьи 7.30</w:t>
              </w:r>
            </w:hyperlink>
            <w:r w:rsidRPr="00B34BD1">
              <w:rPr>
                <w:rFonts w:ascii="Times New Roman" w:eastAsia="Times New Roman" w:hAnsi="Times New Roman" w:cs="Times New Roman"/>
                <w:sz w:val="24"/>
                <w:szCs w:val="24"/>
                <w:lang w:eastAsia="ru-RU"/>
              </w:rPr>
              <w:t xml:space="preserve"> КоАП);</w:t>
            </w:r>
          </w:p>
          <w:p w14:paraId="490B9841"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при отклонении заявки на участие в запросе котировок, отстранение участника закупки от участия в запросе предложений по основаниям, не предусмотренным законодательством Российской Федерации о контрактной системе в сфере закупок (</w:t>
            </w:r>
            <w:hyperlink r:id="rId231">
              <w:r w:rsidRPr="00B34BD1">
                <w:rPr>
                  <w:rFonts w:ascii="Times New Roman" w:eastAsia="Times New Roman" w:hAnsi="Times New Roman" w:cs="Times New Roman"/>
                  <w:sz w:val="24"/>
                  <w:szCs w:val="24"/>
                  <w:lang w:eastAsia="ru-RU"/>
                </w:rPr>
                <w:t>часть 6 статьи 7.30</w:t>
              </w:r>
            </w:hyperlink>
            <w:r w:rsidRPr="00B34BD1">
              <w:rPr>
                <w:rFonts w:ascii="Times New Roman" w:eastAsia="Times New Roman" w:hAnsi="Times New Roman" w:cs="Times New Roman"/>
                <w:sz w:val="24"/>
                <w:szCs w:val="24"/>
                <w:lang w:eastAsia="ru-RU"/>
              </w:rPr>
              <w:t xml:space="preserve"> КоАП).</w:t>
            </w:r>
          </w:p>
        </w:tc>
      </w:tr>
      <w:tr w:rsidR="00B34BD1" w:rsidRPr="00B34BD1" w14:paraId="310D8500" w14:textId="77777777" w:rsidTr="0001760C">
        <w:tc>
          <w:tcPr>
            <w:tcW w:w="680" w:type="dxa"/>
          </w:tcPr>
          <w:p w14:paraId="1F207A87"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6.4</w:t>
            </w:r>
          </w:p>
        </w:tc>
        <w:tc>
          <w:tcPr>
            <w:tcW w:w="2098" w:type="dxa"/>
          </w:tcPr>
          <w:p w14:paraId="3C095E91"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Проверить </w:t>
            </w:r>
            <w:r w:rsidRPr="00B34BD1">
              <w:rPr>
                <w:rFonts w:ascii="Times New Roman" w:eastAsia="Times New Roman" w:hAnsi="Times New Roman" w:cs="Times New Roman"/>
                <w:sz w:val="24"/>
                <w:szCs w:val="24"/>
                <w:lang w:eastAsia="ru-RU"/>
              </w:rPr>
              <w:lastRenderedPageBreak/>
              <w:t>порядок оценки заявок, участников закупки, критерии этой оценки, в том числе проанализировать поступление жалоб от участников закупки</w:t>
            </w:r>
          </w:p>
        </w:tc>
        <w:tc>
          <w:tcPr>
            <w:tcW w:w="2324" w:type="dxa"/>
          </w:tcPr>
          <w:p w14:paraId="4E7DAC21" w14:textId="5B9D3E94"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232">
              <w:r w:rsidR="002039EB" w:rsidRPr="00B34BD1">
                <w:rPr>
                  <w:rFonts w:ascii="Times New Roman" w:eastAsia="Times New Roman" w:hAnsi="Times New Roman" w:cs="Times New Roman"/>
                  <w:sz w:val="24"/>
                  <w:szCs w:val="24"/>
                  <w:lang w:eastAsia="ru-RU"/>
                </w:rPr>
                <w:t>Статья 32</w:t>
              </w:r>
            </w:hyperlink>
            <w:r w:rsidR="002039EB" w:rsidRPr="00B34BD1">
              <w:rPr>
                <w:rFonts w:ascii="Times New Roman" w:eastAsia="Times New Roman" w:hAnsi="Times New Roman" w:cs="Times New Roman"/>
                <w:sz w:val="24"/>
                <w:szCs w:val="24"/>
                <w:lang w:eastAsia="ru-RU"/>
              </w:rPr>
              <w:t xml:space="preserve">, </w:t>
            </w:r>
            <w:r w:rsidR="002039EB" w:rsidRPr="00B34BD1">
              <w:rPr>
                <w:rFonts w:ascii="Times New Roman" w:eastAsia="Times New Roman" w:hAnsi="Times New Roman" w:cs="Times New Roman"/>
                <w:sz w:val="24"/>
                <w:szCs w:val="24"/>
                <w:lang w:eastAsia="ru-RU"/>
              </w:rPr>
              <w:lastRenderedPageBreak/>
              <w:t xml:space="preserve">Федерального закона </w:t>
            </w:r>
            <w:r w:rsidR="00800D6C"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44-ФЗ,</w:t>
            </w:r>
          </w:p>
          <w:p w14:paraId="46414475" w14:textId="72BE527C"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233">
              <w:r w:rsidR="002039EB" w:rsidRPr="00B34BD1">
                <w:rPr>
                  <w:rFonts w:ascii="Times New Roman" w:eastAsia="Times New Roman" w:hAnsi="Times New Roman" w:cs="Times New Roman"/>
                  <w:sz w:val="24"/>
                  <w:szCs w:val="24"/>
                  <w:lang w:eastAsia="ru-RU"/>
                </w:rPr>
                <w:t>постановление</w:t>
              </w:r>
            </w:hyperlink>
            <w:r w:rsidR="002039EB" w:rsidRPr="00B34BD1">
              <w:rPr>
                <w:rFonts w:ascii="Times New Roman" w:eastAsia="Times New Roman" w:hAnsi="Times New Roman" w:cs="Times New Roman"/>
                <w:sz w:val="24"/>
                <w:szCs w:val="24"/>
                <w:lang w:eastAsia="ru-RU"/>
              </w:rPr>
              <w:t xml:space="preserve"> Правительства Российской Федерации от 31 декабря 2021 г. </w:t>
            </w:r>
            <w:r w:rsidR="00800D6C"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2604</w:t>
            </w:r>
          </w:p>
        </w:tc>
        <w:tc>
          <w:tcPr>
            <w:tcW w:w="4251" w:type="dxa"/>
          </w:tcPr>
          <w:p w14:paraId="50EC0782"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 xml:space="preserve">Применяются не установленные </w:t>
            </w:r>
            <w:r w:rsidRPr="00B34BD1">
              <w:rPr>
                <w:rFonts w:ascii="Times New Roman" w:eastAsia="Times New Roman" w:hAnsi="Times New Roman" w:cs="Times New Roman"/>
                <w:sz w:val="24"/>
                <w:szCs w:val="24"/>
                <w:lang w:eastAsia="ru-RU"/>
              </w:rPr>
              <w:lastRenderedPageBreak/>
              <w:t>извещением о закупке критерии оценки заявок участников закупки и величины их значимости.</w:t>
            </w:r>
          </w:p>
          <w:p w14:paraId="09E8D940"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Не соблюдается порядок оценки заявок участников закупки, предусмотренный извещением о закупке.</w:t>
            </w:r>
          </w:p>
        </w:tc>
        <w:tc>
          <w:tcPr>
            <w:tcW w:w="4251" w:type="dxa"/>
          </w:tcPr>
          <w:p w14:paraId="44E3299E"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 xml:space="preserve">За признание победителя </w:t>
            </w:r>
            <w:r w:rsidRPr="00B34BD1">
              <w:rPr>
                <w:rFonts w:ascii="Times New Roman" w:eastAsia="Times New Roman" w:hAnsi="Times New Roman" w:cs="Times New Roman"/>
                <w:sz w:val="24"/>
                <w:szCs w:val="24"/>
                <w:lang w:eastAsia="ru-RU"/>
              </w:rPr>
              <w:lastRenderedPageBreak/>
              <w:t>определения поставщика (подрядчика, исполнителя) с нарушением требований законодательства Российской Федерации о контрактной системе в сфере закупок предусмотрена административная ответственность должностных лиц:</w:t>
            </w:r>
          </w:p>
          <w:p w14:paraId="59C0632B"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за нарушение порядка рассмотрения и оценки заявок, окончательных предложений участников закупки, установленного конкурсной документацией (</w:t>
            </w:r>
            <w:hyperlink r:id="rId234">
              <w:r w:rsidRPr="00B34BD1">
                <w:rPr>
                  <w:rFonts w:ascii="Times New Roman" w:eastAsia="Times New Roman" w:hAnsi="Times New Roman" w:cs="Times New Roman"/>
                  <w:sz w:val="24"/>
                  <w:szCs w:val="24"/>
                  <w:lang w:eastAsia="ru-RU"/>
                </w:rPr>
                <w:t>часть 2 статьи 7.30</w:t>
              </w:r>
            </w:hyperlink>
            <w:r w:rsidRPr="00B34BD1">
              <w:rPr>
                <w:rFonts w:ascii="Times New Roman" w:eastAsia="Times New Roman" w:hAnsi="Times New Roman" w:cs="Times New Roman"/>
                <w:sz w:val="24"/>
                <w:szCs w:val="24"/>
                <w:lang w:eastAsia="ru-RU"/>
              </w:rPr>
              <w:t xml:space="preserve"> КоАП);</w:t>
            </w:r>
          </w:p>
          <w:p w14:paraId="44A9617B"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за признание победителя определения поставщика (подрядчика, исполнителя) с нарушением установленных требований (</w:t>
            </w:r>
            <w:hyperlink r:id="rId235">
              <w:r w:rsidRPr="00B34BD1">
                <w:rPr>
                  <w:rFonts w:ascii="Times New Roman" w:eastAsia="Times New Roman" w:hAnsi="Times New Roman" w:cs="Times New Roman"/>
                  <w:sz w:val="24"/>
                  <w:szCs w:val="24"/>
                  <w:lang w:eastAsia="ru-RU"/>
                </w:rPr>
                <w:t>часть 7 статьи 7.30</w:t>
              </w:r>
            </w:hyperlink>
            <w:r w:rsidRPr="00B34BD1">
              <w:rPr>
                <w:rFonts w:ascii="Times New Roman" w:eastAsia="Times New Roman" w:hAnsi="Times New Roman" w:cs="Times New Roman"/>
                <w:sz w:val="24"/>
                <w:szCs w:val="24"/>
                <w:lang w:eastAsia="ru-RU"/>
              </w:rPr>
              <w:t xml:space="preserve"> КоАП).</w:t>
            </w:r>
          </w:p>
        </w:tc>
      </w:tr>
      <w:tr w:rsidR="00B34BD1" w:rsidRPr="00B34BD1" w14:paraId="45174F8C" w14:textId="77777777" w:rsidTr="0001760C">
        <w:tc>
          <w:tcPr>
            <w:tcW w:w="680" w:type="dxa"/>
          </w:tcPr>
          <w:p w14:paraId="6EB41841"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6.5</w:t>
            </w:r>
          </w:p>
        </w:tc>
        <w:tc>
          <w:tcPr>
            <w:tcW w:w="2098" w:type="dxa"/>
          </w:tcPr>
          <w:p w14:paraId="0E136BDA" w14:textId="18944146"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Проверить осуществление заказчиком закупки в соответствии с </w:t>
            </w:r>
            <w:hyperlink r:id="rId236">
              <w:r w:rsidRPr="00B34BD1">
                <w:rPr>
                  <w:rFonts w:ascii="Times New Roman" w:eastAsia="Times New Roman" w:hAnsi="Times New Roman" w:cs="Times New Roman"/>
                  <w:sz w:val="24"/>
                  <w:szCs w:val="24"/>
                  <w:lang w:eastAsia="ru-RU"/>
                </w:rPr>
                <w:t>пунктами 4</w:t>
              </w:r>
            </w:hyperlink>
            <w:r w:rsidRPr="00B34BD1">
              <w:rPr>
                <w:rFonts w:ascii="Times New Roman" w:eastAsia="Times New Roman" w:hAnsi="Times New Roman" w:cs="Times New Roman"/>
                <w:sz w:val="24"/>
                <w:szCs w:val="24"/>
                <w:lang w:eastAsia="ru-RU"/>
              </w:rPr>
              <w:t xml:space="preserve">, </w:t>
            </w:r>
            <w:hyperlink r:id="rId237">
              <w:r w:rsidRPr="00B34BD1">
                <w:rPr>
                  <w:rFonts w:ascii="Times New Roman" w:eastAsia="Times New Roman" w:hAnsi="Times New Roman" w:cs="Times New Roman"/>
                  <w:sz w:val="24"/>
                  <w:szCs w:val="24"/>
                  <w:lang w:eastAsia="ru-RU"/>
                </w:rPr>
                <w:t>5</w:t>
              </w:r>
            </w:hyperlink>
            <w:r w:rsidRPr="00B34BD1">
              <w:rPr>
                <w:rFonts w:ascii="Times New Roman" w:eastAsia="Times New Roman" w:hAnsi="Times New Roman" w:cs="Times New Roman"/>
                <w:sz w:val="24"/>
                <w:szCs w:val="24"/>
                <w:lang w:eastAsia="ru-RU"/>
              </w:rPr>
              <w:t xml:space="preserve"> и </w:t>
            </w:r>
            <w:hyperlink r:id="rId238">
              <w:r w:rsidRPr="00B34BD1">
                <w:rPr>
                  <w:rFonts w:ascii="Times New Roman" w:eastAsia="Times New Roman" w:hAnsi="Times New Roman" w:cs="Times New Roman"/>
                  <w:sz w:val="24"/>
                  <w:szCs w:val="24"/>
                  <w:lang w:eastAsia="ru-RU"/>
                </w:rPr>
                <w:t>28 части 1 статьи 93</w:t>
              </w:r>
            </w:hyperlink>
            <w:r w:rsidRPr="00B34BD1">
              <w:rPr>
                <w:rFonts w:ascii="Times New Roman" w:eastAsia="Times New Roman" w:hAnsi="Times New Roman" w:cs="Times New Roman"/>
                <w:sz w:val="24"/>
                <w:szCs w:val="24"/>
                <w:lang w:eastAsia="ru-RU"/>
              </w:rPr>
              <w:t xml:space="preserve"> Федерального закона </w:t>
            </w:r>
            <w:r w:rsidR="00800D6C"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 и с использованием единого агрегатора торговли</w:t>
            </w:r>
          </w:p>
        </w:tc>
        <w:tc>
          <w:tcPr>
            <w:tcW w:w="2324" w:type="dxa"/>
          </w:tcPr>
          <w:p w14:paraId="1A1D55F3" w14:textId="6B80E49F"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239">
              <w:r w:rsidR="002039EB" w:rsidRPr="00B34BD1">
                <w:rPr>
                  <w:rFonts w:ascii="Times New Roman" w:eastAsia="Times New Roman" w:hAnsi="Times New Roman" w:cs="Times New Roman"/>
                  <w:sz w:val="24"/>
                  <w:szCs w:val="24"/>
                  <w:lang w:eastAsia="ru-RU"/>
                </w:rPr>
                <w:t>Распоряжение</w:t>
              </w:r>
            </w:hyperlink>
            <w:r w:rsidR="002039EB" w:rsidRPr="00B34BD1">
              <w:rPr>
                <w:rFonts w:ascii="Times New Roman" w:eastAsia="Times New Roman" w:hAnsi="Times New Roman" w:cs="Times New Roman"/>
                <w:sz w:val="24"/>
                <w:szCs w:val="24"/>
                <w:lang w:eastAsia="ru-RU"/>
              </w:rPr>
              <w:t xml:space="preserve"> Правительства Российской Федерации от 28 апреля 2018 г. </w:t>
            </w:r>
            <w:r w:rsidR="00800D6C"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824-р о создании единого агрегатора торговли</w:t>
            </w:r>
          </w:p>
        </w:tc>
        <w:tc>
          <w:tcPr>
            <w:tcW w:w="4251" w:type="dxa"/>
          </w:tcPr>
          <w:p w14:paraId="72771740"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Осуществление закупки без применения единого агрегатора торговли по цене контракта выше цены, по которой закупка могла быть осуществлена с использованием единого агрегатора торговли.</w:t>
            </w:r>
          </w:p>
        </w:tc>
        <w:tc>
          <w:tcPr>
            <w:tcW w:w="4251" w:type="dxa"/>
          </w:tcPr>
          <w:p w14:paraId="5DC3F97E" w14:textId="00076816"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Заказчики, являющиеся федеральными органами исполнительной власти и находящиеся в их ведении федеральные казенные учреждения, за исключением заказчиков, включенных в перечень, предусмотренный </w:t>
            </w:r>
            <w:hyperlink r:id="rId240">
              <w:r w:rsidRPr="00B34BD1">
                <w:rPr>
                  <w:rFonts w:ascii="Times New Roman" w:eastAsia="Times New Roman" w:hAnsi="Times New Roman" w:cs="Times New Roman"/>
                  <w:sz w:val="24"/>
                  <w:szCs w:val="24"/>
                  <w:lang w:eastAsia="ru-RU"/>
                </w:rPr>
                <w:t>пунктом 5 части 11 статьи 24</w:t>
              </w:r>
            </w:hyperlink>
            <w:r w:rsidRPr="00B34BD1">
              <w:rPr>
                <w:rFonts w:ascii="Times New Roman" w:eastAsia="Times New Roman" w:hAnsi="Times New Roman" w:cs="Times New Roman"/>
                <w:sz w:val="24"/>
                <w:szCs w:val="24"/>
                <w:lang w:eastAsia="ru-RU"/>
              </w:rPr>
              <w:t xml:space="preserve"> Федерального закона </w:t>
            </w:r>
            <w:r w:rsidR="00800D6C"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 и федерального органа исполнительной власти, осуществляющего закупки для обеспечения федеральных нужд государственных органов, образованных для обеспечения </w:t>
            </w:r>
            <w:r w:rsidRPr="00B34BD1">
              <w:rPr>
                <w:rFonts w:ascii="Times New Roman" w:eastAsia="Times New Roman" w:hAnsi="Times New Roman" w:cs="Times New Roman"/>
                <w:sz w:val="24"/>
                <w:szCs w:val="24"/>
                <w:lang w:eastAsia="ru-RU"/>
              </w:rPr>
              <w:lastRenderedPageBreak/>
              <w:t xml:space="preserve">деятельности Президента Российской Федерации, Правительства Российской Федерации, должны осуществлять закупки в соответствии с </w:t>
            </w:r>
            <w:hyperlink r:id="rId241">
              <w:r w:rsidRPr="00B34BD1">
                <w:rPr>
                  <w:rFonts w:ascii="Times New Roman" w:eastAsia="Times New Roman" w:hAnsi="Times New Roman" w:cs="Times New Roman"/>
                  <w:sz w:val="24"/>
                  <w:szCs w:val="24"/>
                  <w:lang w:eastAsia="ru-RU"/>
                </w:rPr>
                <w:t>пунктами 4</w:t>
              </w:r>
            </w:hyperlink>
            <w:r w:rsidRPr="00B34BD1">
              <w:rPr>
                <w:rFonts w:ascii="Times New Roman" w:eastAsia="Times New Roman" w:hAnsi="Times New Roman" w:cs="Times New Roman"/>
                <w:sz w:val="24"/>
                <w:szCs w:val="24"/>
                <w:lang w:eastAsia="ru-RU"/>
              </w:rPr>
              <w:t xml:space="preserve">, </w:t>
            </w:r>
            <w:hyperlink r:id="rId242">
              <w:r w:rsidRPr="00B34BD1">
                <w:rPr>
                  <w:rFonts w:ascii="Times New Roman" w:eastAsia="Times New Roman" w:hAnsi="Times New Roman" w:cs="Times New Roman"/>
                  <w:sz w:val="24"/>
                  <w:szCs w:val="24"/>
                  <w:lang w:eastAsia="ru-RU"/>
                </w:rPr>
                <w:t>5</w:t>
              </w:r>
            </w:hyperlink>
            <w:r w:rsidRPr="00B34BD1">
              <w:rPr>
                <w:rFonts w:ascii="Times New Roman" w:eastAsia="Times New Roman" w:hAnsi="Times New Roman" w:cs="Times New Roman"/>
                <w:sz w:val="24"/>
                <w:szCs w:val="24"/>
                <w:lang w:eastAsia="ru-RU"/>
              </w:rPr>
              <w:t xml:space="preserve"> и </w:t>
            </w:r>
            <w:hyperlink r:id="rId243">
              <w:r w:rsidRPr="00B34BD1">
                <w:rPr>
                  <w:rFonts w:ascii="Times New Roman" w:eastAsia="Times New Roman" w:hAnsi="Times New Roman" w:cs="Times New Roman"/>
                  <w:sz w:val="24"/>
                  <w:szCs w:val="24"/>
                  <w:lang w:eastAsia="ru-RU"/>
                </w:rPr>
                <w:t>28 части 1 статьи 93</w:t>
              </w:r>
            </w:hyperlink>
            <w:r w:rsidRPr="00B34BD1">
              <w:rPr>
                <w:rFonts w:ascii="Times New Roman" w:eastAsia="Times New Roman" w:hAnsi="Times New Roman" w:cs="Times New Roman"/>
                <w:sz w:val="24"/>
                <w:szCs w:val="24"/>
                <w:lang w:eastAsia="ru-RU"/>
              </w:rPr>
              <w:t xml:space="preserve"> Федерального закона </w:t>
            </w:r>
            <w:r w:rsidR="00800D6C"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 с использованием единого агрегатора торговли.</w:t>
            </w:r>
          </w:p>
          <w:p w14:paraId="424751BB"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Органам государственной власти субъектов Российской Федерации и органам местного самоуправления рекомендовано осуществлять такие закупки с использованием единого агрегатора торговли.</w:t>
            </w:r>
          </w:p>
        </w:tc>
      </w:tr>
      <w:tr w:rsidR="00B34BD1" w:rsidRPr="00B34BD1" w14:paraId="3ABC5378" w14:textId="77777777" w:rsidTr="0001760C">
        <w:tc>
          <w:tcPr>
            <w:tcW w:w="680" w:type="dxa"/>
          </w:tcPr>
          <w:p w14:paraId="2A5374D1"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6.6</w:t>
            </w:r>
          </w:p>
        </w:tc>
        <w:tc>
          <w:tcPr>
            <w:tcW w:w="2098" w:type="dxa"/>
          </w:tcPr>
          <w:p w14:paraId="5EB5504A"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Проверить соблюдение заказчиком требований к протоколам, составленным в ходе осуществления закупок, их содержанию и размещению в открытом доступе</w:t>
            </w:r>
          </w:p>
        </w:tc>
        <w:tc>
          <w:tcPr>
            <w:tcW w:w="2324" w:type="dxa"/>
          </w:tcPr>
          <w:p w14:paraId="6CD602F8" w14:textId="63F9C86E"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244">
              <w:r w:rsidR="002039EB" w:rsidRPr="00B34BD1">
                <w:rPr>
                  <w:rFonts w:ascii="Times New Roman" w:eastAsia="Times New Roman" w:hAnsi="Times New Roman" w:cs="Times New Roman"/>
                  <w:sz w:val="24"/>
                  <w:szCs w:val="24"/>
                  <w:lang w:eastAsia="ru-RU"/>
                </w:rPr>
                <w:t>Статьи 31</w:t>
              </w:r>
            </w:hyperlink>
            <w:r w:rsidR="002039EB" w:rsidRPr="00B34BD1">
              <w:rPr>
                <w:rFonts w:ascii="Times New Roman" w:eastAsia="Times New Roman" w:hAnsi="Times New Roman" w:cs="Times New Roman"/>
                <w:sz w:val="24"/>
                <w:szCs w:val="24"/>
                <w:lang w:eastAsia="ru-RU"/>
              </w:rPr>
              <w:t xml:space="preserve">, </w:t>
            </w:r>
            <w:hyperlink r:id="rId245">
              <w:r w:rsidR="002039EB" w:rsidRPr="00B34BD1">
                <w:rPr>
                  <w:rFonts w:ascii="Times New Roman" w:eastAsia="Times New Roman" w:hAnsi="Times New Roman" w:cs="Times New Roman"/>
                  <w:sz w:val="24"/>
                  <w:szCs w:val="24"/>
                  <w:lang w:eastAsia="ru-RU"/>
                </w:rPr>
                <w:t>37</w:t>
              </w:r>
            </w:hyperlink>
            <w:r w:rsidR="002039EB" w:rsidRPr="00B34BD1">
              <w:rPr>
                <w:rFonts w:ascii="Times New Roman" w:eastAsia="Times New Roman" w:hAnsi="Times New Roman" w:cs="Times New Roman"/>
                <w:sz w:val="24"/>
                <w:szCs w:val="24"/>
                <w:lang w:eastAsia="ru-RU"/>
              </w:rPr>
              <w:t xml:space="preserve">, </w:t>
            </w:r>
            <w:hyperlink r:id="rId246">
              <w:r w:rsidR="002039EB" w:rsidRPr="00B34BD1">
                <w:rPr>
                  <w:rFonts w:ascii="Times New Roman" w:eastAsia="Times New Roman" w:hAnsi="Times New Roman" w:cs="Times New Roman"/>
                  <w:sz w:val="24"/>
                  <w:szCs w:val="24"/>
                  <w:lang w:eastAsia="ru-RU"/>
                </w:rPr>
                <w:t>48</w:t>
              </w:r>
            </w:hyperlink>
            <w:r w:rsidR="002039EB" w:rsidRPr="00B34BD1">
              <w:rPr>
                <w:rFonts w:ascii="Times New Roman" w:eastAsia="Times New Roman" w:hAnsi="Times New Roman" w:cs="Times New Roman"/>
                <w:sz w:val="24"/>
                <w:szCs w:val="24"/>
                <w:lang w:eastAsia="ru-RU"/>
              </w:rPr>
              <w:t xml:space="preserve">, </w:t>
            </w:r>
            <w:hyperlink r:id="rId247">
              <w:r w:rsidR="002039EB" w:rsidRPr="00B34BD1">
                <w:rPr>
                  <w:rFonts w:ascii="Times New Roman" w:eastAsia="Times New Roman" w:hAnsi="Times New Roman" w:cs="Times New Roman"/>
                  <w:sz w:val="24"/>
                  <w:szCs w:val="24"/>
                  <w:lang w:eastAsia="ru-RU"/>
                </w:rPr>
                <w:t>49</w:t>
              </w:r>
            </w:hyperlink>
            <w:r w:rsidR="002039EB" w:rsidRPr="00B34BD1">
              <w:rPr>
                <w:rFonts w:ascii="Times New Roman" w:eastAsia="Times New Roman" w:hAnsi="Times New Roman" w:cs="Times New Roman"/>
                <w:sz w:val="24"/>
                <w:szCs w:val="24"/>
                <w:lang w:eastAsia="ru-RU"/>
              </w:rPr>
              <w:t xml:space="preserve">, </w:t>
            </w:r>
            <w:hyperlink r:id="rId248">
              <w:r w:rsidR="002039EB" w:rsidRPr="00B34BD1">
                <w:rPr>
                  <w:rFonts w:ascii="Times New Roman" w:eastAsia="Times New Roman" w:hAnsi="Times New Roman" w:cs="Times New Roman"/>
                  <w:sz w:val="24"/>
                  <w:szCs w:val="24"/>
                  <w:lang w:eastAsia="ru-RU"/>
                </w:rPr>
                <w:t>50</w:t>
              </w:r>
            </w:hyperlink>
            <w:r w:rsidR="002039EB" w:rsidRPr="00B34BD1">
              <w:rPr>
                <w:rFonts w:ascii="Times New Roman" w:eastAsia="Times New Roman" w:hAnsi="Times New Roman" w:cs="Times New Roman"/>
                <w:sz w:val="24"/>
                <w:szCs w:val="24"/>
                <w:lang w:eastAsia="ru-RU"/>
              </w:rPr>
              <w:t xml:space="preserve">, </w:t>
            </w:r>
            <w:hyperlink r:id="rId249">
              <w:r w:rsidR="002039EB" w:rsidRPr="00B34BD1">
                <w:rPr>
                  <w:rFonts w:ascii="Times New Roman" w:eastAsia="Times New Roman" w:hAnsi="Times New Roman" w:cs="Times New Roman"/>
                  <w:sz w:val="24"/>
                  <w:szCs w:val="24"/>
                  <w:lang w:eastAsia="ru-RU"/>
                </w:rPr>
                <w:t>51</w:t>
              </w:r>
            </w:hyperlink>
            <w:r w:rsidR="002039EB" w:rsidRPr="00B34BD1">
              <w:rPr>
                <w:rFonts w:ascii="Times New Roman" w:eastAsia="Times New Roman" w:hAnsi="Times New Roman" w:cs="Times New Roman"/>
                <w:sz w:val="24"/>
                <w:szCs w:val="24"/>
                <w:lang w:eastAsia="ru-RU"/>
              </w:rPr>
              <w:t xml:space="preserve">, </w:t>
            </w:r>
            <w:hyperlink r:id="rId250">
              <w:r w:rsidR="002039EB" w:rsidRPr="00B34BD1">
                <w:rPr>
                  <w:rFonts w:ascii="Times New Roman" w:eastAsia="Times New Roman" w:hAnsi="Times New Roman" w:cs="Times New Roman"/>
                  <w:sz w:val="24"/>
                  <w:szCs w:val="24"/>
                  <w:lang w:eastAsia="ru-RU"/>
                </w:rPr>
                <w:t>52</w:t>
              </w:r>
            </w:hyperlink>
            <w:r w:rsidR="002039EB" w:rsidRPr="00B34BD1">
              <w:rPr>
                <w:rFonts w:ascii="Times New Roman" w:eastAsia="Times New Roman" w:hAnsi="Times New Roman" w:cs="Times New Roman"/>
                <w:sz w:val="24"/>
                <w:szCs w:val="24"/>
                <w:lang w:eastAsia="ru-RU"/>
              </w:rPr>
              <w:t xml:space="preserve">, </w:t>
            </w:r>
            <w:hyperlink r:id="rId251">
              <w:r w:rsidR="002039EB" w:rsidRPr="00B34BD1">
                <w:rPr>
                  <w:rFonts w:ascii="Times New Roman" w:eastAsia="Times New Roman" w:hAnsi="Times New Roman" w:cs="Times New Roman"/>
                  <w:sz w:val="24"/>
                  <w:szCs w:val="24"/>
                  <w:lang w:eastAsia="ru-RU"/>
                </w:rPr>
                <w:t>73</w:t>
              </w:r>
            </w:hyperlink>
            <w:r w:rsidR="002039EB" w:rsidRPr="00B34BD1">
              <w:rPr>
                <w:rFonts w:ascii="Times New Roman" w:eastAsia="Times New Roman" w:hAnsi="Times New Roman" w:cs="Times New Roman"/>
                <w:sz w:val="24"/>
                <w:szCs w:val="24"/>
                <w:lang w:eastAsia="ru-RU"/>
              </w:rPr>
              <w:t xml:space="preserve">, </w:t>
            </w:r>
            <w:hyperlink r:id="rId252">
              <w:r w:rsidR="002039EB" w:rsidRPr="00B34BD1">
                <w:rPr>
                  <w:rFonts w:ascii="Times New Roman" w:eastAsia="Times New Roman" w:hAnsi="Times New Roman" w:cs="Times New Roman"/>
                  <w:sz w:val="24"/>
                  <w:szCs w:val="24"/>
                  <w:lang w:eastAsia="ru-RU"/>
                </w:rPr>
                <w:t>74</w:t>
              </w:r>
            </w:hyperlink>
            <w:r w:rsidR="002039EB" w:rsidRPr="00B34BD1">
              <w:rPr>
                <w:rFonts w:ascii="Times New Roman" w:eastAsia="Times New Roman" w:hAnsi="Times New Roman" w:cs="Times New Roman"/>
                <w:sz w:val="24"/>
                <w:szCs w:val="24"/>
                <w:lang w:eastAsia="ru-RU"/>
              </w:rPr>
              <w:t xml:space="preserve">, </w:t>
            </w:r>
            <w:hyperlink r:id="rId253">
              <w:r w:rsidR="002039EB" w:rsidRPr="00B34BD1">
                <w:rPr>
                  <w:rFonts w:ascii="Times New Roman" w:eastAsia="Times New Roman" w:hAnsi="Times New Roman" w:cs="Times New Roman"/>
                  <w:sz w:val="24"/>
                  <w:szCs w:val="24"/>
                  <w:lang w:eastAsia="ru-RU"/>
                </w:rPr>
                <w:t>75</w:t>
              </w:r>
            </w:hyperlink>
            <w:r w:rsidR="002039EB" w:rsidRPr="00B34BD1">
              <w:rPr>
                <w:rFonts w:ascii="Times New Roman" w:eastAsia="Times New Roman" w:hAnsi="Times New Roman" w:cs="Times New Roman"/>
                <w:sz w:val="24"/>
                <w:szCs w:val="24"/>
                <w:lang w:eastAsia="ru-RU"/>
              </w:rPr>
              <w:t xml:space="preserve">, </w:t>
            </w:r>
            <w:hyperlink r:id="rId254">
              <w:r w:rsidR="002039EB" w:rsidRPr="00B34BD1">
                <w:rPr>
                  <w:rFonts w:ascii="Times New Roman" w:eastAsia="Times New Roman" w:hAnsi="Times New Roman" w:cs="Times New Roman"/>
                  <w:sz w:val="24"/>
                  <w:szCs w:val="24"/>
                  <w:lang w:eastAsia="ru-RU"/>
                </w:rPr>
                <w:t>76</w:t>
              </w:r>
            </w:hyperlink>
            <w:r w:rsidR="002039EB" w:rsidRPr="00B34BD1">
              <w:rPr>
                <w:rFonts w:ascii="Times New Roman" w:eastAsia="Times New Roman" w:hAnsi="Times New Roman" w:cs="Times New Roman"/>
                <w:sz w:val="24"/>
                <w:szCs w:val="24"/>
                <w:lang w:eastAsia="ru-RU"/>
              </w:rPr>
              <w:t xml:space="preserve">, </w:t>
            </w:r>
            <w:hyperlink r:id="rId255">
              <w:r w:rsidR="002039EB" w:rsidRPr="00B34BD1">
                <w:rPr>
                  <w:rFonts w:ascii="Times New Roman" w:eastAsia="Times New Roman" w:hAnsi="Times New Roman" w:cs="Times New Roman"/>
                  <w:sz w:val="24"/>
                  <w:szCs w:val="24"/>
                  <w:lang w:eastAsia="ru-RU"/>
                </w:rPr>
                <w:t>93</w:t>
              </w:r>
            </w:hyperlink>
            <w:r w:rsidR="002039EB" w:rsidRPr="00B34BD1">
              <w:rPr>
                <w:rFonts w:ascii="Times New Roman" w:eastAsia="Times New Roman" w:hAnsi="Times New Roman" w:cs="Times New Roman"/>
                <w:sz w:val="24"/>
                <w:szCs w:val="24"/>
                <w:lang w:eastAsia="ru-RU"/>
              </w:rPr>
              <w:t xml:space="preserve">, </w:t>
            </w:r>
            <w:hyperlink r:id="rId256">
              <w:r w:rsidR="002039EB" w:rsidRPr="00B34BD1">
                <w:rPr>
                  <w:rFonts w:ascii="Times New Roman" w:eastAsia="Times New Roman" w:hAnsi="Times New Roman" w:cs="Times New Roman"/>
                  <w:sz w:val="24"/>
                  <w:szCs w:val="24"/>
                  <w:lang w:eastAsia="ru-RU"/>
                </w:rPr>
                <w:t>111.1</w:t>
              </w:r>
            </w:hyperlink>
            <w:r w:rsidR="002039EB" w:rsidRPr="00B34BD1">
              <w:rPr>
                <w:rFonts w:ascii="Times New Roman" w:eastAsia="Times New Roman" w:hAnsi="Times New Roman" w:cs="Times New Roman"/>
                <w:sz w:val="24"/>
                <w:szCs w:val="24"/>
                <w:lang w:eastAsia="ru-RU"/>
              </w:rPr>
              <w:t xml:space="preserve"> Федерального закона </w:t>
            </w:r>
            <w:r w:rsidR="00800D6C"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44-ФЗ</w:t>
            </w:r>
          </w:p>
        </w:tc>
        <w:tc>
          <w:tcPr>
            <w:tcW w:w="4251" w:type="dxa"/>
          </w:tcPr>
          <w:p w14:paraId="693CC6FF"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Заказчик в установленные сроки не разместил в ЕИС протокол об отказе от заключения контракта с победителем определения поставщика (подрядчика, исполнителя) по причине его несоответствия дополнительным требованиям к участникам закупки (например, в случае представления поставщиком недостоверных информации и документов, подтверждающих наличие соответствующего опыта работы, связанного с предметом контракта).</w:t>
            </w:r>
          </w:p>
          <w:p w14:paraId="5BAB1BD9" w14:textId="008B1B6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Не</w:t>
            </w:r>
            <w:r w:rsidR="00800D6C" w:rsidRPr="00B34BD1">
              <w:rPr>
                <w:rFonts w:ascii="Times New Roman" w:eastAsia="Times New Roman" w:hAnsi="Times New Roman" w:cs="Times New Roman"/>
                <w:sz w:val="24"/>
                <w:szCs w:val="24"/>
                <w:lang w:eastAsia="ru-RU"/>
              </w:rPr>
              <w:t xml:space="preserve"> </w:t>
            </w:r>
            <w:r w:rsidRPr="00B34BD1">
              <w:rPr>
                <w:rFonts w:ascii="Times New Roman" w:eastAsia="Times New Roman" w:hAnsi="Times New Roman" w:cs="Times New Roman"/>
                <w:sz w:val="24"/>
                <w:szCs w:val="24"/>
                <w:lang w:eastAsia="ru-RU"/>
              </w:rPr>
              <w:t>составление заказчиком протокола и заключение контракта с поставщиком (подрядчиком, исполнителем) в отсутствие предоставления должного обеспечения исполнения контракта.</w:t>
            </w:r>
          </w:p>
          <w:p w14:paraId="4E582D4C"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Протоколы подведения итогов определения поставщика (подрядчика, исполнителя), размещенные на электронной площадке, не подписаны должным образом и не содержат решения каждого члена комиссии по осуществлению закупок в отношении каждой заявки на участие в закупке.</w:t>
            </w:r>
          </w:p>
        </w:tc>
        <w:tc>
          <w:tcPr>
            <w:tcW w:w="4251" w:type="dxa"/>
          </w:tcPr>
          <w:p w14:paraId="27CE91CE"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За указанные нарушения требований законодательства Российской Федерации о контрактной системе в сфере закупок предусмотрена административная ответственность должностных лиц (</w:t>
            </w:r>
            <w:hyperlink r:id="rId257">
              <w:r w:rsidRPr="00B34BD1">
                <w:rPr>
                  <w:rFonts w:ascii="Times New Roman" w:eastAsia="Times New Roman" w:hAnsi="Times New Roman" w:cs="Times New Roman"/>
                  <w:sz w:val="24"/>
                  <w:szCs w:val="24"/>
                  <w:lang w:eastAsia="ru-RU"/>
                </w:rPr>
                <w:t>части 1</w:t>
              </w:r>
            </w:hyperlink>
            <w:r w:rsidRPr="00B34BD1">
              <w:rPr>
                <w:rFonts w:ascii="Times New Roman" w:eastAsia="Times New Roman" w:hAnsi="Times New Roman" w:cs="Times New Roman"/>
                <w:sz w:val="24"/>
                <w:szCs w:val="24"/>
                <w:lang w:eastAsia="ru-RU"/>
              </w:rPr>
              <w:t xml:space="preserve">, </w:t>
            </w:r>
            <w:hyperlink r:id="rId258">
              <w:r w:rsidRPr="00B34BD1">
                <w:rPr>
                  <w:rFonts w:ascii="Times New Roman" w:eastAsia="Times New Roman" w:hAnsi="Times New Roman" w:cs="Times New Roman"/>
                  <w:sz w:val="24"/>
                  <w:szCs w:val="24"/>
                  <w:lang w:eastAsia="ru-RU"/>
                </w:rPr>
                <w:t>1.1</w:t>
              </w:r>
            </w:hyperlink>
            <w:r w:rsidRPr="00B34BD1">
              <w:rPr>
                <w:rFonts w:ascii="Times New Roman" w:eastAsia="Times New Roman" w:hAnsi="Times New Roman" w:cs="Times New Roman"/>
                <w:sz w:val="24"/>
                <w:szCs w:val="24"/>
                <w:lang w:eastAsia="ru-RU"/>
              </w:rPr>
              <w:t xml:space="preserve">, </w:t>
            </w:r>
            <w:hyperlink r:id="rId259">
              <w:r w:rsidRPr="00B34BD1">
                <w:rPr>
                  <w:rFonts w:ascii="Times New Roman" w:eastAsia="Times New Roman" w:hAnsi="Times New Roman" w:cs="Times New Roman"/>
                  <w:sz w:val="24"/>
                  <w:szCs w:val="24"/>
                  <w:lang w:eastAsia="ru-RU"/>
                </w:rPr>
                <w:t>1.2</w:t>
              </w:r>
            </w:hyperlink>
            <w:r w:rsidRPr="00B34BD1">
              <w:rPr>
                <w:rFonts w:ascii="Times New Roman" w:eastAsia="Times New Roman" w:hAnsi="Times New Roman" w:cs="Times New Roman"/>
                <w:sz w:val="24"/>
                <w:szCs w:val="24"/>
                <w:lang w:eastAsia="ru-RU"/>
              </w:rPr>
              <w:t xml:space="preserve">, </w:t>
            </w:r>
            <w:hyperlink r:id="rId260">
              <w:r w:rsidRPr="00B34BD1">
                <w:rPr>
                  <w:rFonts w:ascii="Times New Roman" w:eastAsia="Times New Roman" w:hAnsi="Times New Roman" w:cs="Times New Roman"/>
                  <w:sz w:val="24"/>
                  <w:szCs w:val="24"/>
                  <w:lang w:eastAsia="ru-RU"/>
                </w:rPr>
                <w:t>1.3</w:t>
              </w:r>
            </w:hyperlink>
            <w:r w:rsidRPr="00B34BD1">
              <w:rPr>
                <w:rFonts w:ascii="Times New Roman" w:eastAsia="Times New Roman" w:hAnsi="Times New Roman" w:cs="Times New Roman"/>
                <w:sz w:val="24"/>
                <w:szCs w:val="24"/>
                <w:lang w:eastAsia="ru-RU"/>
              </w:rPr>
              <w:t xml:space="preserve">, </w:t>
            </w:r>
            <w:hyperlink r:id="rId261">
              <w:r w:rsidRPr="00B34BD1">
                <w:rPr>
                  <w:rFonts w:ascii="Times New Roman" w:eastAsia="Times New Roman" w:hAnsi="Times New Roman" w:cs="Times New Roman"/>
                  <w:sz w:val="24"/>
                  <w:szCs w:val="24"/>
                  <w:lang w:eastAsia="ru-RU"/>
                </w:rPr>
                <w:t>2.1</w:t>
              </w:r>
            </w:hyperlink>
            <w:r w:rsidRPr="00B34BD1">
              <w:rPr>
                <w:rFonts w:ascii="Times New Roman" w:eastAsia="Times New Roman" w:hAnsi="Times New Roman" w:cs="Times New Roman"/>
                <w:sz w:val="24"/>
                <w:szCs w:val="24"/>
                <w:lang w:eastAsia="ru-RU"/>
              </w:rPr>
              <w:t xml:space="preserve">, </w:t>
            </w:r>
            <w:hyperlink r:id="rId262">
              <w:r w:rsidRPr="00B34BD1">
                <w:rPr>
                  <w:rFonts w:ascii="Times New Roman" w:eastAsia="Times New Roman" w:hAnsi="Times New Roman" w:cs="Times New Roman"/>
                  <w:sz w:val="24"/>
                  <w:szCs w:val="24"/>
                  <w:lang w:eastAsia="ru-RU"/>
                </w:rPr>
                <w:t>3</w:t>
              </w:r>
            </w:hyperlink>
            <w:r w:rsidRPr="00B34BD1">
              <w:rPr>
                <w:rFonts w:ascii="Times New Roman" w:eastAsia="Times New Roman" w:hAnsi="Times New Roman" w:cs="Times New Roman"/>
                <w:sz w:val="24"/>
                <w:szCs w:val="24"/>
                <w:lang w:eastAsia="ru-RU"/>
              </w:rPr>
              <w:t xml:space="preserve">, </w:t>
            </w:r>
            <w:hyperlink r:id="rId263">
              <w:r w:rsidRPr="00B34BD1">
                <w:rPr>
                  <w:rFonts w:ascii="Times New Roman" w:eastAsia="Times New Roman" w:hAnsi="Times New Roman" w:cs="Times New Roman"/>
                  <w:sz w:val="24"/>
                  <w:szCs w:val="24"/>
                  <w:lang w:eastAsia="ru-RU"/>
                </w:rPr>
                <w:t>13</w:t>
              </w:r>
            </w:hyperlink>
            <w:r w:rsidRPr="00B34BD1">
              <w:rPr>
                <w:rFonts w:ascii="Times New Roman" w:eastAsia="Times New Roman" w:hAnsi="Times New Roman" w:cs="Times New Roman"/>
                <w:sz w:val="24"/>
                <w:szCs w:val="24"/>
                <w:lang w:eastAsia="ru-RU"/>
              </w:rPr>
              <w:t xml:space="preserve">, </w:t>
            </w:r>
            <w:hyperlink r:id="rId264">
              <w:r w:rsidRPr="00B34BD1">
                <w:rPr>
                  <w:rFonts w:ascii="Times New Roman" w:eastAsia="Times New Roman" w:hAnsi="Times New Roman" w:cs="Times New Roman"/>
                  <w:sz w:val="24"/>
                  <w:szCs w:val="24"/>
                  <w:lang w:eastAsia="ru-RU"/>
                </w:rPr>
                <w:t>14 статьи 7.30</w:t>
              </w:r>
            </w:hyperlink>
            <w:r w:rsidRPr="00B34BD1">
              <w:rPr>
                <w:rFonts w:ascii="Times New Roman" w:eastAsia="Times New Roman" w:hAnsi="Times New Roman" w:cs="Times New Roman"/>
                <w:sz w:val="24"/>
                <w:szCs w:val="24"/>
                <w:lang w:eastAsia="ru-RU"/>
              </w:rPr>
              <w:t xml:space="preserve"> КоАП).</w:t>
            </w:r>
          </w:p>
        </w:tc>
      </w:tr>
      <w:tr w:rsidR="00B34BD1" w:rsidRPr="00B34BD1" w14:paraId="1B0D9747" w14:textId="77777777" w:rsidTr="0001760C">
        <w:tc>
          <w:tcPr>
            <w:tcW w:w="13604" w:type="dxa"/>
            <w:gridSpan w:val="5"/>
          </w:tcPr>
          <w:p w14:paraId="65DAEEF2" w14:textId="77777777" w:rsidR="002039EB" w:rsidRPr="00B34BD1" w:rsidRDefault="002039EB" w:rsidP="002039EB">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7. Исполнение контракта</w:t>
            </w:r>
          </w:p>
        </w:tc>
      </w:tr>
      <w:tr w:rsidR="00B34BD1" w:rsidRPr="00B34BD1" w14:paraId="411C1146" w14:textId="77777777" w:rsidTr="0001760C">
        <w:tc>
          <w:tcPr>
            <w:tcW w:w="680" w:type="dxa"/>
          </w:tcPr>
          <w:p w14:paraId="73713EB4"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7.1</w:t>
            </w:r>
          </w:p>
        </w:tc>
        <w:tc>
          <w:tcPr>
            <w:tcW w:w="2098" w:type="dxa"/>
          </w:tcPr>
          <w:p w14:paraId="5A7F7D45"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Проверить и оценить законность внесения изменений в контракт</w:t>
            </w:r>
          </w:p>
        </w:tc>
        <w:tc>
          <w:tcPr>
            <w:tcW w:w="2324" w:type="dxa"/>
          </w:tcPr>
          <w:p w14:paraId="67F59FE6" w14:textId="56E76027"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265">
              <w:r w:rsidR="002039EB" w:rsidRPr="00B34BD1">
                <w:rPr>
                  <w:rFonts w:ascii="Times New Roman" w:eastAsia="Times New Roman" w:hAnsi="Times New Roman" w:cs="Times New Roman"/>
                  <w:sz w:val="24"/>
                  <w:szCs w:val="24"/>
                  <w:lang w:eastAsia="ru-RU"/>
                </w:rPr>
                <w:t>Статьи 34</w:t>
              </w:r>
            </w:hyperlink>
            <w:r w:rsidR="002039EB" w:rsidRPr="00B34BD1">
              <w:rPr>
                <w:rFonts w:ascii="Times New Roman" w:eastAsia="Times New Roman" w:hAnsi="Times New Roman" w:cs="Times New Roman"/>
                <w:sz w:val="24"/>
                <w:szCs w:val="24"/>
                <w:lang w:eastAsia="ru-RU"/>
              </w:rPr>
              <w:t xml:space="preserve">, </w:t>
            </w:r>
            <w:hyperlink r:id="rId266">
              <w:r w:rsidR="002039EB" w:rsidRPr="00B34BD1">
                <w:rPr>
                  <w:rFonts w:ascii="Times New Roman" w:eastAsia="Times New Roman" w:hAnsi="Times New Roman" w:cs="Times New Roman"/>
                  <w:sz w:val="24"/>
                  <w:szCs w:val="24"/>
                  <w:lang w:eastAsia="ru-RU"/>
                </w:rPr>
                <w:t>95</w:t>
              </w:r>
            </w:hyperlink>
            <w:r w:rsidR="002039EB" w:rsidRPr="00B34BD1">
              <w:rPr>
                <w:rFonts w:ascii="Times New Roman" w:eastAsia="Times New Roman" w:hAnsi="Times New Roman" w:cs="Times New Roman"/>
                <w:sz w:val="24"/>
                <w:szCs w:val="24"/>
                <w:lang w:eastAsia="ru-RU"/>
              </w:rPr>
              <w:t xml:space="preserve"> Федерального закона </w:t>
            </w:r>
            <w:r w:rsidR="00800D6C"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44-ФЗ, </w:t>
            </w:r>
            <w:hyperlink r:id="rId267">
              <w:r w:rsidR="002039EB" w:rsidRPr="00B34BD1">
                <w:rPr>
                  <w:rFonts w:ascii="Times New Roman" w:eastAsia="Times New Roman" w:hAnsi="Times New Roman" w:cs="Times New Roman"/>
                  <w:sz w:val="24"/>
                  <w:szCs w:val="24"/>
                  <w:lang w:eastAsia="ru-RU"/>
                </w:rPr>
                <w:t>постановление</w:t>
              </w:r>
            </w:hyperlink>
            <w:r w:rsidR="002039EB" w:rsidRPr="00B34BD1">
              <w:rPr>
                <w:rFonts w:ascii="Times New Roman" w:eastAsia="Times New Roman" w:hAnsi="Times New Roman" w:cs="Times New Roman"/>
                <w:sz w:val="24"/>
                <w:szCs w:val="24"/>
                <w:lang w:eastAsia="ru-RU"/>
              </w:rPr>
              <w:t xml:space="preserve"> Правительства Российской Федерации от 28 ноября 2013 г. </w:t>
            </w:r>
            <w:r w:rsidR="00800D6C"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1090,</w:t>
            </w:r>
          </w:p>
          <w:p w14:paraId="5504209B" w14:textId="63D133C7"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268">
              <w:r w:rsidR="002039EB" w:rsidRPr="00B34BD1">
                <w:rPr>
                  <w:rFonts w:ascii="Times New Roman" w:eastAsia="Times New Roman" w:hAnsi="Times New Roman" w:cs="Times New Roman"/>
                  <w:sz w:val="24"/>
                  <w:szCs w:val="24"/>
                  <w:lang w:eastAsia="ru-RU"/>
                </w:rPr>
                <w:t>постановление</w:t>
              </w:r>
            </w:hyperlink>
            <w:r w:rsidR="002039EB" w:rsidRPr="00B34BD1">
              <w:rPr>
                <w:rFonts w:ascii="Times New Roman" w:eastAsia="Times New Roman" w:hAnsi="Times New Roman" w:cs="Times New Roman"/>
                <w:sz w:val="24"/>
                <w:szCs w:val="24"/>
                <w:lang w:eastAsia="ru-RU"/>
              </w:rPr>
              <w:t xml:space="preserve"> Правительства Российской Федерации от 19 декабря 2013 г. </w:t>
            </w:r>
            <w:r w:rsidR="00800D6C"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1186,</w:t>
            </w:r>
          </w:p>
          <w:p w14:paraId="1A63C349" w14:textId="308C13CC"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269">
              <w:r w:rsidR="002039EB" w:rsidRPr="00B34BD1">
                <w:rPr>
                  <w:rFonts w:ascii="Times New Roman" w:eastAsia="Times New Roman" w:hAnsi="Times New Roman" w:cs="Times New Roman"/>
                  <w:sz w:val="24"/>
                  <w:szCs w:val="24"/>
                  <w:lang w:eastAsia="ru-RU"/>
                </w:rPr>
                <w:t>постановление</w:t>
              </w:r>
            </w:hyperlink>
            <w:r w:rsidR="002039EB" w:rsidRPr="00B34BD1">
              <w:rPr>
                <w:rFonts w:ascii="Times New Roman" w:eastAsia="Times New Roman" w:hAnsi="Times New Roman" w:cs="Times New Roman"/>
                <w:sz w:val="24"/>
                <w:szCs w:val="24"/>
                <w:lang w:eastAsia="ru-RU"/>
              </w:rPr>
              <w:t xml:space="preserve"> Правительства Российской Федерации от 16 апреля 2022 г. </w:t>
            </w:r>
            <w:r w:rsidR="00800D6C"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680,</w:t>
            </w:r>
          </w:p>
          <w:p w14:paraId="00478D5B" w14:textId="1F319917"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270">
              <w:r w:rsidR="002039EB" w:rsidRPr="00B34BD1">
                <w:rPr>
                  <w:rFonts w:ascii="Times New Roman" w:eastAsia="Times New Roman" w:hAnsi="Times New Roman" w:cs="Times New Roman"/>
                  <w:sz w:val="24"/>
                  <w:szCs w:val="24"/>
                  <w:lang w:eastAsia="ru-RU"/>
                </w:rPr>
                <w:t>постановление</w:t>
              </w:r>
            </w:hyperlink>
            <w:r w:rsidR="002039EB" w:rsidRPr="00B34BD1">
              <w:rPr>
                <w:rFonts w:ascii="Times New Roman" w:eastAsia="Times New Roman" w:hAnsi="Times New Roman" w:cs="Times New Roman"/>
                <w:sz w:val="24"/>
                <w:szCs w:val="24"/>
                <w:lang w:eastAsia="ru-RU"/>
              </w:rPr>
              <w:t xml:space="preserve"> Правительства </w:t>
            </w:r>
            <w:r w:rsidR="002039EB" w:rsidRPr="00B34BD1">
              <w:rPr>
                <w:rFonts w:ascii="Times New Roman" w:eastAsia="Times New Roman" w:hAnsi="Times New Roman" w:cs="Times New Roman"/>
                <w:sz w:val="24"/>
                <w:szCs w:val="24"/>
                <w:lang w:eastAsia="ru-RU"/>
              </w:rPr>
              <w:lastRenderedPageBreak/>
              <w:t xml:space="preserve">Российской Федерации от 9 августа 2021 г. </w:t>
            </w:r>
            <w:r w:rsidR="00800D6C"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1315</w:t>
            </w:r>
          </w:p>
        </w:tc>
        <w:tc>
          <w:tcPr>
            <w:tcW w:w="4251" w:type="dxa"/>
          </w:tcPr>
          <w:p w14:paraId="54069A9F"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Дополнительное соглашение к контракту об изменении существенных условий контракта заключено незаконно, в случаях:</w:t>
            </w:r>
          </w:p>
          <w:p w14:paraId="1C66B94E" w14:textId="11F1F8E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1) изменения существенных условий контракта, не предусмотренных Федеральным </w:t>
            </w:r>
            <w:hyperlink r:id="rId271">
              <w:r w:rsidRPr="00B34BD1">
                <w:rPr>
                  <w:rFonts w:ascii="Times New Roman" w:eastAsia="Times New Roman" w:hAnsi="Times New Roman" w:cs="Times New Roman"/>
                  <w:sz w:val="24"/>
                  <w:szCs w:val="24"/>
                  <w:lang w:eastAsia="ru-RU"/>
                </w:rPr>
                <w:t>законом</w:t>
              </w:r>
            </w:hyperlink>
            <w:r w:rsidRPr="00B34BD1">
              <w:rPr>
                <w:rFonts w:ascii="Times New Roman" w:eastAsia="Times New Roman" w:hAnsi="Times New Roman" w:cs="Times New Roman"/>
                <w:sz w:val="24"/>
                <w:szCs w:val="24"/>
                <w:lang w:eastAsia="ru-RU"/>
              </w:rPr>
              <w:t xml:space="preserve"> </w:t>
            </w:r>
            <w:r w:rsidR="00800D6C"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 (предмет закупки, цена, срок поставки товара (выполнения работ, оказание услуг), срок и порядок приемки товаров (работ, услуг), срок и порядок оплаты, место поставки товара (выполнения работ, оказание услуг), ответственность сторон);</w:t>
            </w:r>
          </w:p>
          <w:p w14:paraId="2BDFAAA5"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2) снижения цены с изменением количества товара, объема работы или услуги, качества товара, работы, услуги и иных условий контракта;</w:t>
            </w:r>
          </w:p>
          <w:p w14:paraId="3EA25675"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3) увеличения или уменьшения количества товара, объема работ или услуг свыше 10%;</w:t>
            </w:r>
          </w:p>
          <w:p w14:paraId="74DB8A29"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4) увеличения цены контракта без определения дополнительного объема </w:t>
            </w:r>
            <w:r w:rsidRPr="00B34BD1">
              <w:rPr>
                <w:rFonts w:ascii="Times New Roman" w:eastAsia="Times New Roman" w:hAnsi="Times New Roman" w:cs="Times New Roman"/>
                <w:sz w:val="24"/>
                <w:szCs w:val="24"/>
                <w:lang w:eastAsia="ru-RU"/>
              </w:rPr>
              <w:lastRenderedPageBreak/>
              <w:t>работ и пропорциональности соответствующего увеличения объема работ относительно первоначальному объему;</w:t>
            </w:r>
          </w:p>
          <w:p w14:paraId="255047EC"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5) включение новых позиций товаров, работ, услуг или исключения отдельных позиций.</w:t>
            </w:r>
          </w:p>
          <w:p w14:paraId="13E3FA7C"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Нарушения порядка и случаев изменения существенных условий контрактов, предметом которых является выполнение работ по строительству, реконструкции, капитальному ремонту, сносу объекта капитального строительства, проведение работ по сохранению объектов культурного наследия.</w:t>
            </w:r>
          </w:p>
        </w:tc>
        <w:tc>
          <w:tcPr>
            <w:tcW w:w="4251" w:type="dxa"/>
          </w:tcPr>
          <w:p w14:paraId="2C0D210B" w14:textId="64EF5680"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 xml:space="preserve">Необходимо оценивать каждый случай заключения дополнительных соглашений к контрактам на соответствие Федеральному </w:t>
            </w:r>
            <w:hyperlink r:id="rId272">
              <w:r w:rsidRPr="00B34BD1">
                <w:rPr>
                  <w:rFonts w:ascii="Times New Roman" w:eastAsia="Times New Roman" w:hAnsi="Times New Roman" w:cs="Times New Roman"/>
                  <w:sz w:val="24"/>
                  <w:szCs w:val="24"/>
                  <w:lang w:eastAsia="ru-RU"/>
                </w:rPr>
                <w:t>закону</w:t>
              </w:r>
            </w:hyperlink>
            <w:r w:rsidRPr="00B34BD1">
              <w:rPr>
                <w:rFonts w:ascii="Times New Roman" w:eastAsia="Times New Roman" w:hAnsi="Times New Roman" w:cs="Times New Roman"/>
                <w:sz w:val="24"/>
                <w:szCs w:val="24"/>
                <w:lang w:eastAsia="ru-RU"/>
              </w:rPr>
              <w:t xml:space="preserve"> </w:t>
            </w:r>
            <w:r w:rsidR="00800D6C"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 при этом важно проанализировать как обоснованность изменения цены контракта, так и изменений других существенных условий контракта (по предмету, количеству, объему, срокам, порядку оплаты).</w:t>
            </w:r>
          </w:p>
          <w:p w14:paraId="0EB96D1A"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За внесение изменений в контракт с нарушением требований, установленных законодательством, предусмотрена административная ответственность должностных и/или юридических лиц:</w:t>
            </w:r>
          </w:p>
          <w:p w14:paraId="7A9B4A92"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за изменение условий контракта, в том числе увеличение цен товаров, работ, услуг, если возможность изменения условий контракта не предусмотрена (</w:t>
            </w:r>
            <w:hyperlink r:id="rId273">
              <w:r w:rsidRPr="00B34BD1">
                <w:rPr>
                  <w:rFonts w:ascii="Times New Roman" w:eastAsia="Times New Roman" w:hAnsi="Times New Roman" w:cs="Times New Roman"/>
                  <w:sz w:val="24"/>
                  <w:szCs w:val="24"/>
                  <w:lang w:eastAsia="ru-RU"/>
                </w:rPr>
                <w:t>часть 4 статьи 7.32</w:t>
              </w:r>
            </w:hyperlink>
            <w:r w:rsidRPr="00B34BD1">
              <w:rPr>
                <w:rFonts w:ascii="Times New Roman" w:eastAsia="Times New Roman" w:hAnsi="Times New Roman" w:cs="Times New Roman"/>
                <w:sz w:val="24"/>
                <w:szCs w:val="24"/>
                <w:lang w:eastAsia="ru-RU"/>
              </w:rPr>
              <w:t xml:space="preserve"> КоАП);</w:t>
            </w:r>
          </w:p>
          <w:p w14:paraId="3288B1DC"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за изменение условий контракта, в том числе увеличение цен товаров, работ, услуг, если возможность изменения условий контракта не предусмотрена, если такие действия повлекли дополнительное расходование средств соответствующих бюджетов бюджетной системы Российской Федерации или уменьшение количества поставляемых товаров, объема выполняемых работ, оказываемых услуг для обеспечения государственных и муниципальных нужд (</w:t>
            </w:r>
            <w:hyperlink r:id="rId274">
              <w:r w:rsidRPr="00B34BD1">
                <w:rPr>
                  <w:rFonts w:ascii="Times New Roman" w:eastAsia="Times New Roman" w:hAnsi="Times New Roman" w:cs="Times New Roman"/>
                  <w:sz w:val="24"/>
                  <w:szCs w:val="24"/>
                  <w:lang w:eastAsia="ru-RU"/>
                </w:rPr>
                <w:t>часть 5 статьи 7.32</w:t>
              </w:r>
            </w:hyperlink>
            <w:r w:rsidRPr="00B34BD1">
              <w:rPr>
                <w:rFonts w:ascii="Times New Roman" w:eastAsia="Times New Roman" w:hAnsi="Times New Roman" w:cs="Times New Roman"/>
                <w:sz w:val="24"/>
                <w:szCs w:val="24"/>
                <w:lang w:eastAsia="ru-RU"/>
              </w:rPr>
              <w:t xml:space="preserve"> КоАП).</w:t>
            </w:r>
          </w:p>
        </w:tc>
      </w:tr>
      <w:tr w:rsidR="00B34BD1" w:rsidRPr="00B34BD1" w14:paraId="6A1FF425" w14:textId="77777777" w:rsidTr="0001760C">
        <w:tc>
          <w:tcPr>
            <w:tcW w:w="680" w:type="dxa"/>
          </w:tcPr>
          <w:p w14:paraId="6CCF87CA"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7.2</w:t>
            </w:r>
          </w:p>
        </w:tc>
        <w:tc>
          <w:tcPr>
            <w:tcW w:w="2098" w:type="dxa"/>
          </w:tcPr>
          <w:p w14:paraId="709936A8"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Проверить и оценить порядок расторжения контракта</w:t>
            </w:r>
          </w:p>
        </w:tc>
        <w:tc>
          <w:tcPr>
            <w:tcW w:w="2324" w:type="dxa"/>
          </w:tcPr>
          <w:p w14:paraId="40D2C8FC" w14:textId="1D875457"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275">
              <w:r w:rsidR="002039EB" w:rsidRPr="00B34BD1">
                <w:rPr>
                  <w:rFonts w:ascii="Times New Roman" w:eastAsia="Times New Roman" w:hAnsi="Times New Roman" w:cs="Times New Roman"/>
                  <w:sz w:val="24"/>
                  <w:szCs w:val="24"/>
                  <w:lang w:eastAsia="ru-RU"/>
                </w:rPr>
                <w:t>Статьи 34</w:t>
              </w:r>
            </w:hyperlink>
            <w:r w:rsidR="002039EB" w:rsidRPr="00B34BD1">
              <w:rPr>
                <w:rFonts w:ascii="Times New Roman" w:eastAsia="Times New Roman" w:hAnsi="Times New Roman" w:cs="Times New Roman"/>
                <w:sz w:val="24"/>
                <w:szCs w:val="24"/>
                <w:lang w:eastAsia="ru-RU"/>
              </w:rPr>
              <w:t xml:space="preserve">, </w:t>
            </w:r>
            <w:hyperlink r:id="rId276">
              <w:r w:rsidR="002039EB" w:rsidRPr="00B34BD1">
                <w:rPr>
                  <w:rFonts w:ascii="Times New Roman" w:eastAsia="Times New Roman" w:hAnsi="Times New Roman" w:cs="Times New Roman"/>
                  <w:sz w:val="24"/>
                  <w:szCs w:val="24"/>
                  <w:lang w:eastAsia="ru-RU"/>
                </w:rPr>
                <w:t>95</w:t>
              </w:r>
            </w:hyperlink>
            <w:r w:rsidR="002039EB" w:rsidRPr="00B34BD1">
              <w:rPr>
                <w:rFonts w:ascii="Times New Roman" w:eastAsia="Times New Roman" w:hAnsi="Times New Roman" w:cs="Times New Roman"/>
                <w:sz w:val="24"/>
                <w:szCs w:val="24"/>
                <w:lang w:eastAsia="ru-RU"/>
              </w:rPr>
              <w:t xml:space="preserve"> Федерального закона </w:t>
            </w:r>
            <w:r w:rsidR="00800D6C"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44-ФЗ,</w:t>
            </w:r>
          </w:p>
          <w:p w14:paraId="7175526C" w14:textId="77777777"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277">
              <w:r w:rsidR="002039EB" w:rsidRPr="00B34BD1">
                <w:rPr>
                  <w:rFonts w:ascii="Times New Roman" w:eastAsia="Times New Roman" w:hAnsi="Times New Roman" w:cs="Times New Roman"/>
                  <w:sz w:val="24"/>
                  <w:szCs w:val="24"/>
                  <w:lang w:eastAsia="ru-RU"/>
                </w:rPr>
                <w:t>статьи 310</w:t>
              </w:r>
            </w:hyperlink>
            <w:r w:rsidR="002039EB" w:rsidRPr="00B34BD1">
              <w:rPr>
                <w:rFonts w:ascii="Times New Roman" w:eastAsia="Times New Roman" w:hAnsi="Times New Roman" w:cs="Times New Roman"/>
                <w:sz w:val="24"/>
                <w:szCs w:val="24"/>
                <w:lang w:eastAsia="ru-RU"/>
              </w:rPr>
              <w:t xml:space="preserve">, </w:t>
            </w:r>
            <w:hyperlink r:id="rId278">
              <w:r w:rsidR="002039EB" w:rsidRPr="00B34BD1">
                <w:rPr>
                  <w:rFonts w:ascii="Times New Roman" w:eastAsia="Times New Roman" w:hAnsi="Times New Roman" w:cs="Times New Roman"/>
                  <w:sz w:val="24"/>
                  <w:szCs w:val="24"/>
                  <w:lang w:eastAsia="ru-RU"/>
                </w:rPr>
                <w:t>452</w:t>
              </w:r>
            </w:hyperlink>
            <w:r w:rsidR="002039EB" w:rsidRPr="00B34BD1">
              <w:rPr>
                <w:rFonts w:ascii="Times New Roman" w:eastAsia="Times New Roman" w:hAnsi="Times New Roman" w:cs="Times New Roman"/>
                <w:sz w:val="24"/>
                <w:szCs w:val="24"/>
                <w:lang w:eastAsia="ru-RU"/>
              </w:rPr>
              <w:t xml:space="preserve">, </w:t>
            </w:r>
            <w:hyperlink r:id="rId279">
              <w:r w:rsidR="002039EB" w:rsidRPr="00B34BD1">
                <w:rPr>
                  <w:rFonts w:ascii="Times New Roman" w:eastAsia="Times New Roman" w:hAnsi="Times New Roman" w:cs="Times New Roman"/>
                  <w:sz w:val="24"/>
                  <w:szCs w:val="24"/>
                  <w:lang w:eastAsia="ru-RU"/>
                </w:rPr>
                <w:t>523</w:t>
              </w:r>
            </w:hyperlink>
            <w:r w:rsidR="002039EB" w:rsidRPr="00B34BD1">
              <w:rPr>
                <w:rFonts w:ascii="Times New Roman" w:eastAsia="Times New Roman" w:hAnsi="Times New Roman" w:cs="Times New Roman"/>
                <w:sz w:val="24"/>
                <w:szCs w:val="24"/>
                <w:lang w:eastAsia="ru-RU"/>
              </w:rPr>
              <w:t xml:space="preserve">, </w:t>
            </w:r>
            <w:hyperlink r:id="rId280">
              <w:r w:rsidR="002039EB" w:rsidRPr="00B34BD1">
                <w:rPr>
                  <w:rFonts w:ascii="Times New Roman" w:eastAsia="Times New Roman" w:hAnsi="Times New Roman" w:cs="Times New Roman"/>
                  <w:sz w:val="24"/>
                  <w:szCs w:val="24"/>
                  <w:lang w:eastAsia="ru-RU"/>
                </w:rPr>
                <w:t>715</w:t>
              </w:r>
            </w:hyperlink>
            <w:r w:rsidR="002039EB" w:rsidRPr="00B34BD1">
              <w:rPr>
                <w:rFonts w:ascii="Times New Roman" w:eastAsia="Times New Roman" w:hAnsi="Times New Roman" w:cs="Times New Roman"/>
                <w:sz w:val="24"/>
                <w:szCs w:val="24"/>
                <w:lang w:eastAsia="ru-RU"/>
              </w:rPr>
              <w:t xml:space="preserve">, </w:t>
            </w:r>
            <w:hyperlink r:id="rId281">
              <w:r w:rsidR="002039EB" w:rsidRPr="00B34BD1">
                <w:rPr>
                  <w:rFonts w:ascii="Times New Roman" w:eastAsia="Times New Roman" w:hAnsi="Times New Roman" w:cs="Times New Roman"/>
                  <w:sz w:val="24"/>
                  <w:szCs w:val="24"/>
                  <w:lang w:eastAsia="ru-RU"/>
                </w:rPr>
                <w:t>723</w:t>
              </w:r>
            </w:hyperlink>
            <w:r w:rsidR="002039EB" w:rsidRPr="00B34BD1">
              <w:rPr>
                <w:rFonts w:ascii="Times New Roman" w:eastAsia="Times New Roman" w:hAnsi="Times New Roman" w:cs="Times New Roman"/>
                <w:sz w:val="24"/>
                <w:szCs w:val="24"/>
                <w:lang w:eastAsia="ru-RU"/>
              </w:rPr>
              <w:t xml:space="preserve">, </w:t>
            </w:r>
            <w:hyperlink r:id="rId282">
              <w:r w:rsidR="002039EB" w:rsidRPr="00B34BD1">
                <w:rPr>
                  <w:rFonts w:ascii="Times New Roman" w:eastAsia="Times New Roman" w:hAnsi="Times New Roman" w:cs="Times New Roman"/>
                  <w:sz w:val="24"/>
                  <w:szCs w:val="24"/>
                  <w:lang w:eastAsia="ru-RU"/>
                </w:rPr>
                <w:t>782</w:t>
              </w:r>
            </w:hyperlink>
            <w:r w:rsidR="002039EB" w:rsidRPr="00B34BD1">
              <w:rPr>
                <w:rFonts w:ascii="Times New Roman" w:eastAsia="Times New Roman" w:hAnsi="Times New Roman" w:cs="Times New Roman"/>
                <w:sz w:val="24"/>
                <w:szCs w:val="24"/>
                <w:lang w:eastAsia="ru-RU"/>
              </w:rPr>
              <w:t xml:space="preserve">, </w:t>
            </w:r>
            <w:hyperlink r:id="rId283">
              <w:r w:rsidR="002039EB" w:rsidRPr="00B34BD1">
                <w:rPr>
                  <w:rFonts w:ascii="Times New Roman" w:eastAsia="Times New Roman" w:hAnsi="Times New Roman" w:cs="Times New Roman"/>
                  <w:sz w:val="24"/>
                  <w:szCs w:val="24"/>
                  <w:lang w:eastAsia="ru-RU"/>
                </w:rPr>
                <w:t>783</w:t>
              </w:r>
            </w:hyperlink>
            <w:r w:rsidR="002039EB" w:rsidRPr="00B34BD1">
              <w:rPr>
                <w:rFonts w:ascii="Times New Roman" w:eastAsia="Times New Roman" w:hAnsi="Times New Roman" w:cs="Times New Roman"/>
                <w:sz w:val="24"/>
                <w:szCs w:val="24"/>
                <w:lang w:eastAsia="ru-RU"/>
              </w:rPr>
              <w:t xml:space="preserve"> Гражданского кодекса Российской Федерации</w:t>
            </w:r>
          </w:p>
        </w:tc>
        <w:tc>
          <w:tcPr>
            <w:tcW w:w="4251" w:type="dxa"/>
          </w:tcPr>
          <w:p w14:paraId="3CE7E222"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Контракт расторгнут заказчиком незаконно.</w:t>
            </w:r>
          </w:p>
          <w:p w14:paraId="26DB1795" w14:textId="0AFE85D2"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Не соблюден порядок одностороннего расторжения контракта, предусмотренный </w:t>
            </w:r>
            <w:hyperlink r:id="rId284">
              <w:r w:rsidRPr="00B34BD1">
                <w:rPr>
                  <w:rFonts w:ascii="Times New Roman" w:eastAsia="Times New Roman" w:hAnsi="Times New Roman" w:cs="Times New Roman"/>
                  <w:sz w:val="24"/>
                  <w:szCs w:val="24"/>
                  <w:lang w:eastAsia="ru-RU"/>
                </w:rPr>
                <w:t>статьей 95</w:t>
              </w:r>
            </w:hyperlink>
            <w:r w:rsidRPr="00B34BD1">
              <w:rPr>
                <w:rFonts w:ascii="Times New Roman" w:eastAsia="Times New Roman" w:hAnsi="Times New Roman" w:cs="Times New Roman"/>
                <w:sz w:val="24"/>
                <w:szCs w:val="24"/>
                <w:lang w:eastAsia="ru-RU"/>
              </w:rPr>
              <w:t xml:space="preserve"> Федерального закона </w:t>
            </w:r>
            <w:r w:rsidR="00800D6C"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w:t>
            </w:r>
          </w:p>
          <w:p w14:paraId="3E2471D1" w14:textId="4D65BF76"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Заказчик не принял решение об одностороннем отказе от исполнения контракта в случаях, предусмотренных </w:t>
            </w:r>
            <w:hyperlink r:id="rId285">
              <w:r w:rsidRPr="00B34BD1">
                <w:rPr>
                  <w:rFonts w:ascii="Times New Roman" w:eastAsia="Times New Roman" w:hAnsi="Times New Roman" w:cs="Times New Roman"/>
                  <w:sz w:val="24"/>
                  <w:szCs w:val="24"/>
                  <w:lang w:eastAsia="ru-RU"/>
                </w:rPr>
                <w:t>частью 15 статьи 95</w:t>
              </w:r>
            </w:hyperlink>
            <w:r w:rsidRPr="00B34BD1">
              <w:rPr>
                <w:rFonts w:ascii="Times New Roman" w:eastAsia="Times New Roman" w:hAnsi="Times New Roman" w:cs="Times New Roman"/>
                <w:sz w:val="24"/>
                <w:szCs w:val="24"/>
                <w:lang w:eastAsia="ru-RU"/>
              </w:rPr>
              <w:t xml:space="preserve"> Федерального закона </w:t>
            </w:r>
            <w:r w:rsidR="00800D6C"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w:t>
            </w:r>
          </w:p>
          <w:p w14:paraId="172F2BBB"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Заказчик не направил или направил с нарушением установленного срока (2 рабочих дня) обращение о включении информации о поставщике (подрядчике, исполнителе), с которым контракт </w:t>
            </w:r>
            <w:r w:rsidRPr="00B34BD1">
              <w:rPr>
                <w:rFonts w:ascii="Times New Roman" w:eastAsia="Times New Roman" w:hAnsi="Times New Roman" w:cs="Times New Roman"/>
                <w:sz w:val="24"/>
                <w:szCs w:val="24"/>
                <w:lang w:eastAsia="ru-RU"/>
              </w:rPr>
              <w:lastRenderedPageBreak/>
              <w:t>расторгнут в одностороннем порядке, в реестр недобросовестных поставщиков (подрядчиков, исполнителей).</w:t>
            </w:r>
          </w:p>
        </w:tc>
        <w:tc>
          <w:tcPr>
            <w:tcW w:w="4251" w:type="dxa"/>
          </w:tcPr>
          <w:p w14:paraId="07AD5F62"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Заказчик вправе принять решение об одностороннем отказе от исполнения контракта при условии, если это было предусмотрено контрактом.</w:t>
            </w:r>
          </w:p>
          <w:p w14:paraId="2130D9CB"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За нарушение порядка расторжения контракта в случае одностороннего отказа предусмотрена административная ответственность должностных и/или юридических лиц (</w:t>
            </w:r>
            <w:hyperlink r:id="rId286">
              <w:r w:rsidRPr="00B34BD1">
                <w:rPr>
                  <w:rFonts w:ascii="Times New Roman" w:eastAsia="Times New Roman" w:hAnsi="Times New Roman" w:cs="Times New Roman"/>
                  <w:sz w:val="24"/>
                  <w:szCs w:val="24"/>
                  <w:lang w:eastAsia="ru-RU"/>
                </w:rPr>
                <w:t>часть 6 статьи 7.32</w:t>
              </w:r>
            </w:hyperlink>
            <w:r w:rsidRPr="00B34BD1">
              <w:rPr>
                <w:rFonts w:ascii="Times New Roman" w:eastAsia="Times New Roman" w:hAnsi="Times New Roman" w:cs="Times New Roman"/>
                <w:sz w:val="24"/>
                <w:szCs w:val="24"/>
                <w:lang w:eastAsia="ru-RU"/>
              </w:rPr>
              <w:t xml:space="preserve"> КоАП).</w:t>
            </w:r>
          </w:p>
        </w:tc>
      </w:tr>
      <w:tr w:rsidR="00B34BD1" w:rsidRPr="00B34BD1" w14:paraId="2F11A009" w14:textId="77777777" w:rsidTr="0001760C">
        <w:tc>
          <w:tcPr>
            <w:tcW w:w="680" w:type="dxa"/>
          </w:tcPr>
          <w:p w14:paraId="66E62082"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7.3</w:t>
            </w:r>
          </w:p>
        </w:tc>
        <w:tc>
          <w:tcPr>
            <w:tcW w:w="2098" w:type="dxa"/>
          </w:tcPr>
          <w:p w14:paraId="2579F8BD"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Проверить наличие экспертизы результатов, предусмотренных контрактом</w:t>
            </w:r>
          </w:p>
        </w:tc>
        <w:tc>
          <w:tcPr>
            <w:tcW w:w="2324" w:type="dxa"/>
          </w:tcPr>
          <w:p w14:paraId="53483883" w14:textId="621E875F"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287">
              <w:r w:rsidR="002039EB" w:rsidRPr="00B34BD1">
                <w:rPr>
                  <w:rFonts w:ascii="Times New Roman" w:eastAsia="Times New Roman" w:hAnsi="Times New Roman" w:cs="Times New Roman"/>
                  <w:sz w:val="24"/>
                  <w:szCs w:val="24"/>
                  <w:lang w:eastAsia="ru-RU"/>
                </w:rPr>
                <w:t>Статья 94</w:t>
              </w:r>
            </w:hyperlink>
            <w:r w:rsidR="002039EB" w:rsidRPr="00B34BD1">
              <w:rPr>
                <w:rFonts w:ascii="Times New Roman" w:eastAsia="Times New Roman" w:hAnsi="Times New Roman" w:cs="Times New Roman"/>
                <w:sz w:val="24"/>
                <w:szCs w:val="24"/>
                <w:lang w:eastAsia="ru-RU"/>
              </w:rPr>
              <w:t xml:space="preserve"> Федерального закона </w:t>
            </w:r>
            <w:r w:rsidR="00800D6C"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44-ФЗ</w:t>
            </w:r>
          </w:p>
        </w:tc>
        <w:tc>
          <w:tcPr>
            <w:tcW w:w="4251" w:type="dxa"/>
          </w:tcPr>
          <w:p w14:paraId="14ACC8DE" w14:textId="488A2C54"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К проведению экспертизы допущены лица, поименованные в </w:t>
            </w:r>
            <w:hyperlink r:id="rId288">
              <w:r w:rsidRPr="00B34BD1">
                <w:rPr>
                  <w:rFonts w:ascii="Times New Roman" w:eastAsia="Times New Roman" w:hAnsi="Times New Roman" w:cs="Times New Roman"/>
                  <w:sz w:val="24"/>
                  <w:szCs w:val="24"/>
                  <w:lang w:eastAsia="ru-RU"/>
                </w:rPr>
                <w:t>части 2 статьи 41</w:t>
              </w:r>
            </w:hyperlink>
            <w:r w:rsidRPr="00B34BD1">
              <w:rPr>
                <w:rFonts w:ascii="Times New Roman" w:eastAsia="Times New Roman" w:hAnsi="Times New Roman" w:cs="Times New Roman"/>
                <w:sz w:val="24"/>
                <w:szCs w:val="24"/>
                <w:lang w:eastAsia="ru-RU"/>
              </w:rPr>
              <w:t xml:space="preserve"> Федерального закона </w:t>
            </w:r>
            <w:r w:rsidR="00800D6C"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w:t>
            </w:r>
          </w:p>
          <w:p w14:paraId="43A2A6DE"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Отсутствует заключение по результатам экспертизы, проводимой экспертом или экспертной организацией. Заказчик в случаях, установленных Правительством Российской Федерации, не привлекал экспертов, экспертные организации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w:t>
            </w:r>
          </w:p>
        </w:tc>
        <w:tc>
          <w:tcPr>
            <w:tcW w:w="4251" w:type="dxa"/>
          </w:tcPr>
          <w:p w14:paraId="51E871A8"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Экспертиза проводится как силами заказчика, так и с привлечением на основании контракта экспертов, экспертных организаций.</w:t>
            </w:r>
          </w:p>
          <w:p w14:paraId="5D5D2028" w14:textId="0621630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Заказчики вправе привлекать экспертов, экспертные организации в целях экспертной оценки извещения об осуществлении закупки, документации о закупке (в случае, если Федеральным </w:t>
            </w:r>
            <w:hyperlink r:id="rId289">
              <w:r w:rsidRPr="00B34BD1">
                <w:rPr>
                  <w:rFonts w:ascii="Times New Roman" w:eastAsia="Times New Roman" w:hAnsi="Times New Roman" w:cs="Times New Roman"/>
                  <w:sz w:val="24"/>
                  <w:szCs w:val="24"/>
                  <w:lang w:eastAsia="ru-RU"/>
                </w:rPr>
                <w:t>законом</w:t>
              </w:r>
            </w:hyperlink>
            <w:r w:rsidRPr="00B34BD1">
              <w:rPr>
                <w:rFonts w:ascii="Times New Roman" w:eastAsia="Times New Roman" w:hAnsi="Times New Roman" w:cs="Times New Roman"/>
                <w:sz w:val="24"/>
                <w:szCs w:val="24"/>
                <w:lang w:eastAsia="ru-RU"/>
              </w:rPr>
              <w:t xml:space="preserve"> </w:t>
            </w:r>
            <w:r w:rsidR="00800D6C"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44-ФЗ предусмотрена документация о закупке), заявок на участие в закупке.</w:t>
            </w:r>
          </w:p>
          <w:p w14:paraId="58A78E79"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За несоблюдение требований законодательства Российской Федерации о контрактной системе в сфере закупок о проведении экспертизы поставленного товара, результатов выполненной работы, оказанной услуги или отдельных этапов исполнения контракта в случае, если в соответствии с законодательством Российской Федерации о контрактной системе в сфере закупок к проведению такой экспертизы заказчик обязан привлечь экспертов, экспертные организации, предусмотрена административная ответственность должностных лиц (</w:t>
            </w:r>
            <w:hyperlink r:id="rId290">
              <w:r w:rsidRPr="00B34BD1">
                <w:rPr>
                  <w:rFonts w:ascii="Times New Roman" w:eastAsia="Times New Roman" w:hAnsi="Times New Roman" w:cs="Times New Roman"/>
                  <w:sz w:val="24"/>
                  <w:szCs w:val="24"/>
                  <w:lang w:eastAsia="ru-RU"/>
                </w:rPr>
                <w:t>часть 8 статьи 7.32</w:t>
              </w:r>
            </w:hyperlink>
            <w:r w:rsidRPr="00B34BD1">
              <w:rPr>
                <w:rFonts w:ascii="Times New Roman" w:eastAsia="Times New Roman" w:hAnsi="Times New Roman" w:cs="Times New Roman"/>
                <w:sz w:val="24"/>
                <w:szCs w:val="24"/>
                <w:lang w:eastAsia="ru-RU"/>
              </w:rPr>
              <w:t xml:space="preserve"> КоАП).</w:t>
            </w:r>
          </w:p>
        </w:tc>
      </w:tr>
      <w:tr w:rsidR="00B34BD1" w:rsidRPr="00B34BD1" w14:paraId="53FD032E" w14:textId="77777777" w:rsidTr="0001760C">
        <w:tc>
          <w:tcPr>
            <w:tcW w:w="680" w:type="dxa"/>
          </w:tcPr>
          <w:p w14:paraId="52353835"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7.4</w:t>
            </w:r>
          </w:p>
        </w:tc>
        <w:tc>
          <w:tcPr>
            <w:tcW w:w="2098" w:type="dxa"/>
          </w:tcPr>
          <w:p w14:paraId="5EBA3945"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Оценить </w:t>
            </w:r>
            <w:r w:rsidRPr="00B34BD1">
              <w:rPr>
                <w:rFonts w:ascii="Times New Roman" w:eastAsia="Times New Roman" w:hAnsi="Times New Roman" w:cs="Times New Roman"/>
                <w:sz w:val="24"/>
                <w:szCs w:val="24"/>
                <w:lang w:eastAsia="ru-RU"/>
              </w:rPr>
              <w:lastRenderedPageBreak/>
              <w:t>своевременность действий заказчика по реализации условий контракта, включая своевременность расчетов по контракту</w:t>
            </w:r>
          </w:p>
        </w:tc>
        <w:tc>
          <w:tcPr>
            <w:tcW w:w="2324" w:type="dxa"/>
          </w:tcPr>
          <w:p w14:paraId="2933FB1D" w14:textId="4A8FA6DF"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291">
              <w:r w:rsidR="002039EB" w:rsidRPr="00B34BD1">
                <w:rPr>
                  <w:rFonts w:ascii="Times New Roman" w:eastAsia="Times New Roman" w:hAnsi="Times New Roman" w:cs="Times New Roman"/>
                  <w:sz w:val="24"/>
                  <w:szCs w:val="24"/>
                  <w:lang w:eastAsia="ru-RU"/>
                </w:rPr>
                <w:t>Статьи 34</w:t>
              </w:r>
            </w:hyperlink>
            <w:r w:rsidR="002039EB" w:rsidRPr="00B34BD1">
              <w:rPr>
                <w:rFonts w:ascii="Times New Roman" w:eastAsia="Times New Roman" w:hAnsi="Times New Roman" w:cs="Times New Roman"/>
                <w:sz w:val="24"/>
                <w:szCs w:val="24"/>
                <w:lang w:eastAsia="ru-RU"/>
              </w:rPr>
              <w:t xml:space="preserve">, </w:t>
            </w:r>
            <w:hyperlink r:id="rId292">
              <w:r w:rsidR="002039EB" w:rsidRPr="00B34BD1">
                <w:rPr>
                  <w:rFonts w:ascii="Times New Roman" w:eastAsia="Times New Roman" w:hAnsi="Times New Roman" w:cs="Times New Roman"/>
                  <w:sz w:val="24"/>
                  <w:szCs w:val="24"/>
                  <w:lang w:eastAsia="ru-RU"/>
                </w:rPr>
                <w:t>94</w:t>
              </w:r>
            </w:hyperlink>
            <w:r w:rsidR="002039EB" w:rsidRPr="00B34BD1">
              <w:rPr>
                <w:rFonts w:ascii="Times New Roman" w:eastAsia="Times New Roman" w:hAnsi="Times New Roman" w:cs="Times New Roman"/>
                <w:sz w:val="24"/>
                <w:szCs w:val="24"/>
                <w:lang w:eastAsia="ru-RU"/>
              </w:rPr>
              <w:t xml:space="preserve"> </w:t>
            </w:r>
            <w:r w:rsidR="002039EB" w:rsidRPr="00B34BD1">
              <w:rPr>
                <w:rFonts w:ascii="Times New Roman" w:eastAsia="Times New Roman" w:hAnsi="Times New Roman" w:cs="Times New Roman"/>
                <w:sz w:val="24"/>
                <w:szCs w:val="24"/>
                <w:lang w:eastAsia="ru-RU"/>
              </w:rPr>
              <w:lastRenderedPageBreak/>
              <w:t xml:space="preserve">Федерального закона </w:t>
            </w:r>
            <w:r w:rsidR="00800D6C"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44-ФЗ</w:t>
            </w:r>
          </w:p>
        </w:tc>
        <w:tc>
          <w:tcPr>
            <w:tcW w:w="4251" w:type="dxa"/>
          </w:tcPr>
          <w:p w14:paraId="4A35425B"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 xml:space="preserve">Приемка товаров (работ, услуг) </w:t>
            </w:r>
            <w:r w:rsidRPr="00B34BD1">
              <w:rPr>
                <w:rFonts w:ascii="Times New Roman" w:eastAsia="Times New Roman" w:hAnsi="Times New Roman" w:cs="Times New Roman"/>
                <w:sz w:val="24"/>
                <w:szCs w:val="24"/>
                <w:lang w:eastAsia="ru-RU"/>
              </w:rPr>
              <w:lastRenderedPageBreak/>
              <w:t>осуществлена с нарушением сроков и порядка, установленных контрактом, что привело, в частном случае, к оплате заказчиком пеней (штрафов) за несвоевременное исполнение обязательств по контракту.</w:t>
            </w:r>
          </w:p>
          <w:p w14:paraId="783F6716"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Расчеты по контракту проведены с нарушением сроков, установленных контрактом.</w:t>
            </w:r>
          </w:p>
          <w:p w14:paraId="3362A284" w14:textId="4ADBCD55"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Приняты к оплате акты о приемке выполненных работ </w:t>
            </w:r>
            <w:hyperlink r:id="rId293">
              <w:r w:rsidRPr="00B34BD1">
                <w:rPr>
                  <w:rFonts w:ascii="Times New Roman" w:eastAsia="Times New Roman" w:hAnsi="Times New Roman" w:cs="Times New Roman"/>
                  <w:sz w:val="24"/>
                  <w:szCs w:val="24"/>
                  <w:lang w:eastAsia="ru-RU"/>
                </w:rPr>
                <w:t xml:space="preserve">(формы </w:t>
              </w:r>
              <w:r w:rsidR="00800D6C" w:rsidRPr="00B34BD1">
                <w:rPr>
                  <w:rFonts w:ascii="Times New Roman" w:eastAsia="Times New Roman" w:hAnsi="Times New Roman" w:cs="Times New Roman"/>
                  <w:sz w:val="24"/>
                  <w:szCs w:val="24"/>
                  <w:lang w:eastAsia="ru-RU"/>
                </w:rPr>
                <w:t>№</w:t>
              </w:r>
              <w:r w:rsidRPr="00B34BD1">
                <w:rPr>
                  <w:rFonts w:ascii="Times New Roman" w:eastAsia="Times New Roman" w:hAnsi="Times New Roman" w:cs="Times New Roman"/>
                  <w:sz w:val="24"/>
                  <w:szCs w:val="24"/>
                  <w:lang w:eastAsia="ru-RU"/>
                </w:rPr>
                <w:t xml:space="preserve"> КС-2)</w:t>
              </w:r>
            </w:hyperlink>
            <w:r w:rsidRPr="00B34BD1">
              <w:rPr>
                <w:rFonts w:ascii="Times New Roman" w:eastAsia="Times New Roman" w:hAnsi="Times New Roman" w:cs="Times New Roman"/>
                <w:sz w:val="24"/>
                <w:szCs w:val="24"/>
                <w:lang w:eastAsia="ru-RU"/>
              </w:rPr>
              <w:t>, содержащие арифметические и технические ошибки (например, допущена ошибка в расчете итоговой графы акта о приемке выполненных работ; при определении стоимости оборудования дважды учтен налог на добавленную стоимость).</w:t>
            </w:r>
          </w:p>
        </w:tc>
        <w:tc>
          <w:tcPr>
            <w:tcW w:w="4251" w:type="dxa"/>
          </w:tcPr>
          <w:p w14:paraId="6A016E9A"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 xml:space="preserve">За заключение контракта по </w:t>
            </w:r>
            <w:r w:rsidRPr="00B34BD1">
              <w:rPr>
                <w:rFonts w:ascii="Times New Roman" w:eastAsia="Times New Roman" w:hAnsi="Times New Roman" w:cs="Times New Roman"/>
                <w:sz w:val="24"/>
                <w:szCs w:val="24"/>
                <w:lang w:eastAsia="ru-RU"/>
              </w:rPr>
              <w:lastRenderedPageBreak/>
              <w:t>результатам определения поставщика (подрядчика, исполнителя) с нарушением объявленных условий определения поставщика (подрядчика, исполнителя) или условий исполнения контракта, предложенных лицом, с которым в соответствии с законодательством Российской Федерации о контрактной системе в сфере закупок заключается контракт, предусмотрена административная ответственность должностных и/или юридических лиц (</w:t>
            </w:r>
            <w:hyperlink r:id="rId294">
              <w:r w:rsidRPr="00B34BD1">
                <w:rPr>
                  <w:rFonts w:ascii="Times New Roman" w:eastAsia="Times New Roman" w:hAnsi="Times New Roman" w:cs="Times New Roman"/>
                  <w:sz w:val="24"/>
                  <w:szCs w:val="24"/>
                  <w:lang w:eastAsia="ru-RU"/>
                </w:rPr>
                <w:t>часть 1 статьи 7.32</w:t>
              </w:r>
            </w:hyperlink>
            <w:r w:rsidRPr="00B34BD1">
              <w:rPr>
                <w:rFonts w:ascii="Times New Roman" w:eastAsia="Times New Roman" w:hAnsi="Times New Roman" w:cs="Times New Roman"/>
                <w:sz w:val="24"/>
                <w:szCs w:val="24"/>
                <w:lang w:eastAsia="ru-RU"/>
              </w:rPr>
              <w:t xml:space="preserve"> КоАП).</w:t>
            </w:r>
          </w:p>
        </w:tc>
      </w:tr>
      <w:tr w:rsidR="00B34BD1" w:rsidRPr="00B34BD1" w14:paraId="13D5E09B" w14:textId="77777777" w:rsidTr="0001760C">
        <w:tc>
          <w:tcPr>
            <w:tcW w:w="680" w:type="dxa"/>
          </w:tcPr>
          <w:p w14:paraId="2C6FD181"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7.5</w:t>
            </w:r>
          </w:p>
        </w:tc>
        <w:tc>
          <w:tcPr>
            <w:tcW w:w="2098" w:type="dxa"/>
          </w:tcPr>
          <w:p w14:paraId="58C51AE0"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Оценить соответствие поставленных товаров, выполненных работ, оказанных услуг требованиям, установленным в контрактах</w:t>
            </w:r>
          </w:p>
        </w:tc>
        <w:tc>
          <w:tcPr>
            <w:tcW w:w="2324" w:type="dxa"/>
          </w:tcPr>
          <w:p w14:paraId="1CA4FB7D" w14:textId="41B5BFB8"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295">
              <w:r w:rsidR="002039EB" w:rsidRPr="00B34BD1">
                <w:rPr>
                  <w:rFonts w:ascii="Times New Roman" w:eastAsia="Times New Roman" w:hAnsi="Times New Roman" w:cs="Times New Roman"/>
                  <w:sz w:val="24"/>
                  <w:szCs w:val="24"/>
                  <w:lang w:eastAsia="ru-RU"/>
                </w:rPr>
                <w:t>Статьи 34</w:t>
              </w:r>
            </w:hyperlink>
            <w:r w:rsidR="002039EB" w:rsidRPr="00B34BD1">
              <w:rPr>
                <w:rFonts w:ascii="Times New Roman" w:eastAsia="Times New Roman" w:hAnsi="Times New Roman" w:cs="Times New Roman"/>
                <w:sz w:val="24"/>
                <w:szCs w:val="24"/>
                <w:lang w:eastAsia="ru-RU"/>
              </w:rPr>
              <w:t xml:space="preserve">, </w:t>
            </w:r>
            <w:hyperlink r:id="rId296">
              <w:r w:rsidR="002039EB" w:rsidRPr="00B34BD1">
                <w:rPr>
                  <w:rFonts w:ascii="Times New Roman" w:eastAsia="Times New Roman" w:hAnsi="Times New Roman" w:cs="Times New Roman"/>
                  <w:sz w:val="24"/>
                  <w:szCs w:val="24"/>
                  <w:lang w:eastAsia="ru-RU"/>
                </w:rPr>
                <w:t>94</w:t>
              </w:r>
            </w:hyperlink>
            <w:r w:rsidR="002039EB" w:rsidRPr="00B34BD1">
              <w:rPr>
                <w:rFonts w:ascii="Times New Roman" w:eastAsia="Times New Roman" w:hAnsi="Times New Roman" w:cs="Times New Roman"/>
                <w:sz w:val="24"/>
                <w:szCs w:val="24"/>
                <w:lang w:eastAsia="ru-RU"/>
              </w:rPr>
              <w:t xml:space="preserve"> Федерального закона </w:t>
            </w:r>
            <w:r w:rsidR="00800D6C"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44-ФЗ</w:t>
            </w:r>
          </w:p>
        </w:tc>
        <w:tc>
          <w:tcPr>
            <w:tcW w:w="4251" w:type="dxa"/>
          </w:tcPr>
          <w:p w14:paraId="0050A469"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Поставленные товары, выполненные работы, оказанные услуги не соответствуют контрактным обязательствам поставщика (подрядчика, исполнителя), а также целям осуществления закупок.</w:t>
            </w:r>
          </w:p>
          <w:p w14:paraId="30BFF3E3"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Приемка и оплата товаров, работ, услуг, не соответствующих условиям контракта (например, в нарушение условий контракта поставлены товары без сопроводительной документации (инструкции, гарантийного талона и пр.), приняты и оплачены компьютеры без предустановленного программного </w:t>
            </w:r>
            <w:r w:rsidRPr="00B34BD1">
              <w:rPr>
                <w:rFonts w:ascii="Times New Roman" w:eastAsia="Times New Roman" w:hAnsi="Times New Roman" w:cs="Times New Roman"/>
                <w:sz w:val="24"/>
                <w:szCs w:val="24"/>
                <w:lang w:eastAsia="ru-RU"/>
              </w:rPr>
              <w:lastRenderedPageBreak/>
              <w:t>обеспечения, предусмотренного контрактом).</w:t>
            </w:r>
          </w:p>
          <w:p w14:paraId="4EFC1798"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Расходование средств без подтверждения оправдательными документами.</w:t>
            </w:r>
          </w:p>
          <w:p w14:paraId="3821F910"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Приемка и оплата фактически не поставленных товаров, не выполненных работ, не оказанных услуг (например, оплачены фактически не выполненные работы по отделке внутренних помещений; оплачены фактически не оказанные услуги по уборке помещений. Приемка и оплата оборудования, монтаж и пусконаладочные работы которого не выполнены (например, в течение двух лет оборудование не установлено и не введено в эксплуатацию).</w:t>
            </w:r>
          </w:p>
          <w:p w14:paraId="0A5CA24C"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Приемка и оплата товаров с истекшим сроком годности.</w:t>
            </w:r>
          </w:p>
          <w:p w14:paraId="1ECAFC07"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Приемка и оплата некачественно выполненных работ (например, работы по нанесению огнезащитного состава на металлические конструкции не обеспечили стопроцентную </w:t>
            </w:r>
            <w:proofErr w:type="spellStart"/>
            <w:r w:rsidRPr="00B34BD1">
              <w:rPr>
                <w:rFonts w:ascii="Times New Roman" w:eastAsia="Times New Roman" w:hAnsi="Times New Roman" w:cs="Times New Roman"/>
                <w:sz w:val="24"/>
                <w:szCs w:val="24"/>
                <w:lang w:eastAsia="ru-RU"/>
              </w:rPr>
              <w:t>укрываемость</w:t>
            </w:r>
            <w:proofErr w:type="spellEnd"/>
            <w:r w:rsidRPr="00B34BD1">
              <w:rPr>
                <w:rFonts w:ascii="Times New Roman" w:eastAsia="Times New Roman" w:hAnsi="Times New Roman" w:cs="Times New Roman"/>
                <w:sz w:val="24"/>
                <w:szCs w:val="24"/>
                <w:lang w:eastAsia="ru-RU"/>
              </w:rPr>
              <w:t xml:space="preserve"> конструкции; в результате выполненных работ по устройству дорожного полотна асфальтовое покрытие имеет трещины и выбоины, вызванные посадкой основания).</w:t>
            </w:r>
          </w:p>
          <w:p w14:paraId="6C3357C8"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Приемка и оплата работ, не соответствующих проектно-сметной </w:t>
            </w:r>
            <w:r w:rsidRPr="00B34BD1">
              <w:rPr>
                <w:rFonts w:ascii="Times New Roman" w:eastAsia="Times New Roman" w:hAnsi="Times New Roman" w:cs="Times New Roman"/>
                <w:sz w:val="24"/>
                <w:szCs w:val="24"/>
                <w:lang w:eastAsia="ru-RU"/>
              </w:rPr>
              <w:lastRenderedPageBreak/>
              <w:t>документации.</w:t>
            </w:r>
          </w:p>
        </w:tc>
        <w:tc>
          <w:tcPr>
            <w:tcW w:w="4251" w:type="dxa"/>
          </w:tcPr>
          <w:p w14:paraId="08BB7930"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За приемку и оплату поставленных товаров, выполненных работ, оказанных услуг, не соответствующих условиям контрактов, предусмотрена административная ответственность должностных лиц:</w:t>
            </w:r>
          </w:p>
          <w:p w14:paraId="1B24DEB6" w14:textId="2D0CCBBF"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за не</w:t>
            </w:r>
            <w:r w:rsidR="00800D6C" w:rsidRPr="00B34BD1">
              <w:rPr>
                <w:rFonts w:ascii="Times New Roman" w:eastAsia="Times New Roman" w:hAnsi="Times New Roman" w:cs="Times New Roman"/>
                <w:sz w:val="24"/>
                <w:szCs w:val="24"/>
                <w:lang w:eastAsia="ru-RU"/>
              </w:rPr>
              <w:t xml:space="preserve">  </w:t>
            </w:r>
            <w:r w:rsidRPr="00B34BD1">
              <w:rPr>
                <w:rFonts w:ascii="Times New Roman" w:eastAsia="Times New Roman" w:hAnsi="Times New Roman" w:cs="Times New Roman"/>
                <w:sz w:val="24"/>
                <w:szCs w:val="24"/>
                <w:lang w:eastAsia="ru-RU"/>
              </w:rPr>
              <w:t>составление документов о приемке или отдельных этапов либо не</w:t>
            </w:r>
            <w:r w:rsidR="00800D6C" w:rsidRPr="00B34BD1">
              <w:rPr>
                <w:rFonts w:ascii="Times New Roman" w:eastAsia="Times New Roman" w:hAnsi="Times New Roman" w:cs="Times New Roman"/>
                <w:sz w:val="24"/>
                <w:szCs w:val="24"/>
                <w:lang w:eastAsia="ru-RU"/>
              </w:rPr>
              <w:t xml:space="preserve"> </w:t>
            </w:r>
            <w:r w:rsidRPr="00B34BD1">
              <w:rPr>
                <w:rFonts w:ascii="Times New Roman" w:eastAsia="Times New Roman" w:hAnsi="Times New Roman" w:cs="Times New Roman"/>
                <w:sz w:val="24"/>
                <w:szCs w:val="24"/>
                <w:lang w:eastAsia="ru-RU"/>
              </w:rPr>
              <w:t>направление мотивированного отказа от подписания таких документов в случае отказа от их подписания (</w:t>
            </w:r>
            <w:hyperlink r:id="rId297">
              <w:r w:rsidRPr="00B34BD1">
                <w:rPr>
                  <w:rFonts w:ascii="Times New Roman" w:eastAsia="Times New Roman" w:hAnsi="Times New Roman" w:cs="Times New Roman"/>
                  <w:sz w:val="24"/>
                  <w:szCs w:val="24"/>
                  <w:lang w:eastAsia="ru-RU"/>
                </w:rPr>
                <w:t>часть 9 статьи 7.32</w:t>
              </w:r>
            </w:hyperlink>
            <w:r w:rsidRPr="00B34BD1">
              <w:rPr>
                <w:rFonts w:ascii="Times New Roman" w:eastAsia="Times New Roman" w:hAnsi="Times New Roman" w:cs="Times New Roman"/>
                <w:sz w:val="24"/>
                <w:szCs w:val="24"/>
                <w:lang w:eastAsia="ru-RU"/>
              </w:rPr>
              <w:t xml:space="preserve"> КоАП);</w:t>
            </w:r>
          </w:p>
          <w:p w14:paraId="7080AF66"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за приемку поставленного товара, выполненной работы (ее результатов), </w:t>
            </w:r>
            <w:r w:rsidRPr="00B34BD1">
              <w:rPr>
                <w:rFonts w:ascii="Times New Roman" w:eastAsia="Times New Roman" w:hAnsi="Times New Roman" w:cs="Times New Roman"/>
                <w:sz w:val="24"/>
                <w:szCs w:val="24"/>
                <w:lang w:eastAsia="ru-RU"/>
              </w:rPr>
              <w:lastRenderedPageBreak/>
              <w:t>оказанной услуги или отдельного этапа исполнения контракта в случае несоответствия условиям контракта, если выявленное несоответствие не устранено и привело к дополнительному расходованию средств соответствующего бюджета бюджетной системы Российской Федерации или уменьшению количества поставляемых товаров, объема выполняемых работ, оказываемых услуг для обеспечения государственных и муниципальных нужд (</w:t>
            </w:r>
            <w:hyperlink r:id="rId298">
              <w:r w:rsidRPr="00B34BD1">
                <w:rPr>
                  <w:rFonts w:ascii="Times New Roman" w:eastAsia="Times New Roman" w:hAnsi="Times New Roman" w:cs="Times New Roman"/>
                  <w:sz w:val="24"/>
                  <w:szCs w:val="24"/>
                  <w:lang w:eastAsia="ru-RU"/>
                </w:rPr>
                <w:t>часть 10 статьи 7.32</w:t>
              </w:r>
            </w:hyperlink>
            <w:r w:rsidRPr="00B34BD1">
              <w:rPr>
                <w:rFonts w:ascii="Times New Roman" w:eastAsia="Times New Roman" w:hAnsi="Times New Roman" w:cs="Times New Roman"/>
                <w:sz w:val="24"/>
                <w:szCs w:val="24"/>
                <w:lang w:eastAsia="ru-RU"/>
              </w:rPr>
              <w:t xml:space="preserve"> КоАП).</w:t>
            </w:r>
          </w:p>
        </w:tc>
      </w:tr>
      <w:tr w:rsidR="00B34BD1" w:rsidRPr="00B34BD1" w14:paraId="29158A84" w14:textId="77777777" w:rsidTr="0001760C">
        <w:tc>
          <w:tcPr>
            <w:tcW w:w="680" w:type="dxa"/>
          </w:tcPr>
          <w:p w14:paraId="0F165A3A"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7.6</w:t>
            </w:r>
          </w:p>
        </w:tc>
        <w:tc>
          <w:tcPr>
            <w:tcW w:w="2098" w:type="dxa"/>
          </w:tcPr>
          <w:p w14:paraId="67901439"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Оценить целевой характер использования поставленных товаров, результатов выполненных работ и оказанных услуг</w:t>
            </w:r>
          </w:p>
        </w:tc>
        <w:tc>
          <w:tcPr>
            <w:tcW w:w="2324" w:type="dxa"/>
          </w:tcPr>
          <w:p w14:paraId="1D64AE8B" w14:textId="6263B027"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299">
              <w:r w:rsidR="002039EB" w:rsidRPr="00B34BD1">
                <w:rPr>
                  <w:rFonts w:ascii="Times New Roman" w:eastAsia="Times New Roman" w:hAnsi="Times New Roman" w:cs="Times New Roman"/>
                  <w:sz w:val="24"/>
                  <w:szCs w:val="24"/>
                  <w:lang w:eastAsia="ru-RU"/>
                </w:rPr>
                <w:t>Статья 18</w:t>
              </w:r>
            </w:hyperlink>
            <w:r w:rsidR="002039EB" w:rsidRPr="00B34BD1">
              <w:rPr>
                <w:rFonts w:ascii="Times New Roman" w:eastAsia="Times New Roman" w:hAnsi="Times New Roman" w:cs="Times New Roman"/>
                <w:sz w:val="24"/>
                <w:szCs w:val="24"/>
                <w:lang w:eastAsia="ru-RU"/>
              </w:rPr>
              <w:t xml:space="preserve"> Федерального закона </w:t>
            </w:r>
            <w:r w:rsidR="00800D6C"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44-ФЗ,</w:t>
            </w:r>
          </w:p>
          <w:p w14:paraId="3A88CA30" w14:textId="77777777"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300">
              <w:r w:rsidR="002039EB" w:rsidRPr="00B34BD1">
                <w:rPr>
                  <w:rFonts w:ascii="Times New Roman" w:eastAsia="Times New Roman" w:hAnsi="Times New Roman" w:cs="Times New Roman"/>
                  <w:sz w:val="24"/>
                  <w:szCs w:val="24"/>
                  <w:lang w:eastAsia="ru-RU"/>
                </w:rPr>
                <w:t>статья 38</w:t>
              </w:r>
            </w:hyperlink>
            <w:r w:rsidR="002039EB" w:rsidRPr="00B34BD1">
              <w:rPr>
                <w:rFonts w:ascii="Times New Roman" w:eastAsia="Times New Roman" w:hAnsi="Times New Roman" w:cs="Times New Roman"/>
                <w:sz w:val="24"/>
                <w:szCs w:val="24"/>
                <w:lang w:eastAsia="ru-RU"/>
              </w:rPr>
              <w:t xml:space="preserve"> Бюджетного кодекса Российской Федерации</w:t>
            </w:r>
          </w:p>
        </w:tc>
        <w:tc>
          <w:tcPr>
            <w:tcW w:w="4251" w:type="dxa"/>
          </w:tcPr>
          <w:p w14:paraId="2CC1560D"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Поставленные товары, результаты выполненных работ и оказанных услуг используются не по назначению.</w:t>
            </w:r>
          </w:p>
        </w:tc>
        <w:tc>
          <w:tcPr>
            <w:tcW w:w="4251" w:type="dxa"/>
          </w:tcPr>
          <w:p w14:paraId="100EF68F"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p>
        </w:tc>
      </w:tr>
      <w:tr w:rsidR="00B34BD1" w:rsidRPr="00B34BD1" w14:paraId="18BAEB9C" w14:textId="77777777" w:rsidTr="0001760C">
        <w:tc>
          <w:tcPr>
            <w:tcW w:w="680" w:type="dxa"/>
          </w:tcPr>
          <w:p w14:paraId="3A6FB721"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7.7</w:t>
            </w:r>
          </w:p>
        </w:tc>
        <w:tc>
          <w:tcPr>
            <w:tcW w:w="2098" w:type="dxa"/>
          </w:tcPr>
          <w:p w14:paraId="6AD14A46"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Проверить своевременность направления информации, подлежащей включению в реестр контрактов, заключенных заказчиками, реестр контрактов, содержащий сведения, составляющие государственную тайну (далее - реестры контрактов)</w:t>
            </w:r>
          </w:p>
        </w:tc>
        <w:tc>
          <w:tcPr>
            <w:tcW w:w="2324" w:type="dxa"/>
          </w:tcPr>
          <w:p w14:paraId="7A1B3EBC" w14:textId="628140FD"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301">
              <w:r w:rsidR="002039EB" w:rsidRPr="00B34BD1">
                <w:rPr>
                  <w:rFonts w:ascii="Times New Roman" w:eastAsia="Times New Roman" w:hAnsi="Times New Roman" w:cs="Times New Roman"/>
                  <w:sz w:val="24"/>
                  <w:szCs w:val="24"/>
                  <w:lang w:eastAsia="ru-RU"/>
                </w:rPr>
                <w:t>Части 3</w:t>
              </w:r>
            </w:hyperlink>
            <w:r w:rsidR="002039EB" w:rsidRPr="00B34BD1">
              <w:rPr>
                <w:rFonts w:ascii="Times New Roman" w:eastAsia="Times New Roman" w:hAnsi="Times New Roman" w:cs="Times New Roman"/>
                <w:sz w:val="24"/>
                <w:szCs w:val="24"/>
                <w:lang w:eastAsia="ru-RU"/>
              </w:rPr>
              <w:t xml:space="preserve"> и </w:t>
            </w:r>
            <w:hyperlink r:id="rId302">
              <w:r w:rsidR="002039EB" w:rsidRPr="00B34BD1">
                <w:rPr>
                  <w:rFonts w:ascii="Times New Roman" w:eastAsia="Times New Roman" w:hAnsi="Times New Roman" w:cs="Times New Roman"/>
                  <w:sz w:val="24"/>
                  <w:szCs w:val="24"/>
                  <w:lang w:eastAsia="ru-RU"/>
                </w:rPr>
                <w:t>7 статьи 103</w:t>
              </w:r>
            </w:hyperlink>
            <w:r w:rsidR="002039EB" w:rsidRPr="00B34BD1">
              <w:rPr>
                <w:rFonts w:ascii="Times New Roman" w:eastAsia="Times New Roman" w:hAnsi="Times New Roman" w:cs="Times New Roman"/>
                <w:sz w:val="24"/>
                <w:szCs w:val="24"/>
                <w:lang w:eastAsia="ru-RU"/>
              </w:rPr>
              <w:t xml:space="preserve"> Федерального закона </w:t>
            </w:r>
            <w:r w:rsidR="00800D6C"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44-ФЗ,</w:t>
            </w:r>
          </w:p>
          <w:p w14:paraId="0242B44D" w14:textId="4CB8A61E"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303">
              <w:r w:rsidR="002039EB" w:rsidRPr="00B34BD1">
                <w:rPr>
                  <w:rFonts w:ascii="Times New Roman" w:eastAsia="Times New Roman" w:hAnsi="Times New Roman" w:cs="Times New Roman"/>
                  <w:sz w:val="24"/>
                  <w:szCs w:val="24"/>
                  <w:lang w:eastAsia="ru-RU"/>
                </w:rPr>
                <w:t>постановление</w:t>
              </w:r>
            </w:hyperlink>
            <w:r w:rsidR="002039EB" w:rsidRPr="00B34BD1">
              <w:rPr>
                <w:rFonts w:ascii="Times New Roman" w:eastAsia="Times New Roman" w:hAnsi="Times New Roman" w:cs="Times New Roman"/>
                <w:sz w:val="24"/>
                <w:szCs w:val="24"/>
                <w:lang w:eastAsia="ru-RU"/>
              </w:rPr>
              <w:t xml:space="preserve"> Правительства Российской Федерации от 28 ноября 2013 г. </w:t>
            </w:r>
            <w:r w:rsidR="00800D6C" w:rsidRPr="00B34BD1">
              <w:rPr>
                <w:rFonts w:ascii="Times New Roman" w:eastAsia="Times New Roman" w:hAnsi="Times New Roman" w:cs="Times New Roman"/>
                <w:sz w:val="24"/>
                <w:szCs w:val="24"/>
                <w:lang w:eastAsia="ru-RU"/>
              </w:rPr>
              <w:t xml:space="preserve">№ </w:t>
            </w:r>
            <w:r w:rsidR="002039EB" w:rsidRPr="00B34BD1">
              <w:rPr>
                <w:rFonts w:ascii="Times New Roman" w:eastAsia="Times New Roman" w:hAnsi="Times New Roman" w:cs="Times New Roman"/>
                <w:sz w:val="24"/>
                <w:szCs w:val="24"/>
                <w:lang w:eastAsia="ru-RU"/>
              </w:rPr>
              <w:t>1084,</w:t>
            </w:r>
          </w:p>
          <w:p w14:paraId="540BA724" w14:textId="6F7B5665"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304">
              <w:r w:rsidR="002039EB" w:rsidRPr="00B34BD1">
                <w:rPr>
                  <w:rFonts w:ascii="Times New Roman" w:eastAsia="Times New Roman" w:hAnsi="Times New Roman" w:cs="Times New Roman"/>
                  <w:sz w:val="24"/>
                  <w:szCs w:val="24"/>
                  <w:lang w:eastAsia="ru-RU"/>
                </w:rPr>
                <w:t>постановление</w:t>
              </w:r>
            </w:hyperlink>
            <w:r w:rsidR="002039EB" w:rsidRPr="00B34BD1">
              <w:rPr>
                <w:rFonts w:ascii="Times New Roman" w:eastAsia="Times New Roman" w:hAnsi="Times New Roman" w:cs="Times New Roman"/>
                <w:sz w:val="24"/>
                <w:szCs w:val="24"/>
                <w:lang w:eastAsia="ru-RU"/>
              </w:rPr>
              <w:t xml:space="preserve"> Правительства Российской Федерации от 27 января 2022 г. </w:t>
            </w:r>
            <w:r w:rsidR="00800D6C"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60,</w:t>
            </w:r>
          </w:p>
          <w:p w14:paraId="5E18009F" w14:textId="608BD12A"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305">
              <w:r w:rsidR="002039EB" w:rsidRPr="00B34BD1">
                <w:rPr>
                  <w:rFonts w:ascii="Times New Roman" w:eastAsia="Times New Roman" w:hAnsi="Times New Roman" w:cs="Times New Roman"/>
                  <w:sz w:val="24"/>
                  <w:szCs w:val="24"/>
                  <w:lang w:eastAsia="ru-RU"/>
                </w:rPr>
                <w:t>приказ</w:t>
              </w:r>
            </w:hyperlink>
            <w:r w:rsidR="002039EB" w:rsidRPr="00B34BD1">
              <w:rPr>
                <w:rFonts w:ascii="Times New Roman" w:eastAsia="Times New Roman" w:hAnsi="Times New Roman" w:cs="Times New Roman"/>
                <w:sz w:val="24"/>
                <w:szCs w:val="24"/>
                <w:lang w:eastAsia="ru-RU"/>
              </w:rPr>
              <w:t xml:space="preserve"> Минфина России от 19 сентября 2022 г. </w:t>
            </w:r>
            <w:r w:rsidR="00800D6C"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140н</w:t>
            </w:r>
          </w:p>
        </w:tc>
        <w:tc>
          <w:tcPr>
            <w:tcW w:w="4251" w:type="dxa"/>
          </w:tcPr>
          <w:p w14:paraId="59DCBDDC"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Заказчиком не направлена или несвоевременно направлена, или направлена недостоверная информация и (или) документы, подлежащие включению в реестры контрактов.</w:t>
            </w:r>
          </w:p>
          <w:p w14:paraId="046C828F"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Информация об изменении кодов финансирования закупки направлена в реестр контрактов позже 1 февраля финансового года, в котором подлежат применению соответствующие измененные коды.</w:t>
            </w:r>
          </w:p>
        </w:tc>
        <w:tc>
          <w:tcPr>
            <w:tcW w:w="4251" w:type="dxa"/>
          </w:tcPr>
          <w:p w14:paraId="51D94F10"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Административная ответственность должностных лиц предусмотрена за непредставление, несвоевременное представление документов, подлежащих включению в реестры контрактов, если направление, представление указанных информации (сведений) и (или) документов являются обязательными в соответствии с законодательством Российской Федерации о контрактной системе в сфере закупок (</w:t>
            </w:r>
            <w:hyperlink r:id="rId306">
              <w:r w:rsidRPr="00B34BD1">
                <w:rPr>
                  <w:rFonts w:ascii="Times New Roman" w:eastAsia="Times New Roman" w:hAnsi="Times New Roman" w:cs="Times New Roman"/>
                  <w:sz w:val="24"/>
                  <w:szCs w:val="24"/>
                  <w:lang w:eastAsia="ru-RU"/>
                </w:rPr>
                <w:t>часть 2 статьи 7.31</w:t>
              </w:r>
            </w:hyperlink>
            <w:r w:rsidRPr="00B34BD1">
              <w:rPr>
                <w:rFonts w:ascii="Times New Roman" w:eastAsia="Times New Roman" w:hAnsi="Times New Roman" w:cs="Times New Roman"/>
                <w:sz w:val="24"/>
                <w:szCs w:val="24"/>
                <w:lang w:eastAsia="ru-RU"/>
              </w:rPr>
              <w:t xml:space="preserve"> КоАП).</w:t>
            </w:r>
          </w:p>
        </w:tc>
      </w:tr>
      <w:tr w:rsidR="00B34BD1" w:rsidRPr="00B34BD1" w14:paraId="032C893A" w14:textId="77777777" w:rsidTr="0001760C">
        <w:tc>
          <w:tcPr>
            <w:tcW w:w="680" w:type="dxa"/>
          </w:tcPr>
          <w:p w14:paraId="55ED8E7F"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7.8</w:t>
            </w:r>
          </w:p>
        </w:tc>
        <w:tc>
          <w:tcPr>
            <w:tcW w:w="2098" w:type="dxa"/>
          </w:tcPr>
          <w:p w14:paraId="15807B47"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Осуществление заказчиком контроля за </w:t>
            </w:r>
            <w:r w:rsidRPr="00B34BD1">
              <w:rPr>
                <w:rFonts w:ascii="Times New Roman" w:eastAsia="Times New Roman" w:hAnsi="Times New Roman" w:cs="Times New Roman"/>
                <w:sz w:val="24"/>
                <w:szCs w:val="24"/>
                <w:lang w:eastAsia="ru-RU"/>
              </w:rPr>
              <w:lastRenderedPageBreak/>
              <w:t>исполнением поставщиком (подрядчиком, исполнителем) условий контракта</w:t>
            </w:r>
          </w:p>
        </w:tc>
        <w:tc>
          <w:tcPr>
            <w:tcW w:w="2324" w:type="dxa"/>
          </w:tcPr>
          <w:p w14:paraId="7D05FDCC" w14:textId="3E82FBA9"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307">
              <w:r w:rsidR="002039EB" w:rsidRPr="00B34BD1">
                <w:rPr>
                  <w:rFonts w:ascii="Times New Roman" w:eastAsia="Times New Roman" w:hAnsi="Times New Roman" w:cs="Times New Roman"/>
                  <w:sz w:val="24"/>
                  <w:szCs w:val="24"/>
                  <w:lang w:eastAsia="ru-RU"/>
                </w:rPr>
                <w:t>Статья 101</w:t>
              </w:r>
            </w:hyperlink>
            <w:r w:rsidR="002039EB" w:rsidRPr="00B34BD1">
              <w:rPr>
                <w:rFonts w:ascii="Times New Roman" w:eastAsia="Times New Roman" w:hAnsi="Times New Roman" w:cs="Times New Roman"/>
                <w:sz w:val="24"/>
                <w:szCs w:val="24"/>
                <w:lang w:eastAsia="ru-RU"/>
              </w:rPr>
              <w:t xml:space="preserve"> Федерального закона </w:t>
            </w:r>
            <w:r w:rsidR="00800D6C"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44-ФЗ</w:t>
            </w:r>
          </w:p>
        </w:tc>
        <w:tc>
          <w:tcPr>
            <w:tcW w:w="4251" w:type="dxa"/>
          </w:tcPr>
          <w:p w14:paraId="69E6855A"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Заказчиком не осуществлен контроль за исполнением поставщиком (подрядчиком, исполнителем) условий </w:t>
            </w:r>
            <w:r w:rsidRPr="00B34BD1">
              <w:rPr>
                <w:rFonts w:ascii="Times New Roman" w:eastAsia="Times New Roman" w:hAnsi="Times New Roman" w:cs="Times New Roman"/>
                <w:sz w:val="24"/>
                <w:szCs w:val="24"/>
                <w:lang w:eastAsia="ru-RU"/>
              </w:rPr>
              <w:lastRenderedPageBreak/>
              <w:t>контракта в части стоимостного объема и видов работ, выполняемых единственным исполнителем лично, а именно: у заказчика отсутствовали документы, подтверждающие выполнение исполнителем работ лично.</w:t>
            </w:r>
          </w:p>
          <w:p w14:paraId="4B96AC7B"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Заказчиком не осуществлен контроль за привлечением поставщиком (подрядчиком, исполнителем) к исполнению контракта субподрядчиков, соисполнителей из числа субъектов малого предпринимательства и социально ориентированных некоммерческих организаций.</w:t>
            </w:r>
          </w:p>
        </w:tc>
        <w:tc>
          <w:tcPr>
            <w:tcW w:w="4251" w:type="dxa"/>
          </w:tcPr>
          <w:p w14:paraId="6E63BBE7"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p>
        </w:tc>
      </w:tr>
      <w:tr w:rsidR="00B34BD1" w:rsidRPr="00B34BD1" w14:paraId="36D59AC6" w14:textId="77777777" w:rsidTr="0001760C">
        <w:tc>
          <w:tcPr>
            <w:tcW w:w="13604" w:type="dxa"/>
            <w:gridSpan w:val="5"/>
          </w:tcPr>
          <w:p w14:paraId="5E9936BB" w14:textId="77777777" w:rsidR="002039EB" w:rsidRPr="00B34BD1" w:rsidRDefault="002039EB" w:rsidP="002039EB">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8. Применение обеспечительных мер и мер ответственности</w:t>
            </w:r>
          </w:p>
        </w:tc>
      </w:tr>
      <w:tr w:rsidR="00B34BD1" w:rsidRPr="00B34BD1" w14:paraId="5C48BC90" w14:textId="77777777" w:rsidTr="0001760C">
        <w:tc>
          <w:tcPr>
            <w:tcW w:w="680" w:type="dxa"/>
          </w:tcPr>
          <w:p w14:paraId="3B9F6B8E"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8.1</w:t>
            </w:r>
          </w:p>
        </w:tc>
        <w:tc>
          <w:tcPr>
            <w:tcW w:w="2098" w:type="dxa"/>
          </w:tcPr>
          <w:p w14:paraId="6DEE0751"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Применение обеспечительных мер</w:t>
            </w:r>
          </w:p>
        </w:tc>
        <w:tc>
          <w:tcPr>
            <w:tcW w:w="2324" w:type="dxa"/>
          </w:tcPr>
          <w:p w14:paraId="5F9B9B5F" w14:textId="2E4CCC8B"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308">
              <w:r w:rsidR="002039EB" w:rsidRPr="00B34BD1">
                <w:rPr>
                  <w:rFonts w:ascii="Times New Roman" w:eastAsia="Times New Roman" w:hAnsi="Times New Roman" w:cs="Times New Roman"/>
                  <w:sz w:val="24"/>
                  <w:szCs w:val="24"/>
                  <w:lang w:eastAsia="ru-RU"/>
                </w:rPr>
                <w:t>Статьи 34</w:t>
              </w:r>
            </w:hyperlink>
            <w:r w:rsidR="002039EB" w:rsidRPr="00B34BD1">
              <w:rPr>
                <w:rFonts w:ascii="Times New Roman" w:eastAsia="Times New Roman" w:hAnsi="Times New Roman" w:cs="Times New Roman"/>
                <w:sz w:val="24"/>
                <w:szCs w:val="24"/>
                <w:lang w:eastAsia="ru-RU"/>
              </w:rPr>
              <w:t xml:space="preserve">, </w:t>
            </w:r>
            <w:hyperlink r:id="rId309">
              <w:r w:rsidR="002039EB" w:rsidRPr="00B34BD1">
                <w:rPr>
                  <w:rFonts w:ascii="Times New Roman" w:eastAsia="Times New Roman" w:hAnsi="Times New Roman" w:cs="Times New Roman"/>
                  <w:sz w:val="24"/>
                  <w:szCs w:val="24"/>
                  <w:lang w:eastAsia="ru-RU"/>
                </w:rPr>
                <w:t>44</w:t>
              </w:r>
            </w:hyperlink>
            <w:r w:rsidR="002039EB" w:rsidRPr="00B34BD1">
              <w:rPr>
                <w:rFonts w:ascii="Times New Roman" w:eastAsia="Times New Roman" w:hAnsi="Times New Roman" w:cs="Times New Roman"/>
                <w:sz w:val="24"/>
                <w:szCs w:val="24"/>
                <w:lang w:eastAsia="ru-RU"/>
              </w:rPr>
              <w:t xml:space="preserve">, </w:t>
            </w:r>
            <w:hyperlink r:id="rId310">
              <w:r w:rsidR="002039EB" w:rsidRPr="00B34BD1">
                <w:rPr>
                  <w:rFonts w:ascii="Times New Roman" w:eastAsia="Times New Roman" w:hAnsi="Times New Roman" w:cs="Times New Roman"/>
                  <w:sz w:val="24"/>
                  <w:szCs w:val="24"/>
                  <w:lang w:eastAsia="ru-RU"/>
                </w:rPr>
                <w:t>94</w:t>
              </w:r>
            </w:hyperlink>
            <w:r w:rsidR="002039EB" w:rsidRPr="00B34BD1">
              <w:rPr>
                <w:rFonts w:ascii="Times New Roman" w:eastAsia="Times New Roman" w:hAnsi="Times New Roman" w:cs="Times New Roman"/>
                <w:sz w:val="24"/>
                <w:szCs w:val="24"/>
                <w:lang w:eastAsia="ru-RU"/>
              </w:rPr>
              <w:t xml:space="preserve">, </w:t>
            </w:r>
            <w:hyperlink r:id="rId311">
              <w:r w:rsidR="002039EB" w:rsidRPr="00B34BD1">
                <w:rPr>
                  <w:rFonts w:ascii="Times New Roman" w:eastAsia="Times New Roman" w:hAnsi="Times New Roman" w:cs="Times New Roman"/>
                  <w:sz w:val="24"/>
                  <w:szCs w:val="24"/>
                  <w:lang w:eastAsia="ru-RU"/>
                </w:rPr>
                <w:t>96</w:t>
              </w:r>
            </w:hyperlink>
            <w:r w:rsidR="002039EB" w:rsidRPr="00B34BD1">
              <w:rPr>
                <w:rFonts w:ascii="Times New Roman" w:eastAsia="Times New Roman" w:hAnsi="Times New Roman" w:cs="Times New Roman"/>
                <w:sz w:val="24"/>
                <w:szCs w:val="24"/>
                <w:lang w:eastAsia="ru-RU"/>
              </w:rPr>
              <w:t xml:space="preserve"> Федерального закона </w:t>
            </w:r>
            <w:r w:rsidR="00800D6C"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44-ФЗ</w:t>
            </w:r>
          </w:p>
        </w:tc>
        <w:tc>
          <w:tcPr>
            <w:tcW w:w="4251" w:type="dxa"/>
          </w:tcPr>
          <w:p w14:paraId="6FA4698B"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Заказчиком не применены меры обеспечения исполнения обязательств (с недобросовестного поставщика (подрядчика, исполнителя): не удержаны обеспечение заявки, обеспечение исполнения контракта.</w:t>
            </w:r>
          </w:p>
        </w:tc>
        <w:tc>
          <w:tcPr>
            <w:tcW w:w="4251" w:type="dxa"/>
          </w:tcPr>
          <w:p w14:paraId="1171F821"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p>
        </w:tc>
      </w:tr>
      <w:tr w:rsidR="00B34BD1" w:rsidRPr="00B34BD1" w14:paraId="1A5DE1E5" w14:textId="77777777" w:rsidTr="0001760C">
        <w:tc>
          <w:tcPr>
            <w:tcW w:w="680" w:type="dxa"/>
          </w:tcPr>
          <w:p w14:paraId="6D76D174"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8.2</w:t>
            </w:r>
          </w:p>
        </w:tc>
        <w:tc>
          <w:tcPr>
            <w:tcW w:w="2098" w:type="dxa"/>
          </w:tcPr>
          <w:p w14:paraId="024E33A0"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Применение мер ответственности по контракту</w:t>
            </w:r>
          </w:p>
        </w:tc>
        <w:tc>
          <w:tcPr>
            <w:tcW w:w="2324" w:type="dxa"/>
          </w:tcPr>
          <w:p w14:paraId="0D1F2492" w14:textId="32498E02"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312">
              <w:r w:rsidR="002039EB" w:rsidRPr="00B34BD1">
                <w:rPr>
                  <w:rFonts w:ascii="Times New Roman" w:eastAsia="Times New Roman" w:hAnsi="Times New Roman" w:cs="Times New Roman"/>
                  <w:sz w:val="24"/>
                  <w:szCs w:val="24"/>
                  <w:lang w:eastAsia="ru-RU"/>
                </w:rPr>
                <w:t>Статьи 34</w:t>
              </w:r>
            </w:hyperlink>
            <w:r w:rsidR="002039EB" w:rsidRPr="00B34BD1">
              <w:rPr>
                <w:rFonts w:ascii="Times New Roman" w:eastAsia="Times New Roman" w:hAnsi="Times New Roman" w:cs="Times New Roman"/>
                <w:sz w:val="24"/>
                <w:szCs w:val="24"/>
                <w:lang w:eastAsia="ru-RU"/>
              </w:rPr>
              <w:t xml:space="preserve">, </w:t>
            </w:r>
            <w:hyperlink r:id="rId313">
              <w:r w:rsidR="002039EB" w:rsidRPr="00B34BD1">
                <w:rPr>
                  <w:rFonts w:ascii="Times New Roman" w:eastAsia="Times New Roman" w:hAnsi="Times New Roman" w:cs="Times New Roman"/>
                  <w:sz w:val="24"/>
                  <w:szCs w:val="24"/>
                  <w:lang w:eastAsia="ru-RU"/>
                </w:rPr>
                <w:t>94</w:t>
              </w:r>
            </w:hyperlink>
            <w:r w:rsidR="002039EB" w:rsidRPr="00B34BD1">
              <w:rPr>
                <w:rFonts w:ascii="Times New Roman" w:eastAsia="Times New Roman" w:hAnsi="Times New Roman" w:cs="Times New Roman"/>
                <w:sz w:val="24"/>
                <w:szCs w:val="24"/>
                <w:lang w:eastAsia="ru-RU"/>
              </w:rPr>
              <w:t xml:space="preserve">, </w:t>
            </w:r>
            <w:hyperlink r:id="rId314">
              <w:r w:rsidR="002039EB" w:rsidRPr="00B34BD1">
                <w:rPr>
                  <w:rFonts w:ascii="Times New Roman" w:eastAsia="Times New Roman" w:hAnsi="Times New Roman" w:cs="Times New Roman"/>
                  <w:sz w:val="24"/>
                  <w:szCs w:val="24"/>
                  <w:lang w:eastAsia="ru-RU"/>
                </w:rPr>
                <w:t>96</w:t>
              </w:r>
            </w:hyperlink>
            <w:r w:rsidR="002039EB" w:rsidRPr="00B34BD1">
              <w:rPr>
                <w:rFonts w:ascii="Times New Roman" w:eastAsia="Times New Roman" w:hAnsi="Times New Roman" w:cs="Times New Roman"/>
                <w:sz w:val="24"/>
                <w:szCs w:val="24"/>
                <w:lang w:eastAsia="ru-RU"/>
              </w:rPr>
              <w:t xml:space="preserve">, Федерального закона </w:t>
            </w:r>
            <w:r w:rsidR="00800D6C"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44-ФЗ,</w:t>
            </w:r>
          </w:p>
          <w:p w14:paraId="7ECAA54B" w14:textId="1CB3E8E7"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315">
              <w:r w:rsidR="002039EB" w:rsidRPr="00B34BD1">
                <w:rPr>
                  <w:rFonts w:ascii="Times New Roman" w:eastAsia="Times New Roman" w:hAnsi="Times New Roman" w:cs="Times New Roman"/>
                  <w:sz w:val="24"/>
                  <w:szCs w:val="24"/>
                  <w:lang w:eastAsia="ru-RU"/>
                </w:rPr>
                <w:t>постановление</w:t>
              </w:r>
            </w:hyperlink>
            <w:r w:rsidR="002039EB" w:rsidRPr="00B34BD1">
              <w:rPr>
                <w:rFonts w:ascii="Times New Roman" w:eastAsia="Times New Roman" w:hAnsi="Times New Roman" w:cs="Times New Roman"/>
                <w:sz w:val="24"/>
                <w:szCs w:val="24"/>
                <w:lang w:eastAsia="ru-RU"/>
              </w:rPr>
              <w:t xml:space="preserve"> Правительства Российской Федерации от 30 августа 2017 г. </w:t>
            </w:r>
            <w:r w:rsidR="00800D6C"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1042</w:t>
            </w:r>
          </w:p>
        </w:tc>
        <w:tc>
          <w:tcPr>
            <w:tcW w:w="4251" w:type="dxa"/>
          </w:tcPr>
          <w:p w14:paraId="3F341E2E"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 xml:space="preserve">При наличии оснований заказчиком не применены меры ответственности к недобросовестному поставщику (подрядчику, исполнителю) (например, заказчиком не применены меры ответственности к поставщику в связи с просрочкой поставки товара, либо в связи с ненадлежащим исполнением условий контракта, за нарушение которых контрактом предусмотрен </w:t>
            </w:r>
            <w:r w:rsidRPr="00B34BD1">
              <w:rPr>
                <w:rFonts w:ascii="Times New Roman" w:eastAsia="Times New Roman" w:hAnsi="Times New Roman" w:cs="Times New Roman"/>
                <w:sz w:val="24"/>
                <w:szCs w:val="24"/>
                <w:lang w:eastAsia="ru-RU"/>
              </w:rPr>
              <w:lastRenderedPageBreak/>
              <w:t>штраф).</w:t>
            </w:r>
          </w:p>
          <w:p w14:paraId="4D76A3A6"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Неверно рассчитаны размеры пеней, штрафов по контракту (занижены/завышены).</w:t>
            </w:r>
          </w:p>
        </w:tc>
        <w:tc>
          <w:tcPr>
            <w:tcW w:w="4251" w:type="dxa"/>
          </w:tcPr>
          <w:p w14:paraId="5B710872"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lastRenderedPageBreak/>
              <w:t>Срок исковой давности по взысканию неустойки - 3 года.</w:t>
            </w:r>
          </w:p>
        </w:tc>
      </w:tr>
      <w:tr w:rsidR="002039EB" w:rsidRPr="00B34BD1" w14:paraId="138839B6" w14:textId="77777777" w:rsidTr="0001760C">
        <w:tc>
          <w:tcPr>
            <w:tcW w:w="680" w:type="dxa"/>
          </w:tcPr>
          <w:p w14:paraId="1EAFD7EC" w14:textId="77777777" w:rsidR="002039EB" w:rsidRPr="00B34BD1" w:rsidRDefault="002039EB"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8.3</w:t>
            </w:r>
          </w:p>
        </w:tc>
        <w:tc>
          <w:tcPr>
            <w:tcW w:w="2098" w:type="dxa"/>
          </w:tcPr>
          <w:p w14:paraId="5AFB4862" w14:textId="77777777" w:rsidR="002039EB" w:rsidRPr="00B34BD1" w:rsidRDefault="002039EB" w:rsidP="002039EB">
            <w:pPr>
              <w:widowControl w:val="0"/>
              <w:autoSpaceDE w:val="0"/>
              <w:autoSpaceDN w:val="0"/>
              <w:spacing w:after="0" w:line="240" w:lineRule="auto"/>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Проверить своевременность направления информации, подлежащей включению в реестр недобросовестных поставщиков (подрядчиков, исполнителей)</w:t>
            </w:r>
          </w:p>
        </w:tc>
        <w:tc>
          <w:tcPr>
            <w:tcW w:w="2324" w:type="dxa"/>
          </w:tcPr>
          <w:p w14:paraId="7514B4A9" w14:textId="791A187A"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316">
              <w:r w:rsidR="002039EB" w:rsidRPr="00B34BD1">
                <w:rPr>
                  <w:rFonts w:ascii="Times New Roman" w:eastAsia="Times New Roman" w:hAnsi="Times New Roman" w:cs="Times New Roman"/>
                  <w:sz w:val="24"/>
                  <w:szCs w:val="24"/>
                  <w:lang w:eastAsia="ru-RU"/>
                </w:rPr>
                <w:t>Статья 104</w:t>
              </w:r>
            </w:hyperlink>
            <w:r w:rsidR="002039EB" w:rsidRPr="00B34BD1">
              <w:rPr>
                <w:rFonts w:ascii="Times New Roman" w:eastAsia="Times New Roman" w:hAnsi="Times New Roman" w:cs="Times New Roman"/>
                <w:sz w:val="24"/>
                <w:szCs w:val="24"/>
                <w:lang w:eastAsia="ru-RU"/>
              </w:rPr>
              <w:t xml:space="preserve"> Федерального закона </w:t>
            </w:r>
            <w:r w:rsidR="00800D6C"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44-ФЗ,</w:t>
            </w:r>
          </w:p>
          <w:p w14:paraId="3663A82A" w14:textId="57D68F4B" w:rsidR="002039EB" w:rsidRPr="00B34BD1" w:rsidRDefault="00095700" w:rsidP="002039EB">
            <w:pPr>
              <w:widowControl w:val="0"/>
              <w:autoSpaceDE w:val="0"/>
              <w:autoSpaceDN w:val="0"/>
              <w:spacing w:after="0" w:line="240" w:lineRule="auto"/>
              <w:jc w:val="center"/>
              <w:rPr>
                <w:rFonts w:ascii="Times New Roman" w:eastAsia="Times New Roman" w:hAnsi="Times New Roman" w:cs="Times New Roman"/>
                <w:sz w:val="24"/>
                <w:szCs w:val="24"/>
                <w:lang w:eastAsia="ru-RU"/>
              </w:rPr>
            </w:pPr>
            <w:hyperlink r:id="rId317">
              <w:r w:rsidR="002039EB" w:rsidRPr="00B34BD1">
                <w:rPr>
                  <w:rFonts w:ascii="Times New Roman" w:eastAsia="Times New Roman" w:hAnsi="Times New Roman" w:cs="Times New Roman"/>
                  <w:sz w:val="24"/>
                  <w:szCs w:val="24"/>
                  <w:lang w:eastAsia="ru-RU"/>
                </w:rPr>
                <w:t>постановление</w:t>
              </w:r>
            </w:hyperlink>
            <w:r w:rsidR="002039EB" w:rsidRPr="00B34BD1">
              <w:rPr>
                <w:rFonts w:ascii="Times New Roman" w:eastAsia="Times New Roman" w:hAnsi="Times New Roman" w:cs="Times New Roman"/>
                <w:sz w:val="24"/>
                <w:szCs w:val="24"/>
                <w:lang w:eastAsia="ru-RU"/>
              </w:rPr>
              <w:t xml:space="preserve"> Правительства Российской Федерации от 30 июня 2021 г. </w:t>
            </w:r>
            <w:r w:rsidR="00800D6C" w:rsidRPr="00B34BD1">
              <w:rPr>
                <w:rFonts w:ascii="Times New Roman" w:eastAsia="Times New Roman" w:hAnsi="Times New Roman" w:cs="Times New Roman"/>
                <w:sz w:val="24"/>
                <w:szCs w:val="24"/>
                <w:lang w:eastAsia="ru-RU"/>
              </w:rPr>
              <w:t>№</w:t>
            </w:r>
            <w:r w:rsidR="002039EB" w:rsidRPr="00B34BD1">
              <w:rPr>
                <w:rFonts w:ascii="Times New Roman" w:eastAsia="Times New Roman" w:hAnsi="Times New Roman" w:cs="Times New Roman"/>
                <w:sz w:val="24"/>
                <w:szCs w:val="24"/>
                <w:lang w:eastAsia="ru-RU"/>
              </w:rPr>
              <w:t xml:space="preserve"> 1078</w:t>
            </w:r>
          </w:p>
        </w:tc>
        <w:tc>
          <w:tcPr>
            <w:tcW w:w="4251" w:type="dxa"/>
          </w:tcPr>
          <w:p w14:paraId="283714F9" w14:textId="77777777"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Заказчиком не направлена или несвоевременно направлена информация об участниках закупок, поставщиках (подрядчиках, исполнителях), подлежащая включению в реестр недобросовестных поставщиков (подрядчиков, исполнителей).</w:t>
            </w:r>
          </w:p>
        </w:tc>
        <w:tc>
          <w:tcPr>
            <w:tcW w:w="4251" w:type="dxa"/>
          </w:tcPr>
          <w:p w14:paraId="642C5365" w14:textId="5D440E94" w:rsidR="002039EB" w:rsidRPr="00B34BD1" w:rsidRDefault="002039EB" w:rsidP="002039EB">
            <w:pPr>
              <w:widowControl w:val="0"/>
              <w:autoSpaceDE w:val="0"/>
              <w:autoSpaceDN w:val="0"/>
              <w:spacing w:after="0" w:line="240" w:lineRule="auto"/>
              <w:ind w:firstLine="283"/>
              <w:jc w:val="both"/>
              <w:rPr>
                <w:rFonts w:ascii="Times New Roman" w:eastAsia="Times New Roman" w:hAnsi="Times New Roman" w:cs="Times New Roman"/>
                <w:sz w:val="24"/>
                <w:szCs w:val="24"/>
                <w:lang w:eastAsia="ru-RU"/>
              </w:rPr>
            </w:pPr>
            <w:r w:rsidRPr="00B34BD1">
              <w:rPr>
                <w:rFonts w:ascii="Times New Roman" w:eastAsia="Times New Roman" w:hAnsi="Times New Roman" w:cs="Times New Roman"/>
                <w:sz w:val="24"/>
                <w:szCs w:val="24"/>
                <w:lang w:eastAsia="ru-RU"/>
              </w:rPr>
              <w:t>За не</w:t>
            </w:r>
            <w:r w:rsidR="00800D6C" w:rsidRPr="00B34BD1">
              <w:rPr>
                <w:rFonts w:ascii="Times New Roman" w:eastAsia="Times New Roman" w:hAnsi="Times New Roman" w:cs="Times New Roman"/>
                <w:sz w:val="24"/>
                <w:szCs w:val="24"/>
                <w:lang w:eastAsia="ru-RU"/>
              </w:rPr>
              <w:t xml:space="preserve"> </w:t>
            </w:r>
            <w:r w:rsidRPr="00B34BD1">
              <w:rPr>
                <w:rFonts w:ascii="Times New Roman" w:eastAsia="Times New Roman" w:hAnsi="Times New Roman" w:cs="Times New Roman"/>
                <w:sz w:val="24"/>
                <w:szCs w:val="24"/>
                <w:lang w:eastAsia="ru-RU"/>
              </w:rPr>
              <w:t>направление, несвоевременное направление в орган, уполномоченный на осуществление контроля в сфере закупок, информации, подлежащей включению в реестр недобросовестных поставщиков (подрядчиков, исполнителей), предусмотрена административная ответственность должностных лиц (</w:t>
            </w:r>
            <w:hyperlink r:id="rId318">
              <w:r w:rsidRPr="00B34BD1">
                <w:rPr>
                  <w:rFonts w:ascii="Times New Roman" w:eastAsia="Times New Roman" w:hAnsi="Times New Roman" w:cs="Times New Roman"/>
                  <w:sz w:val="24"/>
                  <w:szCs w:val="24"/>
                  <w:lang w:eastAsia="ru-RU"/>
                </w:rPr>
                <w:t>часть 2 статьи 7.31</w:t>
              </w:r>
            </w:hyperlink>
            <w:r w:rsidRPr="00B34BD1">
              <w:rPr>
                <w:rFonts w:ascii="Times New Roman" w:eastAsia="Times New Roman" w:hAnsi="Times New Roman" w:cs="Times New Roman"/>
                <w:sz w:val="24"/>
                <w:szCs w:val="24"/>
                <w:lang w:eastAsia="ru-RU"/>
              </w:rPr>
              <w:t xml:space="preserve"> КоАП).</w:t>
            </w:r>
          </w:p>
        </w:tc>
      </w:tr>
    </w:tbl>
    <w:p w14:paraId="6C1AC3CC" w14:textId="77777777" w:rsidR="002039EB" w:rsidRPr="00B34BD1" w:rsidRDefault="002039EB" w:rsidP="002039EB">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534C8680" w14:textId="77777777" w:rsidR="007A4066" w:rsidRDefault="007A4066" w:rsidP="00EF513B">
      <w:pPr>
        <w:spacing w:after="0" w:line="240" w:lineRule="auto"/>
        <w:ind w:right="-282"/>
        <w:jc w:val="both"/>
        <w:rPr>
          <w:rFonts w:ascii="Times New Roman" w:eastAsia="Calibri" w:hAnsi="Times New Roman" w:cs="Times New Roman"/>
          <w:sz w:val="24"/>
          <w:szCs w:val="24"/>
        </w:rPr>
        <w:sectPr w:rsidR="007A4066" w:rsidSect="00CE30C1">
          <w:pgSz w:w="16838" w:h="11909" w:orient="landscape"/>
          <w:pgMar w:top="1134" w:right="1134" w:bottom="1134" w:left="1701" w:header="720" w:footer="720" w:gutter="0"/>
          <w:cols w:space="720"/>
          <w:titlePg/>
          <w:docGrid w:linePitch="299"/>
        </w:sectPr>
      </w:pPr>
    </w:p>
    <w:tbl>
      <w:tblPr>
        <w:tblW w:w="9639" w:type="dxa"/>
        <w:tblLook w:val="04A0" w:firstRow="1" w:lastRow="0" w:firstColumn="1" w:lastColumn="0" w:noHBand="0" w:noVBand="1"/>
      </w:tblPr>
      <w:tblGrid>
        <w:gridCol w:w="576"/>
        <w:gridCol w:w="4386"/>
        <w:gridCol w:w="2007"/>
        <w:gridCol w:w="972"/>
        <w:gridCol w:w="2050"/>
      </w:tblGrid>
      <w:tr w:rsidR="00166D3A" w:rsidRPr="00A16F15" w14:paraId="77E9C654" w14:textId="77777777" w:rsidTr="004D7BCD">
        <w:trPr>
          <w:trHeight w:val="1140"/>
        </w:trPr>
        <w:tc>
          <w:tcPr>
            <w:tcW w:w="9639" w:type="dxa"/>
            <w:gridSpan w:val="5"/>
            <w:tcBorders>
              <w:top w:val="nil"/>
              <w:left w:val="nil"/>
              <w:bottom w:val="nil"/>
              <w:right w:val="nil"/>
            </w:tcBorders>
            <w:shd w:val="clear" w:color="auto" w:fill="auto"/>
            <w:hideMark/>
          </w:tcPr>
          <w:p w14:paraId="43F88CC7" w14:textId="5F8588FE" w:rsidR="00166D3A" w:rsidRPr="00AF44CE" w:rsidRDefault="007A4066" w:rsidP="00EF513B">
            <w:pPr>
              <w:spacing w:after="0" w:line="240" w:lineRule="auto"/>
              <w:ind w:right="-282"/>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                                                                                           </w:t>
            </w:r>
            <w:r w:rsidR="001405ED">
              <w:rPr>
                <w:rFonts w:ascii="Times New Roman" w:eastAsia="Calibri" w:hAnsi="Times New Roman" w:cs="Times New Roman"/>
                <w:sz w:val="24"/>
                <w:szCs w:val="24"/>
              </w:rPr>
              <w:t xml:space="preserve">                                    </w:t>
            </w:r>
            <w:r w:rsidR="0056588D">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00166D3A" w:rsidRPr="00AF44CE">
              <w:rPr>
                <w:rFonts w:ascii="Times New Roman" w:eastAsia="Calibri" w:hAnsi="Times New Roman" w:cs="Times New Roman"/>
                <w:sz w:val="24"/>
                <w:szCs w:val="24"/>
              </w:rPr>
              <w:t xml:space="preserve">Приложение № </w:t>
            </w:r>
            <w:r>
              <w:rPr>
                <w:rFonts w:ascii="Times New Roman" w:eastAsia="Calibri" w:hAnsi="Times New Roman" w:cs="Times New Roman"/>
                <w:sz w:val="24"/>
                <w:szCs w:val="24"/>
              </w:rPr>
              <w:t>5</w:t>
            </w:r>
          </w:p>
          <w:p w14:paraId="474B9657" w14:textId="448AAC13" w:rsidR="00166D3A" w:rsidRPr="00AF44CE" w:rsidRDefault="00166D3A" w:rsidP="001405ED">
            <w:pPr>
              <w:spacing w:after="0" w:line="240" w:lineRule="auto"/>
              <w:ind w:right="-282"/>
              <w:jc w:val="both"/>
              <w:rPr>
                <w:rFonts w:ascii="Times New Roman" w:eastAsia="Calibri" w:hAnsi="Times New Roman" w:cs="Times New Roman"/>
                <w:sz w:val="24"/>
                <w:szCs w:val="24"/>
              </w:rPr>
            </w:pPr>
            <w:r w:rsidRPr="00AF44CE">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Pr="00AF44CE">
              <w:rPr>
                <w:rFonts w:ascii="Times New Roman" w:eastAsia="Calibri" w:hAnsi="Times New Roman" w:cs="Times New Roman"/>
                <w:sz w:val="24"/>
                <w:szCs w:val="24"/>
              </w:rPr>
              <w:t xml:space="preserve">    </w:t>
            </w:r>
            <w:r w:rsidR="001405ED">
              <w:rPr>
                <w:rFonts w:ascii="Times New Roman" w:eastAsia="Calibri" w:hAnsi="Times New Roman" w:cs="Times New Roman"/>
                <w:sz w:val="24"/>
                <w:szCs w:val="24"/>
              </w:rPr>
              <w:t xml:space="preserve">                                            </w:t>
            </w:r>
            <w:r w:rsidRPr="00AF44CE">
              <w:rPr>
                <w:rFonts w:ascii="Times New Roman" w:eastAsia="Calibri" w:hAnsi="Times New Roman" w:cs="Times New Roman"/>
                <w:sz w:val="24"/>
                <w:szCs w:val="24"/>
              </w:rPr>
              <w:t xml:space="preserve">   к Стандарту </w:t>
            </w:r>
          </w:p>
          <w:p w14:paraId="39D35CCD" w14:textId="77777777" w:rsidR="00166D3A" w:rsidRDefault="00166D3A" w:rsidP="004D7BCD">
            <w:pPr>
              <w:spacing w:after="0" w:line="240" w:lineRule="auto"/>
              <w:ind w:right="104"/>
              <w:jc w:val="center"/>
              <w:rPr>
                <w:rFonts w:ascii="Times New Roman" w:eastAsia="Times New Roman" w:hAnsi="Times New Roman" w:cs="Times New Roman"/>
                <w:b/>
                <w:bCs/>
                <w:color w:val="000000"/>
                <w:sz w:val="28"/>
                <w:szCs w:val="28"/>
                <w:lang w:eastAsia="ru-RU"/>
              </w:rPr>
            </w:pPr>
          </w:p>
          <w:p w14:paraId="7C9BEC1A" w14:textId="77777777" w:rsidR="00166D3A" w:rsidRPr="00A16F15" w:rsidRDefault="00166D3A" w:rsidP="00EF513B">
            <w:pPr>
              <w:spacing w:after="0" w:line="240" w:lineRule="auto"/>
              <w:jc w:val="center"/>
              <w:rPr>
                <w:rFonts w:ascii="Times New Roman" w:eastAsia="Times New Roman" w:hAnsi="Times New Roman" w:cs="Times New Roman"/>
                <w:b/>
                <w:bCs/>
                <w:color w:val="000000"/>
                <w:sz w:val="28"/>
                <w:szCs w:val="28"/>
                <w:lang w:eastAsia="ru-RU"/>
              </w:rPr>
            </w:pPr>
          </w:p>
          <w:p w14:paraId="04BD942A" w14:textId="77777777" w:rsidR="00166D3A" w:rsidRPr="00A16F15" w:rsidRDefault="00166D3A" w:rsidP="00EF513B">
            <w:pPr>
              <w:spacing w:after="0" w:line="240" w:lineRule="auto"/>
              <w:jc w:val="center"/>
              <w:rPr>
                <w:rFonts w:ascii="Times New Roman" w:eastAsia="Times New Roman" w:hAnsi="Times New Roman" w:cs="Times New Roman"/>
                <w:b/>
                <w:bCs/>
                <w:color w:val="000000"/>
                <w:sz w:val="28"/>
                <w:szCs w:val="28"/>
                <w:lang w:eastAsia="ru-RU"/>
              </w:rPr>
            </w:pPr>
            <w:r w:rsidRPr="00A16F15">
              <w:rPr>
                <w:rFonts w:ascii="Times New Roman" w:eastAsia="Times New Roman" w:hAnsi="Times New Roman" w:cs="Times New Roman"/>
                <w:b/>
                <w:bCs/>
                <w:color w:val="000000"/>
                <w:sz w:val="28"/>
                <w:szCs w:val="28"/>
                <w:lang w:eastAsia="ru-RU"/>
              </w:rPr>
              <w:t xml:space="preserve">Данные о результатах аудита в сфере закупок </w:t>
            </w:r>
            <w:r w:rsidRPr="00A16F15">
              <w:rPr>
                <w:rFonts w:ascii="Times New Roman" w:eastAsia="Times New Roman" w:hAnsi="Times New Roman" w:cs="Times New Roman"/>
                <w:b/>
                <w:bCs/>
                <w:color w:val="000000"/>
                <w:sz w:val="28"/>
                <w:szCs w:val="28"/>
                <w:lang w:eastAsia="ru-RU"/>
              </w:rPr>
              <w:br/>
              <w:t xml:space="preserve">для подготовки обобщенной информации </w:t>
            </w:r>
          </w:p>
        </w:tc>
      </w:tr>
      <w:tr w:rsidR="00166D3A" w:rsidRPr="00A16F15" w14:paraId="349B1963" w14:textId="77777777" w:rsidTr="004D7BCD">
        <w:trPr>
          <w:trHeight w:val="540"/>
        </w:trPr>
        <w:tc>
          <w:tcPr>
            <w:tcW w:w="9639" w:type="dxa"/>
            <w:gridSpan w:val="5"/>
            <w:tcBorders>
              <w:top w:val="nil"/>
              <w:left w:val="nil"/>
              <w:bottom w:val="single" w:sz="4" w:space="0" w:color="auto"/>
              <w:right w:val="nil"/>
            </w:tcBorders>
            <w:shd w:val="clear" w:color="auto" w:fill="auto"/>
            <w:hideMark/>
          </w:tcPr>
          <w:p w14:paraId="5E6A71C2" w14:textId="77777777" w:rsidR="00166D3A" w:rsidRPr="00A16F15" w:rsidRDefault="00166D3A" w:rsidP="00EF513B">
            <w:pPr>
              <w:spacing w:after="0" w:line="240" w:lineRule="auto"/>
              <w:jc w:val="center"/>
              <w:rPr>
                <w:rFonts w:ascii="Times New Roman" w:eastAsia="Times New Roman" w:hAnsi="Times New Roman" w:cs="Times New Roman"/>
                <w:b/>
                <w:bCs/>
                <w:color w:val="000000"/>
                <w:sz w:val="28"/>
                <w:szCs w:val="28"/>
                <w:lang w:eastAsia="ru-RU"/>
              </w:rPr>
            </w:pPr>
            <w:r w:rsidRPr="00A16F15">
              <w:rPr>
                <w:rFonts w:ascii="Times New Roman" w:eastAsia="Times New Roman" w:hAnsi="Times New Roman" w:cs="Times New Roman"/>
                <w:b/>
                <w:bCs/>
                <w:color w:val="000000"/>
                <w:sz w:val="28"/>
                <w:szCs w:val="28"/>
                <w:lang w:eastAsia="ru-RU"/>
              </w:rPr>
              <w:t> </w:t>
            </w:r>
          </w:p>
        </w:tc>
      </w:tr>
      <w:tr w:rsidR="00166D3A" w:rsidRPr="00A16F15" w14:paraId="03BB23AE" w14:textId="77777777" w:rsidTr="004D7BCD">
        <w:trPr>
          <w:trHeight w:val="264"/>
        </w:trPr>
        <w:tc>
          <w:tcPr>
            <w:tcW w:w="9639" w:type="dxa"/>
            <w:gridSpan w:val="5"/>
            <w:tcBorders>
              <w:top w:val="nil"/>
              <w:left w:val="nil"/>
              <w:bottom w:val="nil"/>
              <w:right w:val="nil"/>
            </w:tcBorders>
            <w:shd w:val="clear" w:color="auto" w:fill="auto"/>
            <w:noWrap/>
            <w:hideMark/>
          </w:tcPr>
          <w:p w14:paraId="3D29B2BF"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(наименование проверяемого заказчика)</w:t>
            </w:r>
          </w:p>
        </w:tc>
      </w:tr>
      <w:tr w:rsidR="00166D3A" w:rsidRPr="00A16F15" w14:paraId="59E6CD7D" w14:textId="77777777" w:rsidTr="004D7BCD">
        <w:trPr>
          <w:trHeight w:val="495"/>
        </w:trPr>
        <w:tc>
          <w:tcPr>
            <w:tcW w:w="576" w:type="dxa"/>
            <w:tcBorders>
              <w:top w:val="nil"/>
              <w:left w:val="nil"/>
              <w:bottom w:val="nil"/>
              <w:right w:val="nil"/>
            </w:tcBorders>
            <w:shd w:val="clear" w:color="auto" w:fill="auto"/>
            <w:hideMark/>
          </w:tcPr>
          <w:p w14:paraId="3D5478F7"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p>
        </w:tc>
        <w:tc>
          <w:tcPr>
            <w:tcW w:w="4386" w:type="dxa"/>
            <w:tcBorders>
              <w:top w:val="nil"/>
              <w:left w:val="nil"/>
              <w:bottom w:val="nil"/>
              <w:right w:val="nil"/>
            </w:tcBorders>
            <w:shd w:val="clear" w:color="auto" w:fill="auto"/>
            <w:noWrap/>
            <w:hideMark/>
          </w:tcPr>
          <w:p w14:paraId="6CB182C1" w14:textId="77777777" w:rsidR="00166D3A" w:rsidRPr="00A16F15" w:rsidRDefault="00166D3A" w:rsidP="00EF513B">
            <w:pPr>
              <w:spacing w:after="0" w:line="240" w:lineRule="auto"/>
              <w:jc w:val="center"/>
              <w:rPr>
                <w:rFonts w:ascii="Times New Roman" w:eastAsia="Times New Roman" w:hAnsi="Times New Roman" w:cs="Times New Roman"/>
                <w:sz w:val="16"/>
                <w:szCs w:val="16"/>
                <w:lang w:eastAsia="ru-RU"/>
              </w:rPr>
            </w:pPr>
          </w:p>
        </w:tc>
        <w:tc>
          <w:tcPr>
            <w:tcW w:w="2007" w:type="dxa"/>
            <w:tcBorders>
              <w:top w:val="nil"/>
              <w:left w:val="nil"/>
              <w:bottom w:val="nil"/>
              <w:right w:val="nil"/>
            </w:tcBorders>
            <w:shd w:val="clear" w:color="auto" w:fill="auto"/>
            <w:noWrap/>
            <w:hideMark/>
          </w:tcPr>
          <w:p w14:paraId="70F21CF2" w14:textId="77777777" w:rsidR="00166D3A" w:rsidRPr="00A16F15" w:rsidRDefault="00166D3A" w:rsidP="00EF513B">
            <w:pPr>
              <w:spacing w:after="0" w:line="240" w:lineRule="auto"/>
              <w:jc w:val="center"/>
              <w:rPr>
                <w:rFonts w:ascii="Times New Roman" w:eastAsia="Times New Roman" w:hAnsi="Times New Roman" w:cs="Times New Roman"/>
                <w:sz w:val="16"/>
                <w:szCs w:val="16"/>
                <w:lang w:eastAsia="ru-RU"/>
              </w:rPr>
            </w:pPr>
          </w:p>
        </w:tc>
        <w:tc>
          <w:tcPr>
            <w:tcW w:w="972" w:type="dxa"/>
            <w:tcBorders>
              <w:top w:val="nil"/>
              <w:left w:val="nil"/>
              <w:bottom w:val="nil"/>
              <w:right w:val="nil"/>
            </w:tcBorders>
            <w:shd w:val="clear" w:color="auto" w:fill="auto"/>
            <w:noWrap/>
            <w:hideMark/>
          </w:tcPr>
          <w:p w14:paraId="134D736B" w14:textId="77777777" w:rsidR="00166D3A" w:rsidRPr="00A16F15" w:rsidRDefault="00166D3A" w:rsidP="00EF513B">
            <w:pPr>
              <w:spacing w:after="0" w:line="240" w:lineRule="auto"/>
              <w:jc w:val="center"/>
              <w:rPr>
                <w:rFonts w:ascii="Times New Roman" w:eastAsia="Times New Roman" w:hAnsi="Times New Roman" w:cs="Times New Roman"/>
                <w:sz w:val="20"/>
                <w:szCs w:val="20"/>
                <w:lang w:eastAsia="ru-RU"/>
              </w:rPr>
            </w:pPr>
          </w:p>
        </w:tc>
        <w:tc>
          <w:tcPr>
            <w:tcW w:w="1698" w:type="dxa"/>
            <w:tcBorders>
              <w:top w:val="nil"/>
              <w:left w:val="nil"/>
              <w:bottom w:val="nil"/>
              <w:right w:val="nil"/>
            </w:tcBorders>
            <w:shd w:val="clear" w:color="auto" w:fill="auto"/>
            <w:noWrap/>
            <w:vAlign w:val="center"/>
            <w:hideMark/>
          </w:tcPr>
          <w:p w14:paraId="1D517AF5"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 xml:space="preserve">за ________ год </w:t>
            </w:r>
          </w:p>
        </w:tc>
      </w:tr>
      <w:tr w:rsidR="00166D3A" w:rsidRPr="00A16F15" w14:paraId="13AA1AA4" w14:textId="77777777" w:rsidTr="004D7BCD">
        <w:trPr>
          <w:trHeight w:val="315"/>
        </w:trPr>
        <w:tc>
          <w:tcPr>
            <w:tcW w:w="57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6660F01" w14:textId="77777777" w:rsidR="00166D3A" w:rsidRPr="00A16F15" w:rsidRDefault="00166D3A" w:rsidP="00EF513B">
            <w:pPr>
              <w:spacing w:after="0" w:line="240" w:lineRule="auto"/>
              <w:jc w:val="center"/>
              <w:rPr>
                <w:rFonts w:ascii="Times New Roman" w:eastAsia="Times New Roman" w:hAnsi="Times New Roman" w:cs="Times New Roman"/>
                <w:b/>
                <w:bCs/>
                <w:color w:val="000000"/>
                <w:sz w:val="24"/>
                <w:szCs w:val="24"/>
                <w:lang w:eastAsia="ru-RU"/>
              </w:rPr>
            </w:pPr>
            <w:r w:rsidRPr="00A16F15">
              <w:rPr>
                <w:rFonts w:ascii="Times New Roman" w:eastAsia="Times New Roman" w:hAnsi="Times New Roman" w:cs="Times New Roman"/>
                <w:b/>
                <w:bCs/>
                <w:color w:val="000000"/>
                <w:sz w:val="24"/>
                <w:szCs w:val="24"/>
                <w:lang w:eastAsia="ru-RU"/>
              </w:rPr>
              <w:t>№             п/п</w:t>
            </w:r>
          </w:p>
        </w:tc>
        <w:tc>
          <w:tcPr>
            <w:tcW w:w="438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45A3DA2" w14:textId="77777777" w:rsidR="00166D3A" w:rsidRPr="00A16F15" w:rsidRDefault="00166D3A" w:rsidP="00EF513B">
            <w:pPr>
              <w:tabs>
                <w:tab w:val="left" w:pos="2843"/>
              </w:tabs>
              <w:spacing w:after="0" w:line="240" w:lineRule="auto"/>
              <w:jc w:val="center"/>
              <w:rPr>
                <w:rFonts w:ascii="Times New Roman" w:eastAsia="Times New Roman" w:hAnsi="Times New Roman" w:cs="Times New Roman"/>
                <w:b/>
                <w:bCs/>
                <w:color w:val="000000"/>
                <w:sz w:val="24"/>
                <w:szCs w:val="24"/>
                <w:lang w:eastAsia="ru-RU"/>
              </w:rPr>
            </w:pPr>
            <w:r w:rsidRPr="00A16F15">
              <w:rPr>
                <w:rFonts w:ascii="Times New Roman" w:eastAsia="Times New Roman" w:hAnsi="Times New Roman" w:cs="Times New Roman"/>
                <w:b/>
                <w:bCs/>
                <w:color w:val="000000"/>
                <w:sz w:val="24"/>
                <w:szCs w:val="24"/>
                <w:lang w:eastAsia="ru-RU"/>
              </w:rPr>
              <w:t>Результаты аудита в сфере закупок</w:t>
            </w:r>
          </w:p>
        </w:tc>
        <w:tc>
          <w:tcPr>
            <w:tcW w:w="2979" w:type="dxa"/>
            <w:gridSpan w:val="2"/>
            <w:tcBorders>
              <w:top w:val="single" w:sz="8" w:space="0" w:color="auto"/>
              <w:left w:val="nil"/>
              <w:bottom w:val="single" w:sz="8" w:space="0" w:color="auto"/>
              <w:right w:val="single" w:sz="8" w:space="0" w:color="000000"/>
            </w:tcBorders>
            <w:shd w:val="clear" w:color="auto" w:fill="auto"/>
            <w:vAlign w:val="center"/>
            <w:hideMark/>
          </w:tcPr>
          <w:p w14:paraId="64FB2007" w14:textId="77777777" w:rsidR="00166D3A" w:rsidRPr="00A16F15" w:rsidRDefault="00166D3A" w:rsidP="00EF513B">
            <w:pPr>
              <w:spacing w:after="0" w:line="240" w:lineRule="auto"/>
              <w:jc w:val="center"/>
              <w:rPr>
                <w:rFonts w:ascii="Times New Roman" w:eastAsia="Times New Roman" w:hAnsi="Times New Roman" w:cs="Times New Roman"/>
                <w:b/>
                <w:bCs/>
                <w:color w:val="000000"/>
                <w:sz w:val="24"/>
                <w:szCs w:val="24"/>
                <w:lang w:eastAsia="ru-RU"/>
              </w:rPr>
            </w:pPr>
            <w:r w:rsidRPr="00A16F15">
              <w:rPr>
                <w:rFonts w:ascii="Times New Roman" w:eastAsia="Times New Roman" w:hAnsi="Times New Roman" w:cs="Times New Roman"/>
                <w:b/>
                <w:bCs/>
                <w:color w:val="000000"/>
                <w:sz w:val="24"/>
                <w:szCs w:val="24"/>
                <w:lang w:eastAsia="ru-RU"/>
              </w:rPr>
              <w:t xml:space="preserve">Данные,  </w:t>
            </w:r>
          </w:p>
        </w:tc>
        <w:tc>
          <w:tcPr>
            <w:tcW w:w="169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108A4E2" w14:textId="77777777" w:rsidR="00166D3A" w:rsidRPr="00A16F15" w:rsidRDefault="00166D3A" w:rsidP="00EF513B">
            <w:pPr>
              <w:spacing w:after="0" w:line="240" w:lineRule="auto"/>
              <w:jc w:val="center"/>
              <w:rPr>
                <w:rFonts w:ascii="Times New Roman" w:eastAsia="Times New Roman" w:hAnsi="Times New Roman" w:cs="Times New Roman"/>
                <w:b/>
                <w:bCs/>
                <w:color w:val="000000"/>
                <w:sz w:val="24"/>
                <w:szCs w:val="24"/>
                <w:lang w:eastAsia="ru-RU"/>
              </w:rPr>
            </w:pPr>
            <w:r w:rsidRPr="00A16F15">
              <w:rPr>
                <w:rFonts w:ascii="Times New Roman" w:eastAsia="Times New Roman" w:hAnsi="Times New Roman" w:cs="Times New Roman"/>
                <w:b/>
                <w:bCs/>
                <w:color w:val="000000"/>
                <w:sz w:val="24"/>
                <w:szCs w:val="24"/>
                <w:lang w:eastAsia="ru-RU"/>
              </w:rPr>
              <w:t>Код нарушений по Классификатору нарушений*</w:t>
            </w:r>
          </w:p>
        </w:tc>
      </w:tr>
      <w:tr w:rsidR="00166D3A" w:rsidRPr="00A16F15" w14:paraId="0B9A173F" w14:textId="77777777" w:rsidTr="004D7BCD">
        <w:trPr>
          <w:trHeight w:val="945"/>
        </w:trPr>
        <w:tc>
          <w:tcPr>
            <w:tcW w:w="576" w:type="dxa"/>
            <w:vMerge/>
            <w:tcBorders>
              <w:top w:val="single" w:sz="8" w:space="0" w:color="auto"/>
              <w:left w:val="single" w:sz="8" w:space="0" w:color="auto"/>
              <w:bottom w:val="single" w:sz="8" w:space="0" w:color="000000"/>
              <w:right w:val="single" w:sz="8" w:space="0" w:color="auto"/>
            </w:tcBorders>
            <w:vAlign w:val="center"/>
            <w:hideMark/>
          </w:tcPr>
          <w:p w14:paraId="7FCCC351" w14:textId="77777777" w:rsidR="00166D3A" w:rsidRPr="00A16F15" w:rsidRDefault="00166D3A" w:rsidP="00EF513B">
            <w:pPr>
              <w:spacing w:after="0" w:line="240" w:lineRule="auto"/>
              <w:rPr>
                <w:rFonts w:ascii="Times New Roman" w:eastAsia="Times New Roman" w:hAnsi="Times New Roman" w:cs="Times New Roman"/>
                <w:b/>
                <w:bCs/>
                <w:color w:val="000000"/>
                <w:sz w:val="24"/>
                <w:szCs w:val="24"/>
                <w:lang w:eastAsia="ru-RU"/>
              </w:rPr>
            </w:pPr>
          </w:p>
        </w:tc>
        <w:tc>
          <w:tcPr>
            <w:tcW w:w="4386" w:type="dxa"/>
            <w:vMerge/>
            <w:tcBorders>
              <w:top w:val="single" w:sz="8" w:space="0" w:color="auto"/>
              <w:left w:val="single" w:sz="8" w:space="0" w:color="auto"/>
              <w:bottom w:val="single" w:sz="8" w:space="0" w:color="000000"/>
              <w:right w:val="single" w:sz="8" w:space="0" w:color="auto"/>
            </w:tcBorders>
            <w:vAlign w:val="center"/>
            <w:hideMark/>
          </w:tcPr>
          <w:p w14:paraId="6D6DEE0A" w14:textId="77777777" w:rsidR="00166D3A" w:rsidRPr="00A16F15" w:rsidRDefault="00166D3A" w:rsidP="00EF513B">
            <w:pPr>
              <w:spacing w:after="0" w:line="240" w:lineRule="auto"/>
              <w:rPr>
                <w:rFonts w:ascii="Times New Roman" w:eastAsia="Times New Roman" w:hAnsi="Times New Roman" w:cs="Times New Roman"/>
                <w:b/>
                <w:bCs/>
                <w:color w:val="000000"/>
                <w:sz w:val="24"/>
                <w:szCs w:val="24"/>
                <w:lang w:eastAsia="ru-RU"/>
              </w:rPr>
            </w:pPr>
          </w:p>
        </w:tc>
        <w:tc>
          <w:tcPr>
            <w:tcW w:w="2007" w:type="dxa"/>
            <w:tcBorders>
              <w:top w:val="nil"/>
              <w:left w:val="nil"/>
              <w:bottom w:val="single" w:sz="8" w:space="0" w:color="auto"/>
              <w:right w:val="single" w:sz="8" w:space="0" w:color="auto"/>
            </w:tcBorders>
            <w:shd w:val="clear" w:color="auto" w:fill="auto"/>
            <w:vAlign w:val="center"/>
            <w:hideMark/>
          </w:tcPr>
          <w:p w14:paraId="2D51D9F7" w14:textId="77777777" w:rsidR="00166D3A" w:rsidRPr="00A16F15" w:rsidRDefault="00166D3A" w:rsidP="00EF513B">
            <w:pPr>
              <w:spacing w:after="0" w:line="240" w:lineRule="auto"/>
              <w:jc w:val="center"/>
              <w:rPr>
                <w:rFonts w:ascii="Times New Roman" w:eastAsia="Times New Roman" w:hAnsi="Times New Roman" w:cs="Times New Roman"/>
                <w:b/>
                <w:bCs/>
                <w:color w:val="000000"/>
                <w:sz w:val="24"/>
                <w:szCs w:val="24"/>
                <w:lang w:eastAsia="ru-RU"/>
              </w:rPr>
            </w:pPr>
            <w:r w:rsidRPr="00A16F15">
              <w:rPr>
                <w:rFonts w:ascii="Times New Roman" w:eastAsia="Times New Roman" w:hAnsi="Times New Roman" w:cs="Times New Roman"/>
                <w:b/>
                <w:bCs/>
                <w:color w:val="000000"/>
                <w:sz w:val="24"/>
                <w:szCs w:val="24"/>
                <w:lang w:eastAsia="ru-RU"/>
              </w:rPr>
              <w:t>кол-во всего / в том числе финансовые нарушения</w:t>
            </w:r>
          </w:p>
        </w:tc>
        <w:tc>
          <w:tcPr>
            <w:tcW w:w="972" w:type="dxa"/>
            <w:tcBorders>
              <w:top w:val="nil"/>
              <w:left w:val="nil"/>
              <w:bottom w:val="single" w:sz="8" w:space="0" w:color="auto"/>
              <w:right w:val="single" w:sz="8" w:space="0" w:color="auto"/>
            </w:tcBorders>
            <w:shd w:val="clear" w:color="auto" w:fill="auto"/>
            <w:vAlign w:val="center"/>
            <w:hideMark/>
          </w:tcPr>
          <w:p w14:paraId="38239499" w14:textId="77777777" w:rsidR="00166D3A" w:rsidRPr="00A16F15" w:rsidRDefault="00166D3A" w:rsidP="00EF513B">
            <w:pPr>
              <w:spacing w:after="0" w:line="240" w:lineRule="auto"/>
              <w:jc w:val="center"/>
              <w:rPr>
                <w:rFonts w:ascii="Times New Roman" w:eastAsia="Times New Roman" w:hAnsi="Times New Roman" w:cs="Times New Roman"/>
                <w:b/>
                <w:bCs/>
                <w:color w:val="000000"/>
                <w:sz w:val="24"/>
                <w:szCs w:val="24"/>
                <w:lang w:eastAsia="ru-RU"/>
              </w:rPr>
            </w:pPr>
            <w:r w:rsidRPr="00A16F15">
              <w:rPr>
                <w:rFonts w:ascii="Times New Roman" w:eastAsia="Times New Roman" w:hAnsi="Times New Roman" w:cs="Times New Roman"/>
                <w:b/>
                <w:bCs/>
                <w:color w:val="000000"/>
                <w:sz w:val="24"/>
                <w:szCs w:val="24"/>
                <w:lang w:eastAsia="ru-RU"/>
              </w:rPr>
              <w:t>тыс. рублей</w:t>
            </w:r>
          </w:p>
        </w:tc>
        <w:tc>
          <w:tcPr>
            <w:tcW w:w="1698" w:type="dxa"/>
            <w:vMerge/>
            <w:tcBorders>
              <w:top w:val="single" w:sz="8" w:space="0" w:color="auto"/>
              <w:left w:val="single" w:sz="8" w:space="0" w:color="auto"/>
              <w:bottom w:val="single" w:sz="8" w:space="0" w:color="000000"/>
              <w:right w:val="single" w:sz="8" w:space="0" w:color="auto"/>
            </w:tcBorders>
            <w:vAlign w:val="center"/>
            <w:hideMark/>
          </w:tcPr>
          <w:p w14:paraId="48089071" w14:textId="77777777" w:rsidR="00166D3A" w:rsidRPr="00A16F15" w:rsidRDefault="00166D3A" w:rsidP="00EF513B">
            <w:pPr>
              <w:spacing w:after="0" w:line="240" w:lineRule="auto"/>
              <w:rPr>
                <w:rFonts w:ascii="Times New Roman" w:eastAsia="Times New Roman" w:hAnsi="Times New Roman" w:cs="Times New Roman"/>
                <w:b/>
                <w:bCs/>
                <w:color w:val="000000"/>
                <w:sz w:val="24"/>
                <w:szCs w:val="24"/>
                <w:lang w:eastAsia="ru-RU"/>
              </w:rPr>
            </w:pPr>
          </w:p>
        </w:tc>
      </w:tr>
      <w:tr w:rsidR="00166D3A" w:rsidRPr="00A16F15" w14:paraId="4241524C" w14:textId="77777777" w:rsidTr="004D7BCD">
        <w:trPr>
          <w:trHeight w:val="345"/>
        </w:trPr>
        <w:tc>
          <w:tcPr>
            <w:tcW w:w="9639" w:type="dxa"/>
            <w:gridSpan w:val="5"/>
            <w:tcBorders>
              <w:top w:val="single" w:sz="8" w:space="0" w:color="auto"/>
              <w:left w:val="single" w:sz="4" w:space="0" w:color="auto"/>
              <w:right w:val="single" w:sz="4" w:space="0" w:color="000000"/>
            </w:tcBorders>
            <w:shd w:val="clear" w:color="000000" w:fill="D9D9D9"/>
            <w:vAlign w:val="center"/>
            <w:hideMark/>
          </w:tcPr>
          <w:p w14:paraId="317A7759" w14:textId="77777777" w:rsidR="00166D3A" w:rsidRPr="00A16F15" w:rsidRDefault="00166D3A" w:rsidP="00EF513B">
            <w:pPr>
              <w:spacing w:after="0" w:line="240" w:lineRule="auto"/>
              <w:jc w:val="center"/>
              <w:rPr>
                <w:rFonts w:ascii="Times New Roman" w:eastAsia="Times New Roman" w:hAnsi="Times New Roman" w:cs="Times New Roman"/>
                <w:b/>
                <w:bCs/>
                <w:color w:val="000000"/>
                <w:sz w:val="24"/>
                <w:szCs w:val="24"/>
                <w:lang w:eastAsia="ru-RU"/>
              </w:rPr>
            </w:pPr>
            <w:r w:rsidRPr="00A16F15">
              <w:rPr>
                <w:rFonts w:ascii="Times New Roman" w:eastAsia="Times New Roman" w:hAnsi="Times New Roman" w:cs="Times New Roman"/>
                <w:b/>
                <w:bCs/>
                <w:color w:val="000000"/>
                <w:sz w:val="24"/>
                <w:szCs w:val="24"/>
                <w:lang w:eastAsia="ru-RU"/>
              </w:rPr>
              <w:t>Общая характеристика мероприятий</w:t>
            </w:r>
          </w:p>
        </w:tc>
      </w:tr>
      <w:tr w:rsidR="00166D3A" w:rsidRPr="00A16F15" w14:paraId="6A3D0C43" w14:textId="77777777" w:rsidTr="004D7BCD">
        <w:trPr>
          <w:trHeight w:val="705"/>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5EFEF397"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1</w:t>
            </w:r>
          </w:p>
        </w:tc>
        <w:tc>
          <w:tcPr>
            <w:tcW w:w="4386" w:type="dxa"/>
            <w:tcBorders>
              <w:top w:val="nil"/>
              <w:left w:val="nil"/>
              <w:bottom w:val="single" w:sz="4" w:space="0" w:color="auto"/>
              <w:right w:val="single" w:sz="4" w:space="0" w:color="auto"/>
            </w:tcBorders>
            <w:shd w:val="clear" w:color="auto" w:fill="auto"/>
            <w:vAlign w:val="center"/>
            <w:hideMark/>
          </w:tcPr>
          <w:p w14:paraId="75D3DAB8" w14:textId="77777777" w:rsidR="00166D3A" w:rsidRPr="00A16F15" w:rsidRDefault="00166D3A" w:rsidP="00EF513B">
            <w:pPr>
              <w:spacing w:after="0" w:line="240" w:lineRule="auto"/>
              <w:jc w:val="both"/>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Общее количество мероприятий, в рамках которых проводился аудит в сфере закупок</w:t>
            </w:r>
          </w:p>
        </w:tc>
        <w:tc>
          <w:tcPr>
            <w:tcW w:w="2007" w:type="dxa"/>
            <w:tcBorders>
              <w:top w:val="nil"/>
              <w:left w:val="nil"/>
              <w:bottom w:val="single" w:sz="4" w:space="0" w:color="auto"/>
              <w:right w:val="single" w:sz="4" w:space="0" w:color="auto"/>
            </w:tcBorders>
            <w:shd w:val="clear" w:color="auto" w:fill="auto"/>
            <w:vAlign w:val="center"/>
            <w:hideMark/>
          </w:tcPr>
          <w:p w14:paraId="5B7AB024"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0</w:t>
            </w:r>
          </w:p>
        </w:tc>
        <w:tc>
          <w:tcPr>
            <w:tcW w:w="972" w:type="dxa"/>
            <w:tcBorders>
              <w:top w:val="nil"/>
              <w:left w:val="nil"/>
              <w:bottom w:val="single" w:sz="4" w:space="0" w:color="auto"/>
              <w:right w:val="single" w:sz="4" w:space="0" w:color="auto"/>
            </w:tcBorders>
            <w:shd w:val="clear" w:color="auto" w:fill="auto"/>
            <w:vAlign w:val="center"/>
            <w:hideMark/>
          </w:tcPr>
          <w:p w14:paraId="0CC4331E"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w:t>
            </w:r>
          </w:p>
        </w:tc>
        <w:tc>
          <w:tcPr>
            <w:tcW w:w="1698" w:type="dxa"/>
            <w:tcBorders>
              <w:top w:val="nil"/>
              <w:left w:val="nil"/>
              <w:bottom w:val="single" w:sz="4" w:space="0" w:color="auto"/>
              <w:right w:val="single" w:sz="4" w:space="0" w:color="auto"/>
            </w:tcBorders>
            <w:shd w:val="clear" w:color="auto" w:fill="auto"/>
            <w:vAlign w:val="center"/>
            <w:hideMark/>
          </w:tcPr>
          <w:p w14:paraId="5DE9B7CD"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 </w:t>
            </w:r>
          </w:p>
        </w:tc>
      </w:tr>
      <w:tr w:rsidR="00166D3A" w:rsidRPr="00A16F15" w14:paraId="1607D2E6" w14:textId="77777777" w:rsidTr="004D7BCD">
        <w:trPr>
          <w:trHeight w:val="63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0C498C"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2</w:t>
            </w:r>
          </w:p>
        </w:tc>
        <w:tc>
          <w:tcPr>
            <w:tcW w:w="4386" w:type="dxa"/>
            <w:tcBorders>
              <w:top w:val="single" w:sz="4" w:space="0" w:color="auto"/>
              <w:left w:val="nil"/>
              <w:bottom w:val="single" w:sz="4" w:space="0" w:color="auto"/>
              <w:right w:val="single" w:sz="4" w:space="0" w:color="auto"/>
            </w:tcBorders>
            <w:shd w:val="clear" w:color="auto" w:fill="auto"/>
            <w:vAlign w:val="center"/>
            <w:hideMark/>
          </w:tcPr>
          <w:p w14:paraId="496E4637" w14:textId="77777777" w:rsidR="00166D3A" w:rsidRPr="00A16F15" w:rsidRDefault="00166D3A" w:rsidP="00EF513B">
            <w:pPr>
              <w:spacing w:after="0" w:line="240" w:lineRule="auto"/>
              <w:jc w:val="both"/>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Общее количество объектов, в которых проводился аудит в сфере закупок</w:t>
            </w:r>
          </w:p>
        </w:tc>
        <w:tc>
          <w:tcPr>
            <w:tcW w:w="2007" w:type="dxa"/>
            <w:tcBorders>
              <w:top w:val="single" w:sz="4" w:space="0" w:color="auto"/>
              <w:left w:val="nil"/>
              <w:bottom w:val="single" w:sz="4" w:space="0" w:color="auto"/>
              <w:right w:val="single" w:sz="4" w:space="0" w:color="auto"/>
            </w:tcBorders>
            <w:shd w:val="clear" w:color="auto" w:fill="auto"/>
            <w:vAlign w:val="center"/>
            <w:hideMark/>
          </w:tcPr>
          <w:p w14:paraId="26889B53"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0</w:t>
            </w:r>
          </w:p>
        </w:tc>
        <w:tc>
          <w:tcPr>
            <w:tcW w:w="972" w:type="dxa"/>
            <w:tcBorders>
              <w:top w:val="single" w:sz="4" w:space="0" w:color="auto"/>
              <w:left w:val="nil"/>
              <w:bottom w:val="single" w:sz="4" w:space="0" w:color="auto"/>
              <w:right w:val="single" w:sz="4" w:space="0" w:color="auto"/>
            </w:tcBorders>
            <w:shd w:val="clear" w:color="auto" w:fill="auto"/>
            <w:vAlign w:val="center"/>
            <w:hideMark/>
          </w:tcPr>
          <w:p w14:paraId="61BB95D8"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w:t>
            </w:r>
          </w:p>
        </w:tc>
        <w:tc>
          <w:tcPr>
            <w:tcW w:w="1698" w:type="dxa"/>
            <w:tcBorders>
              <w:top w:val="single" w:sz="4" w:space="0" w:color="auto"/>
              <w:left w:val="nil"/>
              <w:bottom w:val="single" w:sz="4" w:space="0" w:color="auto"/>
              <w:right w:val="single" w:sz="4" w:space="0" w:color="auto"/>
            </w:tcBorders>
            <w:shd w:val="clear" w:color="auto" w:fill="auto"/>
            <w:vAlign w:val="center"/>
            <w:hideMark/>
          </w:tcPr>
          <w:p w14:paraId="74705F60"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 </w:t>
            </w:r>
          </w:p>
        </w:tc>
      </w:tr>
      <w:tr w:rsidR="00166D3A" w:rsidRPr="00A16F15" w14:paraId="6992DB90" w14:textId="77777777" w:rsidTr="004D7BCD">
        <w:trPr>
          <w:trHeight w:val="825"/>
        </w:trPr>
        <w:tc>
          <w:tcPr>
            <w:tcW w:w="576" w:type="dxa"/>
            <w:tcBorders>
              <w:top w:val="nil"/>
              <w:left w:val="single" w:sz="4" w:space="0" w:color="auto"/>
              <w:bottom w:val="nil"/>
              <w:right w:val="single" w:sz="4" w:space="0" w:color="auto"/>
            </w:tcBorders>
            <w:shd w:val="clear" w:color="auto" w:fill="auto"/>
            <w:vAlign w:val="center"/>
            <w:hideMark/>
          </w:tcPr>
          <w:p w14:paraId="4532801F"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3</w:t>
            </w:r>
          </w:p>
        </w:tc>
        <w:tc>
          <w:tcPr>
            <w:tcW w:w="4386" w:type="dxa"/>
            <w:tcBorders>
              <w:top w:val="nil"/>
              <w:left w:val="nil"/>
              <w:bottom w:val="nil"/>
              <w:right w:val="single" w:sz="4" w:space="0" w:color="auto"/>
            </w:tcBorders>
            <w:shd w:val="clear" w:color="auto" w:fill="auto"/>
            <w:vAlign w:val="center"/>
            <w:hideMark/>
          </w:tcPr>
          <w:p w14:paraId="3D69F270" w14:textId="77777777" w:rsidR="00166D3A" w:rsidRPr="00A16F15" w:rsidRDefault="00166D3A" w:rsidP="00EF513B">
            <w:pPr>
              <w:spacing w:after="0" w:line="240" w:lineRule="auto"/>
              <w:jc w:val="both"/>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Объем закупок, охваченных аудитом в сфере закупок</w:t>
            </w:r>
          </w:p>
        </w:tc>
        <w:tc>
          <w:tcPr>
            <w:tcW w:w="2007" w:type="dxa"/>
            <w:tcBorders>
              <w:top w:val="nil"/>
              <w:left w:val="nil"/>
              <w:bottom w:val="nil"/>
              <w:right w:val="single" w:sz="4" w:space="0" w:color="auto"/>
            </w:tcBorders>
            <w:shd w:val="clear" w:color="auto" w:fill="auto"/>
            <w:vAlign w:val="center"/>
            <w:hideMark/>
          </w:tcPr>
          <w:p w14:paraId="24868FFA"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w:t>
            </w:r>
          </w:p>
        </w:tc>
        <w:tc>
          <w:tcPr>
            <w:tcW w:w="972" w:type="dxa"/>
            <w:tcBorders>
              <w:top w:val="nil"/>
              <w:left w:val="nil"/>
              <w:bottom w:val="single" w:sz="4" w:space="0" w:color="auto"/>
              <w:right w:val="single" w:sz="4" w:space="0" w:color="auto"/>
            </w:tcBorders>
            <w:shd w:val="clear" w:color="auto" w:fill="auto"/>
            <w:vAlign w:val="center"/>
            <w:hideMark/>
          </w:tcPr>
          <w:p w14:paraId="594E22C4"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0,0</w:t>
            </w:r>
          </w:p>
        </w:tc>
        <w:tc>
          <w:tcPr>
            <w:tcW w:w="1698" w:type="dxa"/>
            <w:tcBorders>
              <w:top w:val="nil"/>
              <w:left w:val="nil"/>
              <w:bottom w:val="nil"/>
              <w:right w:val="single" w:sz="4" w:space="0" w:color="auto"/>
            </w:tcBorders>
            <w:shd w:val="clear" w:color="auto" w:fill="auto"/>
            <w:vAlign w:val="center"/>
            <w:hideMark/>
          </w:tcPr>
          <w:p w14:paraId="259894D8"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 </w:t>
            </w:r>
          </w:p>
        </w:tc>
      </w:tr>
      <w:tr w:rsidR="00166D3A" w:rsidRPr="00A16F15" w14:paraId="4A4137AE" w14:textId="77777777" w:rsidTr="004D7BCD">
        <w:trPr>
          <w:trHeight w:val="315"/>
        </w:trPr>
        <w:tc>
          <w:tcPr>
            <w:tcW w:w="9639"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41FE0CE3" w14:textId="77777777" w:rsidR="00166D3A" w:rsidRPr="00A16F15" w:rsidRDefault="00166D3A" w:rsidP="00EF513B">
            <w:pPr>
              <w:spacing w:after="0" w:line="240" w:lineRule="auto"/>
              <w:jc w:val="center"/>
              <w:rPr>
                <w:rFonts w:ascii="Times New Roman" w:eastAsia="Times New Roman" w:hAnsi="Times New Roman" w:cs="Times New Roman"/>
                <w:b/>
                <w:bCs/>
                <w:color w:val="000000"/>
                <w:sz w:val="24"/>
                <w:szCs w:val="24"/>
                <w:lang w:eastAsia="ru-RU"/>
              </w:rPr>
            </w:pPr>
            <w:r w:rsidRPr="00A16F15">
              <w:rPr>
                <w:rFonts w:ascii="Times New Roman" w:eastAsia="Times New Roman" w:hAnsi="Times New Roman" w:cs="Times New Roman"/>
                <w:b/>
                <w:bCs/>
                <w:color w:val="000000"/>
                <w:sz w:val="24"/>
                <w:szCs w:val="24"/>
                <w:lang w:eastAsia="ru-RU"/>
              </w:rPr>
              <w:t>Выявленные нарушения</w:t>
            </w:r>
          </w:p>
        </w:tc>
      </w:tr>
      <w:tr w:rsidR="00166D3A" w:rsidRPr="00A16F15" w14:paraId="0A40EB77" w14:textId="77777777" w:rsidTr="004D7BCD">
        <w:trPr>
          <w:trHeight w:val="1950"/>
        </w:trPr>
        <w:tc>
          <w:tcPr>
            <w:tcW w:w="576" w:type="dxa"/>
            <w:vMerge w:val="restart"/>
            <w:tcBorders>
              <w:top w:val="nil"/>
              <w:left w:val="single" w:sz="4" w:space="0" w:color="auto"/>
              <w:bottom w:val="single" w:sz="4" w:space="0" w:color="000000"/>
              <w:right w:val="single" w:sz="4" w:space="0" w:color="auto"/>
            </w:tcBorders>
            <w:shd w:val="clear" w:color="auto" w:fill="auto"/>
            <w:vAlign w:val="center"/>
            <w:hideMark/>
          </w:tcPr>
          <w:p w14:paraId="4301F889"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4</w:t>
            </w:r>
          </w:p>
        </w:tc>
        <w:tc>
          <w:tcPr>
            <w:tcW w:w="4386" w:type="dxa"/>
            <w:tcBorders>
              <w:top w:val="nil"/>
              <w:left w:val="nil"/>
              <w:bottom w:val="single" w:sz="4" w:space="0" w:color="auto"/>
              <w:right w:val="single" w:sz="4" w:space="0" w:color="auto"/>
            </w:tcBorders>
            <w:shd w:val="clear" w:color="auto" w:fill="auto"/>
            <w:vAlign w:val="center"/>
            <w:hideMark/>
          </w:tcPr>
          <w:p w14:paraId="3DA86FF1" w14:textId="77777777" w:rsidR="00166D3A" w:rsidRPr="00A16F15" w:rsidRDefault="00166D3A" w:rsidP="00EF513B">
            <w:pPr>
              <w:spacing w:after="0" w:line="240" w:lineRule="auto"/>
              <w:jc w:val="both"/>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Общее количество нарушений законодательства о контрактной системе, выявленных при аудите в сфере закупок по результатам проверки, анализа и оценки информации о законности, целесообразности, обоснованности, своевременности, эффективности и результативности расходов на закупки по планируемым к заключению, заключенным и исполненным контрактам, всего</w:t>
            </w:r>
          </w:p>
        </w:tc>
        <w:tc>
          <w:tcPr>
            <w:tcW w:w="2007" w:type="dxa"/>
            <w:tcBorders>
              <w:top w:val="nil"/>
              <w:left w:val="nil"/>
              <w:bottom w:val="nil"/>
              <w:right w:val="nil"/>
            </w:tcBorders>
            <w:shd w:val="clear" w:color="auto" w:fill="auto"/>
            <w:vAlign w:val="center"/>
            <w:hideMark/>
          </w:tcPr>
          <w:p w14:paraId="01DB5808"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0</w:t>
            </w:r>
          </w:p>
        </w:tc>
        <w:tc>
          <w:tcPr>
            <w:tcW w:w="972" w:type="dxa"/>
            <w:tcBorders>
              <w:top w:val="nil"/>
              <w:left w:val="single" w:sz="4" w:space="0" w:color="auto"/>
              <w:bottom w:val="single" w:sz="4" w:space="0" w:color="auto"/>
              <w:right w:val="single" w:sz="4" w:space="0" w:color="auto"/>
            </w:tcBorders>
            <w:shd w:val="clear" w:color="auto" w:fill="auto"/>
            <w:vAlign w:val="center"/>
            <w:hideMark/>
          </w:tcPr>
          <w:p w14:paraId="56CCD876"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w:t>
            </w:r>
          </w:p>
        </w:tc>
        <w:tc>
          <w:tcPr>
            <w:tcW w:w="1698" w:type="dxa"/>
            <w:tcBorders>
              <w:top w:val="nil"/>
              <w:left w:val="nil"/>
              <w:bottom w:val="single" w:sz="4" w:space="0" w:color="auto"/>
              <w:right w:val="single" w:sz="4" w:space="0" w:color="auto"/>
            </w:tcBorders>
            <w:shd w:val="clear" w:color="auto" w:fill="auto"/>
            <w:vAlign w:val="center"/>
            <w:hideMark/>
          </w:tcPr>
          <w:p w14:paraId="0B99117F"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 </w:t>
            </w:r>
          </w:p>
        </w:tc>
      </w:tr>
      <w:tr w:rsidR="00166D3A" w:rsidRPr="00A16F15" w14:paraId="271B25A7" w14:textId="77777777" w:rsidTr="004D7BCD">
        <w:trPr>
          <w:trHeight w:val="360"/>
        </w:trPr>
        <w:tc>
          <w:tcPr>
            <w:tcW w:w="576" w:type="dxa"/>
            <w:vMerge/>
            <w:tcBorders>
              <w:top w:val="nil"/>
              <w:left w:val="single" w:sz="4" w:space="0" w:color="auto"/>
              <w:bottom w:val="single" w:sz="4" w:space="0" w:color="000000"/>
              <w:right w:val="single" w:sz="4" w:space="0" w:color="auto"/>
            </w:tcBorders>
            <w:vAlign w:val="center"/>
            <w:hideMark/>
          </w:tcPr>
          <w:p w14:paraId="7795DBCA" w14:textId="77777777" w:rsidR="00166D3A" w:rsidRPr="00A16F15" w:rsidRDefault="00166D3A" w:rsidP="00EF513B">
            <w:pPr>
              <w:spacing w:after="0" w:line="240" w:lineRule="auto"/>
              <w:rPr>
                <w:rFonts w:ascii="Times New Roman" w:eastAsia="Times New Roman" w:hAnsi="Times New Roman" w:cs="Times New Roman"/>
                <w:color w:val="000000"/>
                <w:sz w:val="24"/>
                <w:szCs w:val="24"/>
                <w:lang w:eastAsia="ru-RU"/>
              </w:rPr>
            </w:pPr>
          </w:p>
        </w:tc>
        <w:tc>
          <w:tcPr>
            <w:tcW w:w="4386" w:type="dxa"/>
            <w:tcBorders>
              <w:top w:val="nil"/>
              <w:left w:val="nil"/>
              <w:bottom w:val="single" w:sz="4" w:space="0" w:color="auto"/>
              <w:right w:val="single" w:sz="4" w:space="0" w:color="auto"/>
            </w:tcBorders>
            <w:shd w:val="clear" w:color="auto" w:fill="auto"/>
            <w:vAlign w:val="center"/>
            <w:hideMark/>
          </w:tcPr>
          <w:p w14:paraId="4B1DD0FD" w14:textId="77777777" w:rsidR="00166D3A" w:rsidRPr="00A16F15" w:rsidRDefault="00166D3A" w:rsidP="00EF513B">
            <w:pPr>
              <w:spacing w:after="0" w:line="240" w:lineRule="auto"/>
              <w:jc w:val="both"/>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в том числе финансовых нарушений</w:t>
            </w:r>
          </w:p>
        </w:tc>
        <w:tc>
          <w:tcPr>
            <w:tcW w:w="2007" w:type="dxa"/>
            <w:tcBorders>
              <w:top w:val="single" w:sz="4" w:space="0" w:color="auto"/>
              <w:left w:val="nil"/>
              <w:bottom w:val="single" w:sz="4" w:space="0" w:color="auto"/>
              <w:right w:val="single" w:sz="4" w:space="0" w:color="auto"/>
            </w:tcBorders>
            <w:shd w:val="clear" w:color="auto" w:fill="auto"/>
            <w:vAlign w:val="center"/>
            <w:hideMark/>
          </w:tcPr>
          <w:p w14:paraId="51E75672"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0</w:t>
            </w:r>
          </w:p>
        </w:tc>
        <w:tc>
          <w:tcPr>
            <w:tcW w:w="972" w:type="dxa"/>
            <w:tcBorders>
              <w:top w:val="nil"/>
              <w:left w:val="nil"/>
              <w:bottom w:val="single" w:sz="4" w:space="0" w:color="auto"/>
              <w:right w:val="single" w:sz="4" w:space="0" w:color="auto"/>
            </w:tcBorders>
            <w:shd w:val="clear" w:color="auto" w:fill="auto"/>
            <w:vAlign w:val="center"/>
            <w:hideMark/>
          </w:tcPr>
          <w:p w14:paraId="32EC39C4"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0,0</w:t>
            </w:r>
          </w:p>
        </w:tc>
        <w:tc>
          <w:tcPr>
            <w:tcW w:w="1698" w:type="dxa"/>
            <w:tcBorders>
              <w:top w:val="nil"/>
              <w:left w:val="nil"/>
              <w:bottom w:val="single" w:sz="4" w:space="0" w:color="auto"/>
              <w:right w:val="single" w:sz="4" w:space="0" w:color="auto"/>
            </w:tcBorders>
            <w:shd w:val="clear" w:color="auto" w:fill="auto"/>
            <w:vAlign w:val="center"/>
            <w:hideMark/>
          </w:tcPr>
          <w:p w14:paraId="2B70F2B0"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 </w:t>
            </w:r>
          </w:p>
        </w:tc>
      </w:tr>
      <w:tr w:rsidR="00166D3A" w:rsidRPr="00A16F15" w14:paraId="283E444E" w14:textId="77777777" w:rsidTr="004D7BCD">
        <w:trPr>
          <w:trHeight w:val="360"/>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578037BB" w14:textId="77777777" w:rsidR="00166D3A" w:rsidRPr="00A16F15" w:rsidRDefault="00166D3A" w:rsidP="00EF513B">
            <w:pPr>
              <w:spacing w:after="0" w:line="240" w:lineRule="auto"/>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 </w:t>
            </w:r>
          </w:p>
        </w:tc>
        <w:tc>
          <w:tcPr>
            <w:tcW w:w="4386" w:type="dxa"/>
            <w:tcBorders>
              <w:top w:val="nil"/>
              <w:left w:val="nil"/>
              <w:bottom w:val="single" w:sz="4" w:space="0" w:color="auto"/>
              <w:right w:val="single" w:sz="4" w:space="0" w:color="auto"/>
            </w:tcBorders>
            <w:shd w:val="clear" w:color="auto" w:fill="auto"/>
            <w:vAlign w:val="center"/>
            <w:hideMark/>
          </w:tcPr>
          <w:p w14:paraId="6CE6E662" w14:textId="77777777" w:rsidR="00166D3A" w:rsidRPr="00A16F15" w:rsidRDefault="00166D3A" w:rsidP="00EF513B">
            <w:pPr>
              <w:spacing w:after="0" w:line="240" w:lineRule="auto"/>
              <w:rPr>
                <w:rFonts w:ascii="Times New Roman" w:eastAsia="Times New Roman" w:hAnsi="Times New Roman" w:cs="Times New Roman"/>
                <w:b/>
                <w:bCs/>
                <w:color w:val="000000"/>
                <w:sz w:val="24"/>
                <w:szCs w:val="24"/>
                <w:lang w:eastAsia="ru-RU"/>
              </w:rPr>
            </w:pPr>
            <w:r w:rsidRPr="00A16F15">
              <w:rPr>
                <w:rFonts w:ascii="Times New Roman" w:eastAsia="Times New Roman" w:hAnsi="Times New Roman" w:cs="Times New Roman"/>
                <w:b/>
                <w:bCs/>
                <w:color w:val="000000"/>
                <w:sz w:val="24"/>
                <w:szCs w:val="24"/>
                <w:lang w:eastAsia="ru-RU"/>
              </w:rPr>
              <w:t>в том числе в части проверки:</w:t>
            </w:r>
          </w:p>
        </w:tc>
        <w:tc>
          <w:tcPr>
            <w:tcW w:w="2007" w:type="dxa"/>
            <w:tcBorders>
              <w:top w:val="nil"/>
              <w:left w:val="nil"/>
              <w:bottom w:val="single" w:sz="4" w:space="0" w:color="auto"/>
              <w:right w:val="single" w:sz="4" w:space="0" w:color="auto"/>
            </w:tcBorders>
            <w:shd w:val="clear" w:color="auto" w:fill="auto"/>
            <w:vAlign w:val="center"/>
            <w:hideMark/>
          </w:tcPr>
          <w:p w14:paraId="71213B8E"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 </w:t>
            </w:r>
          </w:p>
        </w:tc>
        <w:tc>
          <w:tcPr>
            <w:tcW w:w="972" w:type="dxa"/>
            <w:tcBorders>
              <w:top w:val="nil"/>
              <w:left w:val="nil"/>
              <w:bottom w:val="single" w:sz="4" w:space="0" w:color="auto"/>
              <w:right w:val="single" w:sz="4" w:space="0" w:color="auto"/>
            </w:tcBorders>
            <w:shd w:val="clear" w:color="auto" w:fill="auto"/>
            <w:vAlign w:val="center"/>
            <w:hideMark/>
          </w:tcPr>
          <w:p w14:paraId="22F69D77"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 </w:t>
            </w:r>
          </w:p>
        </w:tc>
        <w:tc>
          <w:tcPr>
            <w:tcW w:w="1698" w:type="dxa"/>
            <w:tcBorders>
              <w:top w:val="nil"/>
              <w:left w:val="nil"/>
              <w:bottom w:val="single" w:sz="4" w:space="0" w:color="auto"/>
              <w:right w:val="single" w:sz="4" w:space="0" w:color="auto"/>
            </w:tcBorders>
            <w:shd w:val="clear" w:color="auto" w:fill="auto"/>
            <w:vAlign w:val="center"/>
            <w:hideMark/>
          </w:tcPr>
          <w:p w14:paraId="6A03A0D7"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 </w:t>
            </w:r>
          </w:p>
        </w:tc>
      </w:tr>
      <w:tr w:rsidR="00166D3A" w:rsidRPr="00A16F15" w14:paraId="3EA90F20" w14:textId="77777777" w:rsidTr="004D7BCD">
        <w:trPr>
          <w:trHeight w:val="562"/>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CF22E6"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4.1.</w:t>
            </w:r>
          </w:p>
        </w:tc>
        <w:tc>
          <w:tcPr>
            <w:tcW w:w="4386" w:type="dxa"/>
            <w:tcBorders>
              <w:top w:val="single" w:sz="4" w:space="0" w:color="auto"/>
              <w:left w:val="nil"/>
              <w:bottom w:val="single" w:sz="4" w:space="0" w:color="auto"/>
              <w:right w:val="single" w:sz="4" w:space="0" w:color="auto"/>
            </w:tcBorders>
            <w:shd w:val="clear" w:color="auto" w:fill="auto"/>
            <w:vAlign w:val="center"/>
            <w:hideMark/>
          </w:tcPr>
          <w:p w14:paraId="607AC518" w14:textId="77777777" w:rsidR="00166D3A" w:rsidRPr="00A16F15" w:rsidRDefault="00166D3A" w:rsidP="00EF513B">
            <w:pPr>
              <w:spacing w:after="0" w:line="240" w:lineRule="auto"/>
              <w:jc w:val="both"/>
              <w:rPr>
                <w:rFonts w:ascii="Times New Roman" w:eastAsia="Times New Roman" w:hAnsi="Times New Roman" w:cs="Times New Roman"/>
                <w:i/>
                <w:iCs/>
                <w:color w:val="000000"/>
                <w:sz w:val="24"/>
                <w:szCs w:val="24"/>
                <w:lang w:eastAsia="ru-RU"/>
              </w:rPr>
            </w:pPr>
            <w:r w:rsidRPr="00A16F15">
              <w:rPr>
                <w:rFonts w:ascii="Times New Roman" w:eastAsia="Times New Roman" w:hAnsi="Times New Roman" w:cs="Times New Roman"/>
                <w:color w:val="000000"/>
                <w:sz w:val="24"/>
                <w:szCs w:val="24"/>
                <w:lang w:eastAsia="ru-RU"/>
              </w:rPr>
              <w:t xml:space="preserve">организации закупок </w:t>
            </w:r>
            <w:r w:rsidRPr="00A16F15">
              <w:rPr>
                <w:rFonts w:ascii="Times New Roman" w:eastAsia="Times New Roman" w:hAnsi="Times New Roman" w:cs="Times New Roman"/>
                <w:i/>
                <w:iCs/>
                <w:color w:val="000000"/>
                <w:sz w:val="24"/>
                <w:szCs w:val="24"/>
                <w:lang w:eastAsia="ru-RU"/>
              </w:rPr>
              <w:t xml:space="preserve">(контрактные службы, комиссии, специализированные организации, централизованные закупки, совместные конкурсы и аукционы; утвержденные требования к отдельным видам товаров, работ, услуг, общественное обсуждение закупок; отсутствие утвержденного акта, регламентирующего правила закупки или его состав, порядок и форму </w:t>
            </w:r>
            <w:r w:rsidRPr="00A16F15">
              <w:rPr>
                <w:rFonts w:ascii="Times New Roman" w:eastAsia="Times New Roman" w:hAnsi="Times New Roman" w:cs="Times New Roman"/>
                <w:i/>
                <w:iCs/>
                <w:color w:val="000000"/>
                <w:sz w:val="24"/>
                <w:szCs w:val="24"/>
                <w:lang w:eastAsia="ru-RU"/>
              </w:rPr>
              <w:lastRenderedPageBreak/>
              <w:t>его утверждения в рамках Федерального закона №223-ФЗ)</w:t>
            </w:r>
          </w:p>
        </w:tc>
        <w:tc>
          <w:tcPr>
            <w:tcW w:w="2007" w:type="dxa"/>
            <w:tcBorders>
              <w:top w:val="single" w:sz="4" w:space="0" w:color="auto"/>
              <w:left w:val="nil"/>
              <w:bottom w:val="single" w:sz="4" w:space="0" w:color="auto"/>
              <w:right w:val="single" w:sz="4" w:space="0" w:color="auto"/>
            </w:tcBorders>
            <w:shd w:val="clear" w:color="auto" w:fill="auto"/>
            <w:vAlign w:val="center"/>
            <w:hideMark/>
          </w:tcPr>
          <w:p w14:paraId="60E80727"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lastRenderedPageBreak/>
              <w:t>0</w:t>
            </w:r>
          </w:p>
        </w:tc>
        <w:tc>
          <w:tcPr>
            <w:tcW w:w="972" w:type="dxa"/>
            <w:tcBorders>
              <w:top w:val="single" w:sz="4" w:space="0" w:color="auto"/>
              <w:left w:val="nil"/>
              <w:bottom w:val="single" w:sz="4" w:space="0" w:color="auto"/>
              <w:right w:val="single" w:sz="4" w:space="0" w:color="auto"/>
            </w:tcBorders>
            <w:shd w:val="clear" w:color="auto" w:fill="auto"/>
            <w:vAlign w:val="center"/>
            <w:hideMark/>
          </w:tcPr>
          <w:p w14:paraId="4067506A"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w:t>
            </w:r>
          </w:p>
        </w:tc>
        <w:tc>
          <w:tcPr>
            <w:tcW w:w="1698" w:type="dxa"/>
            <w:tcBorders>
              <w:top w:val="single" w:sz="4" w:space="0" w:color="auto"/>
              <w:left w:val="nil"/>
              <w:bottom w:val="single" w:sz="4" w:space="0" w:color="auto"/>
              <w:right w:val="single" w:sz="4" w:space="0" w:color="auto"/>
            </w:tcBorders>
            <w:shd w:val="clear" w:color="auto" w:fill="auto"/>
            <w:hideMark/>
          </w:tcPr>
          <w:p w14:paraId="5684C5E7" w14:textId="77777777" w:rsidR="00166D3A" w:rsidRPr="00A16F15" w:rsidRDefault="00166D3A" w:rsidP="00EF513B">
            <w:pPr>
              <w:spacing w:after="0" w:line="240" w:lineRule="auto"/>
              <w:jc w:val="center"/>
              <w:rPr>
                <w:rFonts w:ascii="Times New Roman" w:eastAsia="Times New Roman" w:hAnsi="Times New Roman" w:cs="Times New Roman"/>
                <w:sz w:val="24"/>
                <w:szCs w:val="24"/>
                <w:lang w:eastAsia="ru-RU"/>
              </w:rPr>
            </w:pPr>
            <w:r w:rsidRPr="00A16F15">
              <w:rPr>
                <w:rFonts w:ascii="Times New Roman" w:eastAsia="Times New Roman" w:hAnsi="Times New Roman" w:cs="Times New Roman"/>
                <w:sz w:val="24"/>
                <w:szCs w:val="24"/>
                <w:lang w:eastAsia="ru-RU"/>
              </w:rPr>
              <w:t>4.10, 4.11, 4.12, 4.13, 4.14, 4.17, 4.48</w:t>
            </w:r>
          </w:p>
        </w:tc>
      </w:tr>
      <w:tr w:rsidR="00166D3A" w:rsidRPr="00A16F15" w14:paraId="2AB8F0BA" w14:textId="77777777" w:rsidTr="004D7BCD">
        <w:trPr>
          <w:trHeight w:val="1650"/>
        </w:trPr>
        <w:tc>
          <w:tcPr>
            <w:tcW w:w="5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6B62127"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4.2.</w:t>
            </w:r>
          </w:p>
        </w:tc>
        <w:tc>
          <w:tcPr>
            <w:tcW w:w="4386" w:type="dxa"/>
            <w:tcBorders>
              <w:top w:val="single" w:sz="4" w:space="0" w:color="auto"/>
              <w:left w:val="nil"/>
              <w:bottom w:val="single" w:sz="4" w:space="0" w:color="auto"/>
              <w:right w:val="single" w:sz="4" w:space="0" w:color="auto"/>
            </w:tcBorders>
            <w:shd w:val="clear" w:color="auto" w:fill="auto"/>
            <w:vAlign w:val="center"/>
            <w:hideMark/>
          </w:tcPr>
          <w:p w14:paraId="4422CFE7" w14:textId="77777777" w:rsidR="00166D3A" w:rsidRPr="00A16F15" w:rsidRDefault="00166D3A" w:rsidP="00EF513B">
            <w:pPr>
              <w:spacing w:after="0" w:line="240" w:lineRule="auto"/>
              <w:jc w:val="both"/>
              <w:rPr>
                <w:rFonts w:ascii="Times New Roman" w:eastAsia="Times New Roman" w:hAnsi="Times New Roman" w:cs="Times New Roman"/>
                <w:i/>
                <w:iCs/>
                <w:color w:val="000000"/>
                <w:sz w:val="24"/>
                <w:szCs w:val="24"/>
                <w:lang w:eastAsia="ru-RU"/>
              </w:rPr>
            </w:pPr>
            <w:r w:rsidRPr="00A16F15">
              <w:rPr>
                <w:rFonts w:ascii="Times New Roman" w:eastAsia="Times New Roman" w:hAnsi="Times New Roman" w:cs="Times New Roman"/>
                <w:color w:val="000000"/>
                <w:sz w:val="24"/>
                <w:szCs w:val="24"/>
                <w:lang w:eastAsia="ru-RU"/>
              </w:rPr>
              <w:t xml:space="preserve">планирования закупок </w:t>
            </w:r>
            <w:r w:rsidRPr="00A16F15">
              <w:rPr>
                <w:rFonts w:ascii="Times New Roman" w:eastAsia="Times New Roman" w:hAnsi="Times New Roman" w:cs="Times New Roman"/>
                <w:i/>
                <w:iCs/>
                <w:color w:val="000000"/>
                <w:sz w:val="24"/>
                <w:szCs w:val="24"/>
                <w:lang w:eastAsia="ru-RU"/>
              </w:rPr>
              <w:t xml:space="preserve">(нормирование закупок, план-график закупок, обоснование закупок, исполнение требований о нормировании в сфере закупок, определение НМЦК, нарушения при выборе конкурентного способа определения поставщика (подрядчика, исполнителя), </w:t>
            </w:r>
            <w:r w:rsidRPr="00A16F15">
              <w:rPr>
                <w:rFonts w:ascii="Times New Roman" w:eastAsia="Times New Roman" w:hAnsi="Times New Roman" w:cs="Times New Roman"/>
                <w:color w:val="000000"/>
                <w:sz w:val="24"/>
                <w:szCs w:val="24"/>
                <w:lang w:eastAsia="ru-RU"/>
              </w:rPr>
              <w:t>всего</w:t>
            </w:r>
          </w:p>
        </w:tc>
        <w:tc>
          <w:tcPr>
            <w:tcW w:w="2007" w:type="dxa"/>
            <w:tcBorders>
              <w:top w:val="single" w:sz="4" w:space="0" w:color="auto"/>
              <w:left w:val="nil"/>
              <w:bottom w:val="single" w:sz="4" w:space="0" w:color="auto"/>
              <w:right w:val="single" w:sz="4" w:space="0" w:color="auto"/>
            </w:tcBorders>
            <w:shd w:val="clear" w:color="auto" w:fill="auto"/>
            <w:vAlign w:val="center"/>
            <w:hideMark/>
          </w:tcPr>
          <w:p w14:paraId="068E98C7"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0</w:t>
            </w:r>
          </w:p>
        </w:tc>
        <w:tc>
          <w:tcPr>
            <w:tcW w:w="972" w:type="dxa"/>
            <w:tcBorders>
              <w:top w:val="single" w:sz="4" w:space="0" w:color="auto"/>
              <w:left w:val="nil"/>
              <w:bottom w:val="single" w:sz="4" w:space="0" w:color="auto"/>
              <w:right w:val="single" w:sz="4" w:space="0" w:color="auto"/>
            </w:tcBorders>
            <w:shd w:val="clear" w:color="auto" w:fill="auto"/>
            <w:vAlign w:val="center"/>
            <w:hideMark/>
          </w:tcPr>
          <w:p w14:paraId="2787C530"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w:t>
            </w:r>
          </w:p>
        </w:tc>
        <w:tc>
          <w:tcPr>
            <w:tcW w:w="1698" w:type="dxa"/>
            <w:tcBorders>
              <w:top w:val="single" w:sz="4" w:space="0" w:color="auto"/>
              <w:left w:val="nil"/>
              <w:bottom w:val="single" w:sz="4" w:space="0" w:color="auto"/>
              <w:right w:val="single" w:sz="4" w:space="0" w:color="auto"/>
            </w:tcBorders>
            <w:shd w:val="clear" w:color="auto" w:fill="auto"/>
            <w:vAlign w:val="center"/>
            <w:hideMark/>
          </w:tcPr>
          <w:p w14:paraId="1EA49370"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4.15, 4.19, 4.23</w:t>
            </w:r>
          </w:p>
        </w:tc>
      </w:tr>
      <w:tr w:rsidR="00166D3A" w:rsidRPr="00A16F15" w14:paraId="12F13362" w14:textId="77777777" w:rsidTr="004D7BCD">
        <w:trPr>
          <w:trHeight w:val="600"/>
        </w:trPr>
        <w:tc>
          <w:tcPr>
            <w:tcW w:w="576" w:type="dxa"/>
            <w:vMerge/>
            <w:tcBorders>
              <w:top w:val="single" w:sz="4" w:space="0" w:color="auto"/>
              <w:left w:val="single" w:sz="4" w:space="0" w:color="auto"/>
              <w:bottom w:val="single" w:sz="4" w:space="0" w:color="000000"/>
              <w:right w:val="single" w:sz="4" w:space="0" w:color="auto"/>
            </w:tcBorders>
            <w:vAlign w:val="center"/>
            <w:hideMark/>
          </w:tcPr>
          <w:p w14:paraId="13F7DC86" w14:textId="77777777" w:rsidR="00166D3A" w:rsidRPr="00A16F15" w:rsidRDefault="00166D3A" w:rsidP="00EF513B">
            <w:pPr>
              <w:spacing w:after="0" w:line="240" w:lineRule="auto"/>
              <w:rPr>
                <w:rFonts w:ascii="Times New Roman" w:eastAsia="Times New Roman" w:hAnsi="Times New Roman" w:cs="Times New Roman"/>
                <w:color w:val="000000"/>
                <w:sz w:val="24"/>
                <w:szCs w:val="24"/>
                <w:lang w:eastAsia="ru-RU"/>
              </w:rPr>
            </w:pPr>
          </w:p>
        </w:tc>
        <w:tc>
          <w:tcPr>
            <w:tcW w:w="4386" w:type="dxa"/>
            <w:tcBorders>
              <w:top w:val="single" w:sz="4" w:space="0" w:color="auto"/>
              <w:left w:val="nil"/>
              <w:bottom w:val="single" w:sz="4" w:space="0" w:color="auto"/>
              <w:right w:val="single" w:sz="4" w:space="0" w:color="auto"/>
            </w:tcBorders>
            <w:shd w:val="clear" w:color="auto" w:fill="auto"/>
            <w:vAlign w:val="center"/>
            <w:hideMark/>
          </w:tcPr>
          <w:p w14:paraId="26D3C910" w14:textId="77777777" w:rsidR="00166D3A" w:rsidRPr="00A16F15" w:rsidRDefault="00166D3A" w:rsidP="00EF513B">
            <w:pPr>
              <w:spacing w:after="0" w:line="240" w:lineRule="auto"/>
              <w:jc w:val="both"/>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в том числе финансовых нарушений</w:t>
            </w:r>
          </w:p>
        </w:tc>
        <w:tc>
          <w:tcPr>
            <w:tcW w:w="2007" w:type="dxa"/>
            <w:tcBorders>
              <w:top w:val="single" w:sz="4" w:space="0" w:color="auto"/>
              <w:left w:val="nil"/>
              <w:bottom w:val="single" w:sz="4" w:space="0" w:color="auto"/>
              <w:right w:val="single" w:sz="4" w:space="0" w:color="auto"/>
            </w:tcBorders>
            <w:shd w:val="clear" w:color="auto" w:fill="auto"/>
            <w:vAlign w:val="center"/>
            <w:hideMark/>
          </w:tcPr>
          <w:p w14:paraId="25D53020"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0</w:t>
            </w:r>
          </w:p>
        </w:tc>
        <w:tc>
          <w:tcPr>
            <w:tcW w:w="972" w:type="dxa"/>
            <w:tcBorders>
              <w:top w:val="single" w:sz="4" w:space="0" w:color="auto"/>
              <w:left w:val="nil"/>
              <w:bottom w:val="single" w:sz="4" w:space="0" w:color="auto"/>
              <w:right w:val="single" w:sz="4" w:space="0" w:color="auto"/>
            </w:tcBorders>
            <w:shd w:val="clear" w:color="auto" w:fill="auto"/>
            <w:vAlign w:val="center"/>
            <w:hideMark/>
          </w:tcPr>
          <w:p w14:paraId="7EA3EFC6"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0,0</w:t>
            </w:r>
          </w:p>
        </w:tc>
        <w:tc>
          <w:tcPr>
            <w:tcW w:w="1698" w:type="dxa"/>
            <w:tcBorders>
              <w:top w:val="single" w:sz="4" w:space="0" w:color="auto"/>
              <w:left w:val="nil"/>
              <w:bottom w:val="single" w:sz="4" w:space="0" w:color="auto"/>
              <w:right w:val="single" w:sz="4" w:space="0" w:color="auto"/>
            </w:tcBorders>
            <w:shd w:val="clear" w:color="auto" w:fill="auto"/>
            <w:vAlign w:val="center"/>
            <w:hideMark/>
          </w:tcPr>
          <w:p w14:paraId="723268F3" w14:textId="16F037E8"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4.22 (кол-во и тыс. рублей)</w:t>
            </w:r>
          </w:p>
        </w:tc>
      </w:tr>
      <w:tr w:rsidR="00166D3A" w:rsidRPr="00A16F15" w14:paraId="49AB2B04" w14:textId="77777777" w:rsidTr="004D7BCD">
        <w:trPr>
          <w:trHeight w:val="1890"/>
        </w:trPr>
        <w:tc>
          <w:tcPr>
            <w:tcW w:w="576" w:type="dxa"/>
            <w:vMerge w:val="restart"/>
            <w:tcBorders>
              <w:top w:val="nil"/>
              <w:left w:val="single" w:sz="4" w:space="0" w:color="auto"/>
              <w:bottom w:val="single" w:sz="4" w:space="0" w:color="000000"/>
              <w:right w:val="single" w:sz="4" w:space="0" w:color="auto"/>
            </w:tcBorders>
            <w:shd w:val="clear" w:color="auto" w:fill="auto"/>
            <w:vAlign w:val="center"/>
            <w:hideMark/>
          </w:tcPr>
          <w:p w14:paraId="4A4CE8E1"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4.3.</w:t>
            </w:r>
          </w:p>
        </w:tc>
        <w:tc>
          <w:tcPr>
            <w:tcW w:w="4386" w:type="dxa"/>
            <w:tcBorders>
              <w:top w:val="nil"/>
              <w:left w:val="nil"/>
              <w:bottom w:val="single" w:sz="4" w:space="0" w:color="auto"/>
              <w:right w:val="single" w:sz="4" w:space="0" w:color="auto"/>
            </w:tcBorders>
            <w:shd w:val="clear" w:color="auto" w:fill="auto"/>
            <w:vAlign w:val="center"/>
            <w:hideMark/>
          </w:tcPr>
          <w:p w14:paraId="038ED503" w14:textId="77777777" w:rsidR="00166D3A" w:rsidRPr="00A16F15" w:rsidRDefault="00166D3A" w:rsidP="00EF513B">
            <w:pPr>
              <w:spacing w:after="0" w:line="240" w:lineRule="auto"/>
              <w:jc w:val="both"/>
              <w:rPr>
                <w:rFonts w:ascii="Times New Roman" w:eastAsia="Times New Roman" w:hAnsi="Times New Roman" w:cs="Times New Roman"/>
                <w:i/>
                <w:iCs/>
                <w:color w:val="000000"/>
                <w:sz w:val="24"/>
                <w:szCs w:val="24"/>
                <w:lang w:eastAsia="ru-RU"/>
              </w:rPr>
            </w:pPr>
            <w:r w:rsidRPr="00A16F15">
              <w:rPr>
                <w:rFonts w:ascii="Times New Roman" w:eastAsia="Times New Roman" w:hAnsi="Times New Roman" w:cs="Times New Roman"/>
                <w:color w:val="000000"/>
                <w:sz w:val="24"/>
                <w:szCs w:val="24"/>
                <w:lang w:eastAsia="ru-RU"/>
              </w:rPr>
              <w:t xml:space="preserve">документации (извещения) о закупках </w:t>
            </w:r>
            <w:r w:rsidRPr="00A16F15">
              <w:rPr>
                <w:rFonts w:ascii="Times New Roman" w:eastAsia="Times New Roman" w:hAnsi="Times New Roman" w:cs="Times New Roman"/>
                <w:i/>
                <w:iCs/>
                <w:color w:val="000000"/>
                <w:sz w:val="24"/>
                <w:szCs w:val="24"/>
                <w:lang w:eastAsia="ru-RU"/>
              </w:rPr>
              <w:t>(требования к участникам, требования к объекту закупки, признаки ограничения доступа к информации, содержание извещения и документации о закупке, размер авансирования, обязательные условия в проекте контракта, порядок оценки заявок и установленные критерии, преимущества отдельным участникам закупок),</w:t>
            </w:r>
            <w:r w:rsidRPr="00A16F15">
              <w:rPr>
                <w:rFonts w:ascii="Times New Roman" w:eastAsia="Times New Roman" w:hAnsi="Times New Roman" w:cs="Times New Roman"/>
                <w:color w:val="000000"/>
                <w:sz w:val="24"/>
                <w:szCs w:val="24"/>
                <w:lang w:eastAsia="ru-RU"/>
              </w:rPr>
              <w:t xml:space="preserve"> всего </w:t>
            </w:r>
          </w:p>
        </w:tc>
        <w:tc>
          <w:tcPr>
            <w:tcW w:w="2007" w:type="dxa"/>
            <w:tcBorders>
              <w:top w:val="nil"/>
              <w:left w:val="nil"/>
              <w:bottom w:val="single" w:sz="4" w:space="0" w:color="auto"/>
              <w:right w:val="single" w:sz="4" w:space="0" w:color="auto"/>
            </w:tcBorders>
            <w:shd w:val="clear" w:color="auto" w:fill="auto"/>
            <w:vAlign w:val="center"/>
            <w:hideMark/>
          </w:tcPr>
          <w:p w14:paraId="198E7C54"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0</w:t>
            </w:r>
          </w:p>
        </w:tc>
        <w:tc>
          <w:tcPr>
            <w:tcW w:w="972" w:type="dxa"/>
            <w:tcBorders>
              <w:top w:val="nil"/>
              <w:left w:val="nil"/>
              <w:bottom w:val="single" w:sz="4" w:space="0" w:color="auto"/>
              <w:right w:val="single" w:sz="4" w:space="0" w:color="auto"/>
            </w:tcBorders>
            <w:shd w:val="clear" w:color="auto" w:fill="auto"/>
            <w:vAlign w:val="center"/>
            <w:hideMark/>
          </w:tcPr>
          <w:p w14:paraId="0A446AC0"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w:t>
            </w:r>
          </w:p>
        </w:tc>
        <w:tc>
          <w:tcPr>
            <w:tcW w:w="1698" w:type="dxa"/>
            <w:vMerge w:val="restart"/>
            <w:tcBorders>
              <w:top w:val="nil"/>
              <w:left w:val="single" w:sz="4" w:space="0" w:color="auto"/>
              <w:bottom w:val="single" w:sz="4" w:space="0" w:color="auto"/>
              <w:right w:val="single" w:sz="4" w:space="0" w:color="auto"/>
            </w:tcBorders>
            <w:shd w:val="clear" w:color="auto" w:fill="auto"/>
            <w:vAlign w:val="center"/>
            <w:hideMark/>
          </w:tcPr>
          <w:p w14:paraId="7DBFFF1E"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4.24, 4.25, 4.26, 4.27, 4.30</w:t>
            </w:r>
          </w:p>
        </w:tc>
      </w:tr>
      <w:tr w:rsidR="00166D3A" w:rsidRPr="00A16F15" w14:paraId="2032550E" w14:textId="77777777" w:rsidTr="004D7BCD">
        <w:trPr>
          <w:trHeight w:val="360"/>
        </w:trPr>
        <w:tc>
          <w:tcPr>
            <w:tcW w:w="576" w:type="dxa"/>
            <w:vMerge/>
            <w:tcBorders>
              <w:top w:val="nil"/>
              <w:left w:val="single" w:sz="4" w:space="0" w:color="auto"/>
              <w:bottom w:val="single" w:sz="4" w:space="0" w:color="000000"/>
              <w:right w:val="single" w:sz="4" w:space="0" w:color="auto"/>
            </w:tcBorders>
            <w:vAlign w:val="center"/>
            <w:hideMark/>
          </w:tcPr>
          <w:p w14:paraId="469E21E1" w14:textId="77777777" w:rsidR="00166D3A" w:rsidRPr="00A16F15" w:rsidRDefault="00166D3A" w:rsidP="00EF513B">
            <w:pPr>
              <w:spacing w:after="0" w:line="240" w:lineRule="auto"/>
              <w:rPr>
                <w:rFonts w:ascii="Times New Roman" w:eastAsia="Times New Roman" w:hAnsi="Times New Roman" w:cs="Times New Roman"/>
                <w:color w:val="000000"/>
                <w:sz w:val="24"/>
                <w:szCs w:val="24"/>
                <w:lang w:eastAsia="ru-RU"/>
              </w:rPr>
            </w:pPr>
          </w:p>
        </w:tc>
        <w:tc>
          <w:tcPr>
            <w:tcW w:w="4386" w:type="dxa"/>
            <w:tcBorders>
              <w:top w:val="nil"/>
              <w:left w:val="nil"/>
              <w:bottom w:val="single" w:sz="4" w:space="0" w:color="auto"/>
              <w:right w:val="single" w:sz="4" w:space="0" w:color="auto"/>
            </w:tcBorders>
            <w:shd w:val="clear" w:color="auto" w:fill="auto"/>
            <w:vAlign w:val="center"/>
            <w:hideMark/>
          </w:tcPr>
          <w:p w14:paraId="3B867E05" w14:textId="77777777" w:rsidR="00166D3A" w:rsidRPr="00A16F15" w:rsidRDefault="00166D3A" w:rsidP="00EF513B">
            <w:pPr>
              <w:spacing w:after="0" w:line="240" w:lineRule="auto"/>
              <w:jc w:val="both"/>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в том числе финансовых нарушений</w:t>
            </w:r>
          </w:p>
        </w:tc>
        <w:tc>
          <w:tcPr>
            <w:tcW w:w="2007" w:type="dxa"/>
            <w:tcBorders>
              <w:top w:val="nil"/>
              <w:left w:val="nil"/>
              <w:bottom w:val="single" w:sz="4" w:space="0" w:color="auto"/>
              <w:right w:val="single" w:sz="4" w:space="0" w:color="auto"/>
            </w:tcBorders>
            <w:shd w:val="clear" w:color="auto" w:fill="auto"/>
            <w:vAlign w:val="center"/>
            <w:hideMark/>
          </w:tcPr>
          <w:p w14:paraId="319D5205"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w:t>
            </w:r>
          </w:p>
        </w:tc>
        <w:tc>
          <w:tcPr>
            <w:tcW w:w="972" w:type="dxa"/>
            <w:tcBorders>
              <w:top w:val="nil"/>
              <w:left w:val="nil"/>
              <w:bottom w:val="single" w:sz="4" w:space="0" w:color="auto"/>
              <w:right w:val="single" w:sz="4" w:space="0" w:color="auto"/>
            </w:tcBorders>
            <w:shd w:val="clear" w:color="auto" w:fill="auto"/>
            <w:vAlign w:val="center"/>
            <w:hideMark/>
          </w:tcPr>
          <w:p w14:paraId="7B60593D"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w:t>
            </w:r>
          </w:p>
        </w:tc>
        <w:tc>
          <w:tcPr>
            <w:tcW w:w="1698" w:type="dxa"/>
            <w:vMerge/>
            <w:tcBorders>
              <w:top w:val="nil"/>
              <w:left w:val="single" w:sz="4" w:space="0" w:color="auto"/>
              <w:bottom w:val="single" w:sz="4" w:space="0" w:color="auto"/>
              <w:right w:val="single" w:sz="4" w:space="0" w:color="auto"/>
            </w:tcBorders>
            <w:vAlign w:val="center"/>
            <w:hideMark/>
          </w:tcPr>
          <w:p w14:paraId="3A4C67AE" w14:textId="77777777" w:rsidR="00166D3A" w:rsidRPr="00A16F15" w:rsidRDefault="00166D3A" w:rsidP="00EF513B">
            <w:pPr>
              <w:spacing w:after="0" w:line="240" w:lineRule="auto"/>
              <w:rPr>
                <w:rFonts w:ascii="Times New Roman" w:eastAsia="Times New Roman" w:hAnsi="Times New Roman" w:cs="Times New Roman"/>
                <w:color w:val="000000"/>
                <w:sz w:val="24"/>
                <w:szCs w:val="24"/>
                <w:lang w:eastAsia="ru-RU"/>
              </w:rPr>
            </w:pPr>
          </w:p>
        </w:tc>
      </w:tr>
      <w:tr w:rsidR="00166D3A" w:rsidRPr="00A16F15" w14:paraId="19D933AC" w14:textId="77777777" w:rsidTr="004D7BCD">
        <w:trPr>
          <w:trHeight w:val="1260"/>
        </w:trPr>
        <w:tc>
          <w:tcPr>
            <w:tcW w:w="576" w:type="dxa"/>
            <w:vMerge w:val="restart"/>
            <w:tcBorders>
              <w:top w:val="nil"/>
              <w:left w:val="single" w:sz="4" w:space="0" w:color="auto"/>
              <w:bottom w:val="single" w:sz="4" w:space="0" w:color="000000"/>
              <w:right w:val="single" w:sz="4" w:space="0" w:color="auto"/>
            </w:tcBorders>
            <w:shd w:val="clear" w:color="auto" w:fill="auto"/>
            <w:vAlign w:val="center"/>
            <w:hideMark/>
          </w:tcPr>
          <w:p w14:paraId="45F5C191"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4.4.</w:t>
            </w:r>
          </w:p>
        </w:tc>
        <w:tc>
          <w:tcPr>
            <w:tcW w:w="4386" w:type="dxa"/>
            <w:tcBorders>
              <w:top w:val="nil"/>
              <w:left w:val="nil"/>
              <w:bottom w:val="single" w:sz="4" w:space="0" w:color="auto"/>
              <w:right w:val="single" w:sz="4" w:space="0" w:color="auto"/>
            </w:tcBorders>
            <w:shd w:val="clear" w:color="auto" w:fill="auto"/>
            <w:vAlign w:val="center"/>
            <w:hideMark/>
          </w:tcPr>
          <w:p w14:paraId="000FBC75" w14:textId="77777777" w:rsidR="00166D3A" w:rsidRPr="00A16F15" w:rsidRDefault="00166D3A" w:rsidP="00EF513B">
            <w:pPr>
              <w:spacing w:after="0" w:line="240" w:lineRule="auto"/>
              <w:jc w:val="both"/>
              <w:rPr>
                <w:rFonts w:ascii="Times New Roman" w:eastAsia="Times New Roman" w:hAnsi="Times New Roman" w:cs="Times New Roman"/>
                <w:i/>
                <w:iCs/>
                <w:color w:val="000000"/>
                <w:sz w:val="24"/>
                <w:szCs w:val="24"/>
                <w:lang w:eastAsia="ru-RU"/>
              </w:rPr>
            </w:pPr>
            <w:r w:rsidRPr="00A16F15">
              <w:rPr>
                <w:rFonts w:ascii="Times New Roman" w:eastAsia="Times New Roman" w:hAnsi="Times New Roman" w:cs="Times New Roman"/>
                <w:color w:val="000000"/>
                <w:sz w:val="24"/>
                <w:szCs w:val="24"/>
                <w:lang w:eastAsia="ru-RU"/>
              </w:rPr>
              <w:t xml:space="preserve">заключенных контрактов </w:t>
            </w:r>
            <w:r w:rsidRPr="00A16F15">
              <w:rPr>
                <w:rFonts w:ascii="Times New Roman" w:eastAsia="Times New Roman" w:hAnsi="Times New Roman" w:cs="Times New Roman"/>
                <w:i/>
                <w:iCs/>
                <w:color w:val="000000"/>
                <w:sz w:val="24"/>
                <w:szCs w:val="24"/>
                <w:lang w:eastAsia="ru-RU"/>
              </w:rPr>
              <w:t>(не включение в контракт (договор) обязательных условий, соответствие контракта документации и предложению участника, сроки заключения контракта, уклонение от заключение контракта, обеспечение исполнения контракта),</w:t>
            </w:r>
            <w:r w:rsidRPr="00A16F15">
              <w:rPr>
                <w:rFonts w:ascii="Times New Roman" w:eastAsia="Times New Roman" w:hAnsi="Times New Roman" w:cs="Times New Roman"/>
                <w:color w:val="000000"/>
                <w:sz w:val="24"/>
                <w:szCs w:val="24"/>
                <w:lang w:eastAsia="ru-RU"/>
              </w:rPr>
              <w:t xml:space="preserve"> всего</w:t>
            </w:r>
          </w:p>
        </w:tc>
        <w:tc>
          <w:tcPr>
            <w:tcW w:w="2007" w:type="dxa"/>
            <w:tcBorders>
              <w:top w:val="nil"/>
              <w:left w:val="nil"/>
              <w:bottom w:val="single" w:sz="4" w:space="0" w:color="auto"/>
              <w:right w:val="single" w:sz="4" w:space="0" w:color="auto"/>
            </w:tcBorders>
            <w:shd w:val="clear" w:color="auto" w:fill="auto"/>
            <w:vAlign w:val="center"/>
            <w:hideMark/>
          </w:tcPr>
          <w:p w14:paraId="76BD93BE"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0</w:t>
            </w:r>
          </w:p>
        </w:tc>
        <w:tc>
          <w:tcPr>
            <w:tcW w:w="972" w:type="dxa"/>
            <w:tcBorders>
              <w:top w:val="nil"/>
              <w:left w:val="nil"/>
              <w:bottom w:val="single" w:sz="4" w:space="0" w:color="auto"/>
              <w:right w:val="single" w:sz="4" w:space="0" w:color="auto"/>
            </w:tcBorders>
            <w:shd w:val="clear" w:color="auto" w:fill="auto"/>
            <w:vAlign w:val="center"/>
            <w:hideMark/>
          </w:tcPr>
          <w:p w14:paraId="61D9C58D"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w:t>
            </w:r>
          </w:p>
        </w:tc>
        <w:tc>
          <w:tcPr>
            <w:tcW w:w="1698" w:type="dxa"/>
            <w:vMerge w:val="restart"/>
            <w:tcBorders>
              <w:top w:val="nil"/>
              <w:left w:val="single" w:sz="4" w:space="0" w:color="auto"/>
              <w:bottom w:val="single" w:sz="4" w:space="0" w:color="auto"/>
              <w:right w:val="single" w:sz="4" w:space="0" w:color="auto"/>
            </w:tcBorders>
            <w:shd w:val="clear" w:color="auto" w:fill="auto"/>
            <w:vAlign w:val="center"/>
            <w:hideMark/>
          </w:tcPr>
          <w:p w14:paraId="7A7C9E7E"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4.28, 4.31, 4.32, 4.33, 4.35</w:t>
            </w:r>
          </w:p>
        </w:tc>
      </w:tr>
      <w:tr w:rsidR="00166D3A" w:rsidRPr="00A16F15" w14:paraId="0E70C5CE" w14:textId="77777777" w:rsidTr="004D7BCD">
        <w:trPr>
          <w:trHeight w:val="375"/>
        </w:trPr>
        <w:tc>
          <w:tcPr>
            <w:tcW w:w="576" w:type="dxa"/>
            <w:vMerge/>
            <w:tcBorders>
              <w:top w:val="nil"/>
              <w:left w:val="single" w:sz="4" w:space="0" w:color="auto"/>
              <w:bottom w:val="single" w:sz="4" w:space="0" w:color="000000"/>
              <w:right w:val="single" w:sz="4" w:space="0" w:color="auto"/>
            </w:tcBorders>
            <w:vAlign w:val="center"/>
            <w:hideMark/>
          </w:tcPr>
          <w:p w14:paraId="3CA0168A" w14:textId="77777777" w:rsidR="00166D3A" w:rsidRPr="00A16F15" w:rsidRDefault="00166D3A" w:rsidP="00EF513B">
            <w:pPr>
              <w:spacing w:after="0" w:line="240" w:lineRule="auto"/>
              <w:rPr>
                <w:rFonts w:ascii="Times New Roman" w:eastAsia="Times New Roman" w:hAnsi="Times New Roman" w:cs="Times New Roman"/>
                <w:color w:val="000000"/>
                <w:sz w:val="24"/>
                <w:szCs w:val="24"/>
                <w:lang w:eastAsia="ru-RU"/>
              </w:rPr>
            </w:pPr>
          </w:p>
        </w:tc>
        <w:tc>
          <w:tcPr>
            <w:tcW w:w="4386" w:type="dxa"/>
            <w:tcBorders>
              <w:top w:val="nil"/>
              <w:left w:val="nil"/>
              <w:bottom w:val="single" w:sz="4" w:space="0" w:color="auto"/>
              <w:right w:val="single" w:sz="4" w:space="0" w:color="auto"/>
            </w:tcBorders>
            <w:shd w:val="clear" w:color="auto" w:fill="auto"/>
            <w:vAlign w:val="center"/>
            <w:hideMark/>
          </w:tcPr>
          <w:p w14:paraId="648D89CB" w14:textId="77777777" w:rsidR="00166D3A" w:rsidRPr="00A16F15" w:rsidRDefault="00166D3A" w:rsidP="00EF513B">
            <w:pPr>
              <w:spacing w:after="0" w:line="240" w:lineRule="auto"/>
              <w:jc w:val="both"/>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в том числе финансовых нарушений</w:t>
            </w:r>
          </w:p>
        </w:tc>
        <w:tc>
          <w:tcPr>
            <w:tcW w:w="2007" w:type="dxa"/>
            <w:tcBorders>
              <w:top w:val="nil"/>
              <w:left w:val="nil"/>
              <w:bottom w:val="single" w:sz="4" w:space="0" w:color="auto"/>
              <w:right w:val="single" w:sz="4" w:space="0" w:color="auto"/>
            </w:tcBorders>
            <w:shd w:val="clear" w:color="auto" w:fill="auto"/>
            <w:vAlign w:val="center"/>
            <w:hideMark/>
          </w:tcPr>
          <w:p w14:paraId="24EC0C89"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w:t>
            </w:r>
          </w:p>
        </w:tc>
        <w:tc>
          <w:tcPr>
            <w:tcW w:w="972" w:type="dxa"/>
            <w:tcBorders>
              <w:top w:val="nil"/>
              <w:left w:val="nil"/>
              <w:bottom w:val="single" w:sz="4" w:space="0" w:color="auto"/>
              <w:right w:val="single" w:sz="4" w:space="0" w:color="auto"/>
            </w:tcBorders>
            <w:shd w:val="clear" w:color="auto" w:fill="auto"/>
            <w:vAlign w:val="center"/>
            <w:hideMark/>
          </w:tcPr>
          <w:p w14:paraId="0EA9AACE"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w:t>
            </w:r>
          </w:p>
        </w:tc>
        <w:tc>
          <w:tcPr>
            <w:tcW w:w="1698" w:type="dxa"/>
            <w:vMerge/>
            <w:tcBorders>
              <w:top w:val="nil"/>
              <w:left w:val="single" w:sz="4" w:space="0" w:color="auto"/>
              <w:bottom w:val="single" w:sz="4" w:space="0" w:color="auto"/>
              <w:right w:val="single" w:sz="4" w:space="0" w:color="auto"/>
            </w:tcBorders>
            <w:vAlign w:val="center"/>
            <w:hideMark/>
          </w:tcPr>
          <w:p w14:paraId="1E0A5BCF" w14:textId="77777777" w:rsidR="00166D3A" w:rsidRPr="00A16F15" w:rsidRDefault="00166D3A" w:rsidP="00EF513B">
            <w:pPr>
              <w:spacing w:after="0" w:line="240" w:lineRule="auto"/>
              <w:rPr>
                <w:rFonts w:ascii="Times New Roman" w:eastAsia="Times New Roman" w:hAnsi="Times New Roman" w:cs="Times New Roman"/>
                <w:color w:val="000000"/>
                <w:sz w:val="24"/>
                <w:szCs w:val="24"/>
                <w:lang w:eastAsia="ru-RU"/>
              </w:rPr>
            </w:pPr>
          </w:p>
        </w:tc>
      </w:tr>
      <w:tr w:rsidR="00166D3A" w:rsidRPr="00A16F15" w14:paraId="4AED5447" w14:textId="77777777" w:rsidTr="004D7BCD">
        <w:trPr>
          <w:trHeight w:val="945"/>
        </w:trPr>
        <w:tc>
          <w:tcPr>
            <w:tcW w:w="576" w:type="dxa"/>
            <w:vMerge w:val="restart"/>
            <w:tcBorders>
              <w:top w:val="nil"/>
              <w:left w:val="single" w:sz="4" w:space="0" w:color="auto"/>
              <w:bottom w:val="single" w:sz="4" w:space="0" w:color="000000"/>
              <w:right w:val="single" w:sz="4" w:space="0" w:color="auto"/>
            </w:tcBorders>
            <w:shd w:val="clear" w:color="auto" w:fill="auto"/>
            <w:vAlign w:val="center"/>
            <w:hideMark/>
          </w:tcPr>
          <w:p w14:paraId="17612CC1"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4.5.</w:t>
            </w:r>
          </w:p>
        </w:tc>
        <w:tc>
          <w:tcPr>
            <w:tcW w:w="4386" w:type="dxa"/>
            <w:tcBorders>
              <w:top w:val="nil"/>
              <w:left w:val="nil"/>
              <w:bottom w:val="single" w:sz="4" w:space="0" w:color="auto"/>
              <w:right w:val="single" w:sz="4" w:space="0" w:color="auto"/>
            </w:tcBorders>
            <w:shd w:val="clear" w:color="auto" w:fill="auto"/>
            <w:vAlign w:val="center"/>
            <w:hideMark/>
          </w:tcPr>
          <w:p w14:paraId="05FEB571" w14:textId="77777777" w:rsidR="00166D3A" w:rsidRPr="00A16F15" w:rsidRDefault="00166D3A" w:rsidP="00EF513B">
            <w:pPr>
              <w:spacing w:after="0" w:line="240" w:lineRule="auto"/>
              <w:jc w:val="both"/>
              <w:rPr>
                <w:rFonts w:ascii="Times New Roman" w:eastAsia="Times New Roman" w:hAnsi="Times New Roman" w:cs="Times New Roman"/>
                <w:i/>
                <w:iCs/>
                <w:color w:val="000000"/>
                <w:sz w:val="24"/>
                <w:szCs w:val="24"/>
                <w:lang w:eastAsia="ru-RU"/>
              </w:rPr>
            </w:pPr>
            <w:r w:rsidRPr="00A16F15">
              <w:rPr>
                <w:rFonts w:ascii="Times New Roman" w:eastAsia="Times New Roman" w:hAnsi="Times New Roman" w:cs="Times New Roman"/>
                <w:color w:val="000000"/>
                <w:sz w:val="24"/>
                <w:szCs w:val="24"/>
                <w:lang w:eastAsia="ru-RU"/>
              </w:rPr>
              <w:t xml:space="preserve">процедур закупок </w:t>
            </w:r>
            <w:r w:rsidRPr="00A16F15">
              <w:rPr>
                <w:rFonts w:ascii="Times New Roman" w:eastAsia="Times New Roman" w:hAnsi="Times New Roman" w:cs="Times New Roman"/>
                <w:i/>
                <w:iCs/>
                <w:color w:val="000000"/>
                <w:sz w:val="24"/>
                <w:szCs w:val="24"/>
                <w:lang w:eastAsia="ru-RU"/>
              </w:rPr>
              <w:t>(обеспечение заявок, антидемпинговые меры, обоснованность допуска (отказа в допуске) участников закупки, применение порядка оценки заявок, протоколы),</w:t>
            </w:r>
            <w:r w:rsidRPr="00A16F15">
              <w:rPr>
                <w:rFonts w:ascii="Times New Roman" w:eastAsia="Times New Roman" w:hAnsi="Times New Roman" w:cs="Times New Roman"/>
                <w:color w:val="000000"/>
                <w:sz w:val="24"/>
                <w:szCs w:val="24"/>
                <w:lang w:eastAsia="ru-RU"/>
              </w:rPr>
              <w:t xml:space="preserve"> всего</w:t>
            </w:r>
          </w:p>
        </w:tc>
        <w:tc>
          <w:tcPr>
            <w:tcW w:w="2007" w:type="dxa"/>
            <w:tcBorders>
              <w:top w:val="nil"/>
              <w:left w:val="nil"/>
              <w:bottom w:val="single" w:sz="4" w:space="0" w:color="auto"/>
              <w:right w:val="single" w:sz="4" w:space="0" w:color="auto"/>
            </w:tcBorders>
            <w:shd w:val="clear" w:color="auto" w:fill="auto"/>
            <w:vAlign w:val="center"/>
            <w:hideMark/>
          </w:tcPr>
          <w:p w14:paraId="178374EA"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0</w:t>
            </w:r>
          </w:p>
        </w:tc>
        <w:tc>
          <w:tcPr>
            <w:tcW w:w="972" w:type="dxa"/>
            <w:tcBorders>
              <w:top w:val="nil"/>
              <w:left w:val="nil"/>
              <w:bottom w:val="single" w:sz="4" w:space="0" w:color="auto"/>
              <w:right w:val="single" w:sz="4" w:space="0" w:color="auto"/>
            </w:tcBorders>
            <w:shd w:val="clear" w:color="auto" w:fill="auto"/>
            <w:vAlign w:val="center"/>
            <w:hideMark/>
          </w:tcPr>
          <w:p w14:paraId="2928E5B7"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w:t>
            </w:r>
          </w:p>
        </w:tc>
        <w:tc>
          <w:tcPr>
            <w:tcW w:w="1698" w:type="dxa"/>
            <w:vMerge w:val="restart"/>
            <w:tcBorders>
              <w:top w:val="nil"/>
              <w:left w:val="single" w:sz="4" w:space="0" w:color="auto"/>
              <w:bottom w:val="single" w:sz="4" w:space="0" w:color="auto"/>
              <w:right w:val="single" w:sz="4" w:space="0" w:color="auto"/>
            </w:tcBorders>
            <w:shd w:val="clear" w:color="auto" w:fill="auto"/>
            <w:vAlign w:val="center"/>
            <w:hideMark/>
          </w:tcPr>
          <w:p w14:paraId="21015382"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4.29, 4.36, 4.37, 4.38, 4.39, 4.40</w:t>
            </w:r>
          </w:p>
        </w:tc>
      </w:tr>
      <w:tr w:rsidR="00166D3A" w:rsidRPr="00A16F15" w14:paraId="269C63E4" w14:textId="77777777" w:rsidTr="004D7BCD">
        <w:trPr>
          <w:trHeight w:val="390"/>
        </w:trPr>
        <w:tc>
          <w:tcPr>
            <w:tcW w:w="576" w:type="dxa"/>
            <w:vMerge/>
            <w:tcBorders>
              <w:top w:val="nil"/>
              <w:left w:val="single" w:sz="4" w:space="0" w:color="auto"/>
              <w:bottom w:val="single" w:sz="4" w:space="0" w:color="auto"/>
              <w:right w:val="single" w:sz="4" w:space="0" w:color="auto"/>
            </w:tcBorders>
            <w:vAlign w:val="center"/>
            <w:hideMark/>
          </w:tcPr>
          <w:p w14:paraId="0DC70E86" w14:textId="77777777" w:rsidR="00166D3A" w:rsidRPr="00A16F15" w:rsidRDefault="00166D3A" w:rsidP="00EF513B">
            <w:pPr>
              <w:spacing w:after="0" w:line="240" w:lineRule="auto"/>
              <w:rPr>
                <w:rFonts w:ascii="Times New Roman" w:eastAsia="Times New Roman" w:hAnsi="Times New Roman" w:cs="Times New Roman"/>
                <w:color w:val="000000"/>
                <w:sz w:val="24"/>
                <w:szCs w:val="24"/>
                <w:lang w:eastAsia="ru-RU"/>
              </w:rPr>
            </w:pPr>
          </w:p>
        </w:tc>
        <w:tc>
          <w:tcPr>
            <w:tcW w:w="4386" w:type="dxa"/>
            <w:tcBorders>
              <w:top w:val="nil"/>
              <w:left w:val="nil"/>
              <w:bottom w:val="single" w:sz="4" w:space="0" w:color="auto"/>
              <w:right w:val="single" w:sz="4" w:space="0" w:color="auto"/>
            </w:tcBorders>
            <w:shd w:val="clear" w:color="auto" w:fill="auto"/>
            <w:vAlign w:val="center"/>
            <w:hideMark/>
          </w:tcPr>
          <w:p w14:paraId="2884DF48" w14:textId="77777777" w:rsidR="00166D3A" w:rsidRPr="00A16F15" w:rsidRDefault="00166D3A" w:rsidP="00EF513B">
            <w:pPr>
              <w:spacing w:after="0" w:line="240" w:lineRule="auto"/>
              <w:jc w:val="both"/>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в том числе финансовых нарушений</w:t>
            </w:r>
          </w:p>
        </w:tc>
        <w:tc>
          <w:tcPr>
            <w:tcW w:w="2007" w:type="dxa"/>
            <w:tcBorders>
              <w:top w:val="nil"/>
              <w:left w:val="nil"/>
              <w:bottom w:val="single" w:sz="4" w:space="0" w:color="auto"/>
              <w:right w:val="single" w:sz="4" w:space="0" w:color="auto"/>
            </w:tcBorders>
            <w:shd w:val="clear" w:color="auto" w:fill="auto"/>
            <w:vAlign w:val="center"/>
            <w:hideMark/>
          </w:tcPr>
          <w:p w14:paraId="0C769444"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w:t>
            </w:r>
          </w:p>
        </w:tc>
        <w:tc>
          <w:tcPr>
            <w:tcW w:w="972" w:type="dxa"/>
            <w:tcBorders>
              <w:top w:val="nil"/>
              <w:left w:val="nil"/>
              <w:bottom w:val="single" w:sz="4" w:space="0" w:color="auto"/>
              <w:right w:val="single" w:sz="4" w:space="0" w:color="auto"/>
            </w:tcBorders>
            <w:shd w:val="clear" w:color="auto" w:fill="auto"/>
            <w:vAlign w:val="center"/>
            <w:hideMark/>
          </w:tcPr>
          <w:p w14:paraId="3C22B6A4"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w:t>
            </w:r>
          </w:p>
        </w:tc>
        <w:tc>
          <w:tcPr>
            <w:tcW w:w="1698" w:type="dxa"/>
            <w:vMerge/>
            <w:tcBorders>
              <w:top w:val="nil"/>
              <w:left w:val="single" w:sz="4" w:space="0" w:color="auto"/>
              <w:bottom w:val="single" w:sz="4" w:space="0" w:color="auto"/>
              <w:right w:val="single" w:sz="4" w:space="0" w:color="auto"/>
            </w:tcBorders>
            <w:vAlign w:val="center"/>
            <w:hideMark/>
          </w:tcPr>
          <w:p w14:paraId="1AC5856D" w14:textId="77777777" w:rsidR="00166D3A" w:rsidRPr="00A16F15" w:rsidRDefault="00166D3A" w:rsidP="00EF513B">
            <w:pPr>
              <w:spacing w:after="0" w:line="240" w:lineRule="auto"/>
              <w:rPr>
                <w:rFonts w:ascii="Times New Roman" w:eastAsia="Times New Roman" w:hAnsi="Times New Roman" w:cs="Times New Roman"/>
                <w:color w:val="000000"/>
                <w:sz w:val="24"/>
                <w:szCs w:val="24"/>
                <w:lang w:eastAsia="ru-RU"/>
              </w:rPr>
            </w:pPr>
          </w:p>
        </w:tc>
      </w:tr>
      <w:tr w:rsidR="00166D3A" w:rsidRPr="00A16F15" w14:paraId="65C49855" w14:textId="77777777" w:rsidTr="004D7BCD">
        <w:trPr>
          <w:trHeight w:val="1905"/>
        </w:trPr>
        <w:tc>
          <w:tcPr>
            <w:tcW w:w="5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8B0EBA2"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4.6.</w:t>
            </w:r>
          </w:p>
        </w:tc>
        <w:tc>
          <w:tcPr>
            <w:tcW w:w="4386" w:type="dxa"/>
            <w:tcBorders>
              <w:top w:val="single" w:sz="4" w:space="0" w:color="auto"/>
              <w:left w:val="nil"/>
              <w:bottom w:val="single" w:sz="4" w:space="0" w:color="auto"/>
              <w:right w:val="single" w:sz="4" w:space="0" w:color="auto"/>
            </w:tcBorders>
            <w:shd w:val="clear" w:color="auto" w:fill="auto"/>
            <w:vAlign w:val="center"/>
            <w:hideMark/>
          </w:tcPr>
          <w:p w14:paraId="164C7C79" w14:textId="1061DECD" w:rsidR="00166D3A" w:rsidRPr="00A16F15" w:rsidRDefault="00166D3A" w:rsidP="00EF513B">
            <w:pPr>
              <w:spacing w:after="0" w:line="240" w:lineRule="auto"/>
              <w:jc w:val="both"/>
              <w:rPr>
                <w:rFonts w:ascii="Times New Roman" w:eastAsia="Times New Roman" w:hAnsi="Times New Roman" w:cs="Times New Roman"/>
                <w:i/>
                <w:iCs/>
                <w:color w:val="000000"/>
                <w:sz w:val="24"/>
                <w:szCs w:val="24"/>
                <w:lang w:eastAsia="ru-RU"/>
              </w:rPr>
            </w:pPr>
            <w:r w:rsidRPr="00A16F15">
              <w:rPr>
                <w:rFonts w:ascii="Times New Roman" w:eastAsia="Times New Roman" w:hAnsi="Times New Roman" w:cs="Times New Roman"/>
                <w:color w:val="000000"/>
                <w:sz w:val="24"/>
                <w:szCs w:val="24"/>
                <w:lang w:eastAsia="ru-RU"/>
              </w:rPr>
              <w:t>исполнения контракта</w:t>
            </w:r>
            <w:r w:rsidRPr="00A16F15">
              <w:rPr>
                <w:rFonts w:ascii="Times New Roman" w:eastAsia="Times New Roman" w:hAnsi="Times New Roman" w:cs="Times New Roman"/>
                <w:i/>
                <w:iCs/>
                <w:color w:val="000000"/>
                <w:sz w:val="24"/>
                <w:szCs w:val="24"/>
                <w:lang w:eastAsia="ru-RU"/>
              </w:rPr>
              <w:t xml:space="preserve"> (законность внесения изменений, порядок расторжения, экспертиза результатов, отчет о результатах, своевременность действий, соответствие результатов установленным требованиям, достижение целей осуществления закупки; нарушение порядка банковского сопровождения; условия, </w:t>
            </w:r>
            <w:r w:rsidRPr="00A16F15">
              <w:rPr>
                <w:rFonts w:ascii="Times New Roman" w:eastAsia="Times New Roman" w:hAnsi="Times New Roman" w:cs="Times New Roman"/>
                <w:i/>
                <w:iCs/>
                <w:color w:val="000000"/>
                <w:sz w:val="24"/>
                <w:szCs w:val="24"/>
                <w:lang w:eastAsia="ru-RU"/>
              </w:rPr>
              <w:lastRenderedPageBreak/>
              <w:t>сроки исполнения, приемка результатов и своевременность расчетов),</w:t>
            </w:r>
            <w:r w:rsidRPr="00A16F15">
              <w:rPr>
                <w:rFonts w:ascii="Times New Roman" w:eastAsia="Times New Roman" w:hAnsi="Times New Roman" w:cs="Times New Roman"/>
                <w:color w:val="000000"/>
                <w:sz w:val="24"/>
                <w:szCs w:val="24"/>
                <w:lang w:eastAsia="ru-RU"/>
              </w:rPr>
              <w:t xml:space="preserve"> всего</w:t>
            </w:r>
          </w:p>
        </w:tc>
        <w:tc>
          <w:tcPr>
            <w:tcW w:w="2007" w:type="dxa"/>
            <w:tcBorders>
              <w:top w:val="single" w:sz="4" w:space="0" w:color="auto"/>
              <w:left w:val="nil"/>
              <w:bottom w:val="single" w:sz="4" w:space="0" w:color="auto"/>
              <w:right w:val="single" w:sz="4" w:space="0" w:color="auto"/>
            </w:tcBorders>
            <w:shd w:val="clear" w:color="auto" w:fill="auto"/>
            <w:vAlign w:val="center"/>
            <w:hideMark/>
          </w:tcPr>
          <w:p w14:paraId="0F4FE089"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lastRenderedPageBreak/>
              <w:t>0</w:t>
            </w:r>
          </w:p>
        </w:tc>
        <w:tc>
          <w:tcPr>
            <w:tcW w:w="972" w:type="dxa"/>
            <w:tcBorders>
              <w:top w:val="single" w:sz="4" w:space="0" w:color="auto"/>
              <w:left w:val="nil"/>
              <w:bottom w:val="single" w:sz="4" w:space="0" w:color="auto"/>
              <w:right w:val="single" w:sz="4" w:space="0" w:color="auto"/>
            </w:tcBorders>
            <w:shd w:val="clear" w:color="auto" w:fill="auto"/>
            <w:vAlign w:val="center"/>
            <w:hideMark/>
          </w:tcPr>
          <w:p w14:paraId="0665B28D"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w:t>
            </w:r>
          </w:p>
        </w:tc>
        <w:tc>
          <w:tcPr>
            <w:tcW w:w="1698" w:type="dxa"/>
            <w:tcBorders>
              <w:top w:val="single" w:sz="4" w:space="0" w:color="auto"/>
              <w:left w:val="nil"/>
              <w:bottom w:val="single" w:sz="4" w:space="0" w:color="auto"/>
              <w:right w:val="single" w:sz="4" w:space="0" w:color="auto"/>
            </w:tcBorders>
            <w:shd w:val="clear" w:color="auto" w:fill="auto"/>
            <w:vAlign w:val="center"/>
            <w:hideMark/>
          </w:tcPr>
          <w:p w14:paraId="067F8958"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 xml:space="preserve"> 4.42, 4.43, 4.56, 4.58, 4.66</w:t>
            </w:r>
          </w:p>
        </w:tc>
      </w:tr>
      <w:tr w:rsidR="00166D3A" w:rsidRPr="00A16F15" w14:paraId="61B0BA2B" w14:textId="77777777" w:rsidTr="004D7BCD">
        <w:trPr>
          <w:trHeight w:val="1710"/>
        </w:trPr>
        <w:tc>
          <w:tcPr>
            <w:tcW w:w="576" w:type="dxa"/>
            <w:vMerge/>
            <w:tcBorders>
              <w:top w:val="single" w:sz="4" w:space="0" w:color="auto"/>
              <w:left w:val="single" w:sz="4" w:space="0" w:color="auto"/>
              <w:bottom w:val="single" w:sz="4" w:space="0" w:color="auto"/>
              <w:right w:val="single" w:sz="4" w:space="0" w:color="auto"/>
            </w:tcBorders>
            <w:vAlign w:val="center"/>
            <w:hideMark/>
          </w:tcPr>
          <w:p w14:paraId="4214EAE4" w14:textId="77777777" w:rsidR="00166D3A" w:rsidRPr="00A16F15" w:rsidRDefault="00166D3A" w:rsidP="00EF513B">
            <w:pPr>
              <w:spacing w:after="0" w:line="240" w:lineRule="auto"/>
              <w:rPr>
                <w:rFonts w:ascii="Times New Roman" w:eastAsia="Times New Roman" w:hAnsi="Times New Roman" w:cs="Times New Roman"/>
                <w:color w:val="000000"/>
                <w:sz w:val="24"/>
                <w:szCs w:val="24"/>
                <w:lang w:eastAsia="ru-RU"/>
              </w:rPr>
            </w:pPr>
          </w:p>
        </w:tc>
        <w:tc>
          <w:tcPr>
            <w:tcW w:w="4386" w:type="dxa"/>
            <w:tcBorders>
              <w:top w:val="single" w:sz="4" w:space="0" w:color="auto"/>
              <w:left w:val="nil"/>
              <w:bottom w:val="single" w:sz="4" w:space="0" w:color="auto"/>
              <w:right w:val="single" w:sz="4" w:space="0" w:color="auto"/>
            </w:tcBorders>
            <w:shd w:val="clear" w:color="auto" w:fill="auto"/>
            <w:vAlign w:val="center"/>
            <w:hideMark/>
          </w:tcPr>
          <w:p w14:paraId="378409E4" w14:textId="77777777" w:rsidR="00166D3A" w:rsidRPr="00A16F15" w:rsidRDefault="00166D3A" w:rsidP="00EF513B">
            <w:pPr>
              <w:spacing w:after="0" w:line="240" w:lineRule="auto"/>
              <w:jc w:val="both"/>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в том числе финансовых нарушений</w:t>
            </w:r>
          </w:p>
        </w:tc>
        <w:tc>
          <w:tcPr>
            <w:tcW w:w="2007" w:type="dxa"/>
            <w:tcBorders>
              <w:top w:val="single" w:sz="4" w:space="0" w:color="auto"/>
              <w:left w:val="nil"/>
              <w:bottom w:val="single" w:sz="4" w:space="0" w:color="auto"/>
              <w:right w:val="single" w:sz="4" w:space="0" w:color="auto"/>
            </w:tcBorders>
            <w:shd w:val="clear" w:color="auto" w:fill="auto"/>
            <w:vAlign w:val="center"/>
            <w:hideMark/>
          </w:tcPr>
          <w:p w14:paraId="5F7C3A3B"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0</w:t>
            </w:r>
          </w:p>
        </w:tc>
        <w:tc>
          <w:tcPr>
            <w:tcW w:w="972" w:type="dxa"/>
            <w:tcBorders>
              <w:top w:val="single" w:sz="4" w:space="0" w:color="auto"/>
              <w:left w:val="nil"/>
              <w:bottom w:val="single" w:sz="4" w:space="0" w:color="auto"/>
              <w:right w:val="single" w:sz="4" w:space="0" w:color="auto"/>
            </w:tcBorders>
            <w:shd w:val="clear" w:color="auto" w:fill="auto"/>
            <w:vAlign w:val="center"/>
            <w:hideMark/>
          </w:tcPr>
          <w:p w14:paraId="3BD2D16F"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0,0</w:t>
            </w:r>
          </w:p>
        </w:tc>
        <w:tc>
          <w:tcPr>
            <w:tcW w:w="1698" w:type="dxa"/>
            <w:tcBorders>
              <w:top w:val="single" w:sz="4" w:space="0" w:color="auto"/>
              <w:left w:val="nil"/>
              <w:bottom w:val="single" w:sz="4" w:space="0" w:color="auto"/>
              <w:right w:val="single" w:sz="4" w:space="0" w:color="auto"/>
            </w:tcBorders>
            <w:shd w:val="clear" w:color="auto" w:fill="auto"/>
            <w:vAlign w:val="center"/>
            <w:hideMark/>
          </w:tcPr>
          <w:p w14:paraId="21B96DA9" w14:textId="6E676A31"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4.41 (кол-во и тыс. рублей), 4.44 (кол-во и тыс. рублей), 4.45 (кол-</w:t>
            </w:r>
            <w:proofErr w:type="gramStart"/>
            <w:r w:rsidRPr="00A16F15">
              <w:rPr>
                <w:rFonts w:ascii="Times New Roman" w:eastAsia="Times New Roman" w:hAnsi="Times New Roman" w:cs="Times New Roman"/>
                <w:color w:val="000000"/>
                <w:sz w:val="24"/>
                <w:szCs w:val="24"/>
                <w:lang w:eastAsia="ru-RU"/>
              </w:rPr>
              <w:t>во  и</w:t>
            </w:r>
            <w:proofErr w:type="gramEnd"/>
            <w:r w:rsidRPr="00A16F15">
              <w:rPr>
                <w:rFonts w:ascii="Times New Roman" w:eastAsia="Times New Roman" w:hAnsi="Times New Roman" w:cs="Times New Roman"/>
                <w:color w:val="000000"/>
                <w:sz w:val="24"/>
                <w:szCs w:val="24"/>
                <w:lang w:eastAsia="ru-RU"/>
              </w:rPr>
              <w:t xml:space="preserve"> тыс. рублей)</w:t>
            </w:r>
          </w:p>
        </w:tc>
      </w:tr>
      <w:tr w:rsidR="00166D3A" w:rsidRPr="00A16F15" w14:paraId="3C4C0AFB" w14:textId="77777777" w:rsidTr="004D7BCD">
        <w:trPr>
          <w:trHeight w:val="1575"/>
        </w:trPr>
        <w:tc>
          <w:tcPr>
            <w:tcW w:w="576" w:type="dxa"/>
            <w:vMerge w:val="restart"/>
            <w:tcBorders>
              <w:top w:val="single" w:sz="4" w:space="0" w:color="auto"/>
              <w:left w:val="single" w:sz="4" w:space="0" w:color="auto"/>
              <w:bottom w:val="single" w:sz="4" w:space="0" w:color="000000"/>
              <w:right w:val="nil"/>
            </w:tcBorders>
            <w:shd w:val="clear" w:color="auto" w:fill="auto"/>
            <w:vAlign w:val="center"/>
            <w:hideMark/>
          </w:tcPr>
          <w:p w14:paraId="53E2F24A"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4.7.</w:t>
            </w:r>
          </w:p>
        </w:tc>
        <w:tc>
          <w:tcPr>
            <w:tcW w:w="43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75E596" w14:textId="77777777" w:rsidR="00166D3A" w:rsidRPr="00A16F15" w:rsidRDefault="00166D3A" w:rsidP="00EF513B">
            <w:pPr>
              <w:spacing w:after="0" w:line="240" w:lineRule="auto"/>
              <w:jc w:val="both"/>
              <w:rPr>
                <w:rFonts w:ascii="Times New Roman" w:eastAsia="Times New Roman" w:hAnsi="Times New Roman" w:cs="Times New Roman"/>
                <w:i/>
                <w:iCs/>
                <w:color w:val="000000"/>
                <w:sz w:val="24"/>
                <w:szCs w:val="24"/>
                <w:lang w:eastAsia="ru-RU"/>
              </w:rPr>
            </w:pPr>
            <w:r w:rsidRPr="00A16F15">
              <w:rPr>
                <w:rFonts w:ascii="Times New Roman" w:eastAsia="Times New Roman" w:hAnsi="Times New Roman" w:cs="Times New Roman"/>
                <w:color w:val="000000"/>
                <w:sz w:val="24"/>
                <w:szCs w:val="24"/>
                <w:lang w:eastAsia="ru-RU"/>
              </w:rPr>
              <w:t>применения обеспечительных мер и мер ответственности по контракту</w:t>
            </w:r>
            <w:r w:rsidRPr="00A16F15">
              <w:rPr>
                <w:rFonts w:ascii="Times New Roman" w:eastAsia="Times New Roman" w:hAnsi="Times New Roman" w:cs="Times New Roman"/>
                <w:i/>
                <w:iCs/>
                <w:color w:val="000000"/>
                <w:sz w:val="24"/>
                <w:szCs w:val="24"/>
                <w:lang w:eastAsia="ru-RU"/>
              </w:rPr>
              <w:t xml:space="preserve"> (не удержаны обеспечение заявки, обеспечение исполнения контракта (договора), отсутствуют взыскания неустойки (пени, штрафы) с недобросовестного поставщика (подрядчика, исполнителя),</w:t>
            </w:r>
            <w:r w:rsidRPr="00A16F15">
              <w:rPr>
                <w:rFonts w:ascii="Times New Roman" w:eastAsia="Times New Roman" w:hAnsi="Times New Roman" w:cs="Times New Roman"/>
                <w:color w:val="000000"/>
                <w:sz w:val="24"/>
                <w:szCs w:val="24"/>
                <w:lang w:eastAsia="ru-RU"/>
              </w:rPr>
              <w:t xml:space="preserve"> всего</w:t>
            </w:r>
          </w:p>
        </w:tc>
        <w:tc>
          <w:tcPr>
            <w:tcW w:w="2007" w:type="dxa"/>
            <w:tcBorders>
              <w:top w:val="single" w:sz="4" w:space="0" w:color="auto"/>
              <w:left w:val="nil"/>
              <w:bottom w:val="single" w:sz="4" w:space="0" w:color="auto"/>
              <w:right w:val="single" w:sz="4" w:space="0" w:color="auto"/>
            </w:tcBorders>
            <w:shd w:val="clear" w:color="auto" w:fill="auto"/>
            <w:vAlign w:val="center"/>
            <w:hideMark/>
          </w:tcPr>
          <w:p w14:paraId="79F58A20"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0</w:t>
            </w:r>
          </w:p>
        </w:tc>
        <w:tc>
          <w:tcPr>
            <w:tcW w:w="972" w:type="dxa"/>
            <w:tcBorders>
              <w:top w:val="single" w:sz="4" w:space="0" w:color="auto"/>
              <w:left w:val="nil"/>
              <w:bottom w:val="single" w:sz="4" w:space="0" w:color="auto"/>
              <w:right w:val="single" w:sz="4" w:space="0" w:color="auto"/>
            </w:tcBorders>
            <w:shd w:val="clear" w:color="auto" w:fill="auto"/>
            <w:vAlign w:val="center"/>
            <w:hideMark/>
          </w:tcPr>
          <w:p w14:paraId="5BC0D746"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w:t>
            </w:r>
          </w:p>
        </w:tc>
        <w:tc>
          <w:tcPr>
            <w:tcW w:w="1698" w:type="dxa"/>
            <w:tcBorders>
              <w:top w:val="single" w:sz="4" w:space="0" w:color="auto"/>
              <w:left w:val="nil"/>
              <w:bottom w:val="single" w:sz="4" w:space="0" w:color="auto"/>
              <w:right w:val="single" w:sz="4" w:space="0" w:color="auto"/>
            </w:tcBorders>
            <w:shd w:val="clear" w:color="auto" w:fill="auto"/>
            <w:vAlign w:val="center"/>
            <w:hideMark/>
          </w:tcPr>
          <w:p w14:paraId="100F76C5"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 </w:t>
            </w:r>
          </w:p>
        </w:tc>
      </w:tr>
      <w:tr w:rsidR="00166D3A" w:rsidRPr="00A16F15" w14:paraId="36A45F74" w14:textId="77777777" w:rsidTr="004D7BCD">
        <w:trPr>
          <w:trHeight w:val="1427"/>
        </w:trPr>
        <w:tc>
          <w:tcPr>
            <w:tcW w:w="576" w:type="dxa"/>
            <w:vMerge/>
            <w:tcBorders>
              <w:top w:val="nil"/>
              <w:left w:val="single" w:sz="4" w:space="0" w:color="auto"/>
              <w:bottom w:val="single" w:sz="4" w:space="0" w:color="000000"/>
              <w:right w:val="nil"/>
            </w:tcBorders>
            <w:vAlign w:val="center"/>
            <w:hideMark/>
          </w:tcPr>
          <w:p w14:paraId="4C4E077D" w14:textId="77777777" w:rsidR="00166D3A" w:rsidRPr="00A16F15" w:rsidRDefault="00166D3A" w:rsidP="00EF513B">
            <w:pPr>
              <w:spacing w:after="0" w:line="240" w:lineRule="auto"/>
              <w:rPr>
                <w:rFonts w:ascii="Times New Roman" w:eastAsia="Times New Roman" w:hAnsi="Times New Roman" w:cs="Times New Roman"/>
                <w:color w:val="000000"/>
                <w:sz w:val="24"/>
                <w:szCs w:val="24"/>
                <w:lang w:eastAsia="ru-RU"/>
              </w:rPr>
            </w:pPr>
          </w:p>
        </w:tc>
        <w:tc>
          <w:tcPr>
            <w:tcW w:w="4386" w:type="dxa"/>
            <w:tcBorders>
              <w:top w:val="nil"/>
              <w:left w:val="single" w:sz="4" w:space="0" w:color="auto"/>
              <w:bottom w:val="single" w:sz="4" w:space="0" w:color="auto"/>
              <w:right w:val="single" w:sz="4" w:space="0" w:color="auto"/>
            </w:tcBorders>
            <w:shd w:val="clear" w:color="auto" w:fill="auto"/>
            <w:vAlign w:val="center"/>
            <w:hideMark/>
          </w:tcPr>
          <w:p w14:paraId="68822B1D" w14:textId="77777777" w:rsidR="00166D3A" w:rsidRPr="00A16F15" w:rsidRDefault="00166D3A" w:rsidP="00EF513B">
            <w:pPr>
              <w:spacing w:after="0" w:line="240" w:lineRule="auto"/>
              <w:jc w:val="both"/>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в том числе финансовых нарушений</w:t>
            </w:r>
          </w:p>
        </w:tc>
        <w:tc>
          <w:tcPr>
            <w:tcW w:w="2007" w:type="dxa"/>
            <w:tcBorders>
              <w:top w:val="nil"/>
              <w:left w:val="nil"/>
              <w:bottom w:val="single" w:sz="4" w:space="0" w:color="auto"/>
              <w:right w:val="single" w:sz="4" w:space="0" w:color="auto"/>
            </w:tcBorders>
            <w:shd w:val="clear" w:color="auto" w:fill="auto"/>
            <w:vAlign w:val="center"/>
            <w:hideMark/>
          </w:tcPr>
          <w:p w14:paraId="64BCD62B"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0</w:t>
            </w:r>
          </w:p>
        </w:tc>
        <w:tc>
          <w:tcPr>
            <w:tcW w:w="972" w:type="dxa"/>
            <w:tcBorders>
              <w:top w:val="nil"/>
              <w:left w:val="nil"/>
              <w:bottom w:val="single" w:sz="4" w:space="0" w:color="auto"/>
              <w:right w:val="single" w:sz="4" w:space="0" w:color="auto"/>
            </w:tcBorders>
            <w:shd w:val="clear" w:color="auto" w:fill="auto"/>
            <w:vAlign w:val="center"/>
            <w:hideMark/>
          </w:tcPr>
          <w:p w14:paraId="3B711945"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0,0</w:t>
            </w:r>
          </w:p>
        </w:tc>
        <w:tc>
          <w:tcPr>
            <w:tcW w:w="1698" w:type="dxa"/>
            <w:tcBorders>
              <w:top w:val="nil"/>
              <w:left w:val="nil"/>
              <w:bottom w:val="single" w:sz="4" w:space="0" w:color="auto"/>
              <w:right w:val="single" w:sz="4" w:space="0" w:color="auto"/>
            </w:tcBorders>
            <w:shd w:val="clear" w:color="auto" w:fill="auto"/>
            <w:vAlign w:val="center"/>
            <w:hideMark/>
          </w:tcPr>
          <w:p w14:paraId="7CE34A3F" w14:textId="2DF7CD89"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4.46 (кол-во и тыс. рублей), 4.47 (кол-во и тыс. рублей)</w:t>
            </w:r>
          </w:p>
        </w:tc>
      </w:tr>
      <w:tr w:rsidR="00166D3A" w:rsidRPr="00A16F15" w14:paraId="58B4AEFA" w14:textId="77777777" w:rsidTr="004D7BCD">
        <w:trPr>
          <w:trHeight w:val="930"/>
        </w:trPr>
        <w:tc>
          <w:tcPr>
            <w:tcW w:w="576" w:type="dxa"/>
            <w:vMerge w:val="restart"/>
            <w:tcBorders>
              <w:top w:val="nil"/>
              <w:left w:val="single" w:sz="4" w:space="0" w:color="auto"/>
              <w:bottom w:val="single" w:sz="4" w:space="0" w:color="000000"/>
              <w:right w:val="single" w:sz="4" w:space="0" w:color="auto"/>
            </w:tcBorders>
            <w:shd w:val="clear" w:color="auto" w:fill="auto"/>
            <w:vAlign w:val="center"/>
            <w:hideMark/>
          </w:tcPr>
          <w:p w14:paraId="5AEEB5B0"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4.8.</w:t>
            </w:r>
          </w:p>
        </w:tc>
        <w:tc>
          <w:tcPr>
            <w:tcW w:w="4386" w:type="dxa"/>
            <w:tcBorders>
              <w:top w:val="nil"/>
              <w:left w:val="nil"/>
              <w:bottom w:val="single" w:sz="4" w:space="0" w:color="auto"/>
              <w:right w:val="single" w:sz="4" w:space="0" w:color="auto"/>
            </w:tcBorders>
            <w:shd w:val="clear" w:color="auto" w:fill="auto"/>
            <w:vAlign w:val="center"/>
            <w:hideMark/>
          </w:tcPr>
          <w:p w14:paraId="12BD04E5" w14:textId="77777777" w:rsidR="00166D3A" w:rsidRPr="00A16F15" w:rsidRDefault="00166D3A" w:rsidP="00EF513B">
            <w:pPr>
              <w:spacing w:after="0" w:line="240" w:lineRule="auto"/>
              <w:jc w:val="both"/>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 xml:space="preserve">при выборе способа закупки </w:t>
            </w:r>
            <w:r w:rsidRPr="00A16F15">
              <w:rPr>
                <w:rFonts w:ascii="Times New Roman" w:eastAsia="Times New Roman" w:hAnsi="Times New Roman" w:cs="Times New Roman"/>
                <w:i/>
                <w:iCs/>
                <w:color w:val="000000"/>
                <w:sz w:val="24"/>
                <w:szCs w:val="24"/>
                <w:lang w:eastAsia="ru-RU"/>
              </w:rPr>
              <w:t>(в том числе обоснование и законность закупок у единственного поставщика, подрядчика, исполнителя)</w:t>
            </w:r>
            <w:r w:rsidRPr="00A16F15">
              <w:rPr>
                <w:rFonts w:ascii="Times New Roman" w:eastAsia="Times New Roman" w:hAnsi="Times New Roman" w:cs="Times New Roman"/>
                <w:color w:val="000000"/>
                <w:sz w:val="24"/>
                <w:szCs w:val="24"/>
                <w:lang w:eastAsia="ru-RU"/>
              </w:rPr>
              <w:t>, всего</w:t>
            </w:r>
          </w:p>
        </w:tc>
        <w:tc>
          <w:tcPr>
            <w:tcW w:w="2007" w:type="dxa"/>
            <w:tcBorders>
              <w:top w:val="nil"/>
              <w:left w:val="nil"/>
              <w:bottom w:val="single" w:sz="4" w:space="0" w:color="auto"/>
              <w:right w:val="single" w:sz="4" w:space="0" w:color="auto"/>
            </w:tcBorders>
            <w:shd w:val="clear" w:color="auto" w:fill="auto"/>
            <w:vAlign w:val="center"/>
            <w:hideMark/>
          </w:tcPr>
          <w:p w14:paraId="78718481"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0</w:t>
            </w:r>
          </w:p>
        </w:tc>
        <w:tc>
          <w:tcPr>
            <w:tcW w:w="972" w:type="dxa"/>
            <w:tcBorders>
              <w:top w:val="nil"/>
              <w:left w:val="nil"/>
              <w:bottom w:val="single" w:sz="4" w:space="0" w:color="auto"/>
              <w:right w:val="single" w:sz="4" w:space="0" w:color="auto"/>
            </w:tcBorders>
            <w:shd w:val="clear" w:color="auto" w:fill="auto"/>
            <w:vAlign w:val="center"/>
            <w:hideMark/>
          </w:tcPr>
          <w:p w14:paraId="35F5355C"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w:t>
            </w:r>
          </w:p>
        </w:tc>
        <w:tc>
          <w:tcPr>
            <w:tcW w:w="1698" w:type="dxa"/>
            <w:tcBorders>
              <w:top w:val="nil"/>
              <w:left w:val="nil"/>
              <w:bottom w:val="single" w:sz="4" w:space="0" w:color="auto"/>
              <w:right w:val="single" w:sz="4" w:space="0" w:color="auto"/>
            </w:tcBorders>
            <w:shd w:val="clear" w:color="auto" w:fill="auto"/>
            <w:vAlign w:val="center"/>
            <w:hideMark/>
          </w:tcPr>
          <w:p w14:paraId="1B0CE4DD"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 </w:t>
            </w:r>
          </w:p>
        </w:tc>
      </w:tr>
      <w:tr w:rsidR="00166D3A" w:rsidRPr="00A16F15" w14:paraId="416CFB49" w14:textId="77777777" w:rsidTr="004D7BCD">
        <w:trPr>
          <w:trHeight w:val="870"/>
        </w:trPr>
        <w:tc>
          <w:tcPr>
            <w:tcW w:w="576" w:type="dxa"/>
            <w:vMerge/>
            <w:tcBorders>
              <w:top w:val="nil"/>
              <w:left w:val="single" w:sz="4" w:space="0" w:color="auto"/>
              <w:bottom w:val="single" w:sz="4" w:space="0" w:color="000000"/>
              <w:right w:val="single" w:sz="4" w:space="0" w:color="auto"/>
            </w:tcBorders>
            <w:vAlign w:val="center"/>
            <w:hideMark/>
          </w:tcPr>
          <w:p w14:paraId="26A98B9B" w14:textId="77777777" w:rsidR="00166D3A" w:rsidRPr="00A16F15" w:rsidRDefault="00166D3A" w:rsidP="00EF513B">
            <w:pPr>
              <w:spacing w:after="0" w:line="240" w:lineRule="auto"/>
              <w:rPr>
                <w:rFonts w:ascii="Times New Roman" w:eastAsia="Times New Roman" w:hAnsi="Times New Roman" w:cs="Times New Roman"/>
                <w:color w:val="000000"/>
                <w:sz w:val="24"/>
                <w:szCs w:val="24"/>
                <w:lang w:eastAsia="ru-RU"/>
              </w:rPr>
            </w:pPr>
          </w:p>
        </w:tc>
        <w:tc>
          <w:tcPr>
            <w:tcW w:w="4386" w:type="dxa"/>
            <w:tcBorders>
              <w:top w:val="nil"/>
              <w:left w:val="nil"/>
              <w:bottom w:val="single" w:sz="4" w:space="0" w:color="auto"/>
              <w:right w:val="single" w:sz="4" w:space="0" w:color="auto"/>
            </w:tcBorders>
            <w:shd w:val="clear" w:color="auto" w:fill="auto"/>
            <w:vAlign w:val="center"/>
            <w:hideMark/>
          </w:tcPr>
          <w:p w14:paraId="515D8A88" w14:textId="77777777" w:rsidR="00166D3A" w:rsidRPr="00A16F15" w:rsidRDefault="00166D3A" w:rsidP="00EF513B">
            <w:pPr>
              <w:spacing w:after="0" w:line="240" w:lineRule="auto"/>
              <w:jc w:val="both"/>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в том числе финансовых нарушений</w:t>
            </w:r>
          </w:p>
        </w:tc>
        <w:tc>
          <w:tcPr>
            <w:tcW w:w="2007" w:type="dxa"/>
            <w:tcBorders>
              <w:top w:val="nil"/>
              <w:left w:val="nil"/>
              <w:bottom w:val="single" w:sz="4" w:space="0" w:color="auto"/>
              <w:right w:val="single" w:sz="4" w:space="0" w:color="auto"/>
            </w:tcBorders>
            <w:shd w:val="clear" w:color="auto" w:fill="auto"/>
            <w:vAlign w:val="center"/>
            <w:hideMark/>
          </w:tcPr>
          <w:p w14:paraId="0C98595A"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0</w:t>
            </w:r>
          </w:p>
        </w:tc>
        <w:tc>
          <w:tcPr>
            <w:tcW w:w="972" w:type="dxa"/>
            <w:tcBorders>
              <w:top w:val="nil"/>
              <w:left w:val="nil"/>
              <w:bottom w:val="single" w:sz="4" w:space="0" w:color="auto"/>
              <w:right w:val="single" w:sz="4" w:space="0" w:color="auto"/>
            </w:tcBorders>
            <w:shd w:val="clear" w:color="auto" w:fill="auto"/>
            <w:vAlign w:val="center"/>
            <w:hideMark/>
          </w:tcPr>
          <w:p w14:paraId="4BA89248"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0,0</w:t>
            </w:r>
          </w:p>
        </w:tc>
        <w:tc>
          <w:tcPr>
            <w:tcW w:w="1698" w:type="dxa"/>
            <w:tcBorders>
              <w:top w:val="nil"/>
              <w:left w:val="nil"/>
              <w:bottom w:val="single" w:sz="4" w:space="0" w:color="auto"/>
              <w:right w:val="single" w:sz="4" w:space="0" w:color="auto"/>
            </w:tcBorders>
            <w:shd w:val="clear" w:color="auto" w:fill="auto"/>
            <w:vAlign w:val="center"/>
            <w:hideMark/>
          </w:tcPr>
          <w:p w14:paraId="1D00C407" w14:textId="1694BC7E"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4.34 (кол-во и тыс. рублей)</w:t>
            </w:r>
          </w:p>
        </w:tc>
      </w:tr>
      <w:tr w:rsidR="00166D3A" w:rsidRPr="00A16F15" w14:paraId="7B30BBB7" w14:textId="77777777" w:rsidTr="004D7BCD">
        <w:trPr>
          <w:trHeight w:val="1260"/>
        </w:trPr>
        <w:tc>
          <w:tcPr>
            <w:tcW w:w="576" w:type="dxa"/>
            <w:vMerge w:val="restart"/>
            <w:tcBorders>
              <w:top w:val="nil"/>
              <w:left w:val="single" w:sz="4" w:space="0" w:color="auto"/>
              <w:bottom w:val="single" w:sz="4" w:space="0" w:color="000000"/>
              <w:right w:val="single" w:sz="4" w:space="0" w:color="auto"/>
            </w:tcBorders>
            <w:shd w:val="clear" w:color="auto" w:fill="auto"/>
            <w:vAlign w:val="center"/>
            <w:hideMark/>
          </w:tcPr>
          <w:p w14:paraId="0CF108F2"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4.9.</w:t>
            </w:r>
          </w:p>
        </w:tc>
        <w:tc>
          <w:tcPr>
            <w:tcW w:w="4386" w:type="dxa"/>
            <w:tcBorders>
              <w:top w:val="nil"/>
              <w:left w:val="nil"/>
              <w:bottom w:val="single" w:sz="4" w:space="0" w:color="auto"/>
              <w:right w:val="single" w:sz="4" w:space="0" w:color="auto"/>
            </w:tcBorders>
            <w:shd w:val="clear" w:color="auto" w:fill="auto"/>
            <w:hideMark/>
          </w:tcPr>
          <w:p w14:paraId="15F0F532" w14:textId="77777777" w:rsidR="00166D3A" w:rsidRPr="00A16F15" w:rsidRDefault="00166D3A" w:rsidP="00EF513B">
            <w:pPr>
              <w:spacing w:after="0" w:line="240" w:lineRule="auto"/>
              <w:jc w:val="both"/>
              <w:rPr>
                <w:rFonts w:ascii="Times New Roman" w:eastAsia="Times New Roman" w:hAnsi="Times New Roman" w:cs="Times New Roman"/>
                <w:i/>
                <w:iCs/>
                <w:color w:val="000000"/>
                <w:sz w:val="24"/>
                <w:szCs w:val="24"/>
                <w:lang w:eastAsia="ru-RU"/>
              </w:rPr>
            </w:pPr>
            <w:r w:rsidRPr="00A16F15">
              <w:rPr>
                <w:rFonts w:ascii="Times New Roman" w:eastAsia="Times New Roman" w:hAnsi="Times New Roman" w:cs="Times New Roman"/>
                <w:color w:val="000000"/>
                <w:sz w:val="24"/>
                <w:szCs w:val="24"/>
                <w:lang w:eastAsia="ru-RU"/>
              </w:rPr>
              <w:t>иных нарушений, связанных с проведением закупок</w:t>
            </w:r>
            <w:r w:rsidRPr="00A16F15">
              <w:rPr>
                <w:rFonts w:ascii="Times New Roman" w:eastAsia="Times New Roman" w:hAnsi="Times New Roman" w:cs="Times New Roman"/>
                <w:i/>
                <w:iCs/>
                <w:color w:val="000000"/>
                <w:sz w:val="24"/>
                <w:szCs w:val="24"/>
                <w:lang w:eastAsia="ru-RU"/>
              </w:rPr>
              <w:t xml:space="preserve"> (требований ГК РФ и БК РФ, наличие реестра закупок, ведомственный контроль, реестр контрактов (договоров); несоблюдение принципов и основных положений о закупке в рамках Федерального закона №223-ФЗ; нарушения требований: к товарам, происходящим из иностранных государств, при размещении информации в ЕИС, к отчетам заказчиков), </w:t>
            </w:r>
            <w:r w:rsidRPr="00A16F15">
              <w:rPr>
                <w:rFonts w:ascii="Times New Roman" w:eastAsia="Times New Roman" w:hAnsi="Times New Roman" w:cs="Times New Roman"/>
                <w:color w:val="000000"/>
                <w:sz w:val="24"/>
                <w:szCs w:val="24"/>
                <w:lang w:eastAsia="ru-RU"/>
              </w:rPr>
              <w:t>всего</w:t>
            </w:r>
          </w:p>
        </w:tc>
        <w:tc>
          <w:tcPr>
            <w:tcW w:w="2007" w:type="dxa"/>
            <w:tcBorders>
              <w:top w:val="nil"/>
              <w:left w:val="nil"/>
              <w:bottom w:val="single" w:sz="4" w:space="0" w:color="auto"/>
              <w:right w:val="single" w:sz="4" w:space="0" w:color="auto"/>
            </w:tcBorders>
            <w:shd w:val="clear" w:color="auto" w:fill="auto"/>
            <w:vAlign w:val="center"/>
            <w:hideMark/>
          </w:tcPr>
          <w:p w14:paraId="57FB4B5D"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0</w:t>
            </w:r>
          </w:p>
        </w:tc>
        <w:tc>
          <w:tcPr>
            <w:tcW w:w="972" w:type="dxa"/>
            <w:tcBorders>
              <w:top w:val="nil"/>
              <w:left w:val="nil"/>
              <w:bottom w:val="single" w:sz="4" w:space="0" w:color="auto"/>
              <w:right w:val="single" w:sz="4" w:space="0" w:color="auto"/>
            </w:tcBorders>
            <w:shd w:val="clear" w:color="auto" w:fill="auto"/>
            <w:vAlign w:val="center"/>
            <w:hideMark/>
          </w:tcPr>
          <w:p w14:paraId="5E872492"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w:t>
            </w:r>
          </w:p>
        </w:tc>
        <w:tc>
          <w:tcPr>
            <w:tcW w:w="1698" w:type="dxa"/>
            <w:tcBorders>
              <w:top w:val="nil"/>
              <w:left w:val="nil"/>
              <w:bottom w:val="single" w:sz="4" w:space="0" w:color="auto"/>
              <w:right w:val="single" w:sz="4" w:space="0" w:color="auto"/>
            </w:tcBorders>
            <w:shd w:val="clear" w:color="auto" w:fill="auto"/>
            <w:vAlign w:val="center"/>
            <w:hideMark/>
          </w:tcPr>
          <w:p w14:paraId="0192E390"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4.1, 4.2, 4.3, 4.4, 4.5, 4.7, 4.8, 4.9, 4.16, 4.53, 4.57, 4.59, 4.60, 4.62, 4.64, 4.65</w:t>
            </w:r>
          </w:p>
        </w:tc>
      </w:tr>
      <w:tr w:rsidR="00166D3A" w:rsidRPr="00A16F15" w14:paraId="329B69D6" w14:textId="77777777" w:rsidTr="004D7BCD">
        <w:trPr>
          <w:trHeight w:val="1080"/>
        </w:trPr>
        <w:tc>
          <w:tcPr>
            <w:tcW w:w="576" w:type="dxa"/>
            <w:vMerge/>
            <w:tcBorders>
              <w:top w:val="nil"/>
              <w:left w:val="single" w:sz="4" w:space="0" w:color="auto"/>
              <w:bottom w:val="single" w:sz="4" w:space="0" w:color="000000"/>
              <w:right w:val="single" w:sz="4" w:space="0" w:color="auto"/>
            </w:tcBorders>
            <w:vAlign w:val="center"/>
            <w:hideMark/>
          </w:tcPr>
          <w:p w14:paraId="179E425C" w14:textId="77777777" w:rsidR="00166D3A" w:rsidRPr="00A16F15" w:rsidRDefault="00166D3A" w:rsidP="00EF513B">
            <w:pPr>
              <w:spacing w:after="0" w:line="240" w:lineRule="auto"/>
              <w:rPr>
                <w:rFonts w:ascii="Times New Roman" w:eastAsia="Times New Roman" w:hAnsi="Times New Roman" w:cs="Times New Roman"/>
                <w:color w:val="000000"/>
                <w:sz w:val="24"/>
                <w:szCs w:val="24"/>
                <w:lang w:eastAsia="ru-RU"/>
              </w:rPr>
            </w:pPr>
          </w:p>
        </w:tc>
        <w:tc>
          <w:tcPr>
            <w:tcW w:w="4386" w:type="dxa"/>
            <w:tcBorders>
              <w:top w:val="nil"/>
              <w:left w:val="nil"/>
              <w:bottom w:val="single" w:sz="4" w:space="0" w:color="auto"/>
              <w:right w:val="single" w:sz="4" w:space="0" w:color="auto"/>
            </w:tcBorders>
            <w:shd w:val="clear" w:color="auto" w:fill="auto"/>
            <w:hideMark/>
          </w:tcPr>
          <w:p w14:paraId="2D649193" w14:textId="77777777" w:rsidR="00166D3A" w:rsidRPr="00A16F15" w:rsidRDefault="00166D3A" w:rsidP="00EF513B">
            <w:pPr>
              <w:spacing w:after="0" w:line="240" w:lineRule="auto"/>
              <w:jc w:val="both"/>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в том числе финансовых нарушений</w:t>
            </w:r>
          </w:p>
        </w:tc>
        <w:tc>
          <w:tcPr>
            <w:tcW w:w="2007" w:type="dxa"/>
            <w:tcBorders>
              <w:top w:val="nil"/>
              <w:left w:val="nil"/>
              <w:bottom w:val="single" w:sz="4" w:space="0" w:color="auto"/>
              <w:right w:val="single" w:sz="4" w:space="0" w:color="auto"/>
            </w:tcBorders>
            <w:shd w:val="clear" w:color="auto" w:fill="auto"/>
            <w:vAlign w:val="center"/>
            <w:hideMark/>
          </w:tcPr>
          <w:p w14:paraId="06317931"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0</w:t>
            </w:r>
          </w:p>
        </w:tc>
        <w:tc>
          <w:tcPr>
            <w:tcW w:w="972" w:type="dxa"/>
            <w:tcBorders>
              <w:top w:val="nil"/>
              <w:left w:val="nil"/>
              <w:bottom w:val="single" w:sz="4" w:space="0" w:color="auto"/>
              <w:right w:val="single" w:sz="4" w:space="0" w:color="auto"/>
            </w:tcBorders>
            <w:shd w:val="clear" w:color="auto" w:fill="auto"/>
            <w:vAlign w:val="center"/>
            <w:hideMark/>
          </w:tcPr>
          <w:p w14:paraId="3302F689"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0,0</w:t>
            </w:r>
          </w:p>
        </w:tc>
        <w:tc>
          <w:tcPr>
            <w:tcW w:w="1698" w:type="dxa"/>
            <w:tcBorders>
              <w:top w:val="nil"/>
              <w:left w:val="nil"/>
              <w:bottom w:val="single" w:sz="4" w:space="0" w:color="auto"/>
              <w:right w:val="single" w:sz="4" w:space="0" w:color="auto"/>
            </w:tcBorders>
            <w:shd w:val="clear" w:color="auto" w:fill="auto"/>
            <w:vAlign w:val="center"/>
            <w:hideMark/>
          </w:tcPr>
          <w:p w14:paraId="13B8C648" w14:textId="17A3BA9E"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 xml:space="preserve">  4.6 (кол-во и тыс. рублей), 4.49 (кол-во и тыс. рублей)</w:t>
            </w:r>
          </w:p>
        </w:tc>
      </w:tr>
      <w:tr w:rsidR="00166D3A" w:rsidRPr="00A16F15" w14:paraId="7196BBB1" w14:textId="77777777" w:rsidTr="004D7BCD">
        <w:trPr>
          <w:trHeight w:val="315"/>
        </w:trPr>
        <w:tc>
          <w:tcPr>
            <w:tcW w:w="9639"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0F37FAA1" w14:textId="77777777" w:rsidR="00166D3A" w:rsidRPr="00A16F15" w:rsidRDefault="00166D3A" w:rsidP="00EF513B">
            <w:pPr>
              <w:spacing w:after="0" w:line="240" w:lineRule="auto"/>
              <w:jc w:val="center"/>
              <w:rPr>
                <w:rFonts w:ascii="Times New Roman" w:eastAsia="Times New Roman" w:hAnsi="Times New Roman" w:cs="Times New Roman"/>
                <w:b/>
                <w:bCs/>
                <w:color w:val="000000"/>
                <w:sz w:val="24"/>
                <w:szCs w:val="24"/>
                <w:lang w:eastAsia="ru-RU"/>
              </w:rPr>
            </w:pPr>
            <w:r w:rsidRPr="00A16F15">
              <w:rPr>
                <w:rFonts w:ascii="Times New Roman" w:eastAsia="Times New Roman" w:hAnsi="Times New Roman" w:cs="Times New Roman"/>
                <w:b/>
                <w:bCs/>
                <w:color w:val="000000"/>
                <w:sz w:val="24"/>
                <w:szCs w:val="24"/>
                <w:lang w:eastAsia="ru-RU"/>
              </w:rPr>
              <w:t>Представления и обращения</w:t>
            </w:r>
          </w:p>
        </w:tc>
      </w:tr>
      <w:tr w:rsidR="00166D3A" w:rsidRPr="00A16F15" w14:paraId="25369A29" w14:textId="77777777" w:rsidTr="004D7BCD">
        <w:trPr>
          <w:trHeight w:val="945"/>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3EAB60E6"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lastRenderedPageBreak/>
              <w:t>5</w:t>
            </w:r>
          </w:p>
        </w:tc>
        <w:tc>
          <w:tcPr>
            <w:tcW w:w="4386" w:type="dxa"/>
            <w:tcBorders>
              <w:top w:val="nil"/>
              <w:left w:val="nil"/>
              <w:bottom w:val="single" w:sz="4" w:space="0" w:color="auto"/>
              <w:right w:val="single" w:sz="4" w:space="0" w:color="auto"/>
            </w:tcBorders>
            <w:shd w:val="clear" w:color="auto" w:fill="auto"/>
            <w:vAlign w:val="center"/>
            <w:hideMark/>
          </w:tcPr>
          <w:p w14:paraId="4FB12B19" w14:textId="77777777" w:rsidR="00166D3A" w:rsidRPr="00A16F15" w:rsidRDefault="00166D3A" w:rsidP="00EF513B">
            <w:pPr>
              <w:spacing w:after="0" w:line="240" w:lineRule="auto"/>
              <w:jc w:val="both"/>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Общее количество представлений (предписаний), направленных по результатам контрольных мероприятий по итогам аудита в сфере закупок</w:t>
            </w:r>
          </w:p>
        </w:tc>
        <w:tc>
          <w:tcPr>
            <w:tcW w:w="2007" w:type="dxa"/>
            <w:tcBorders>
              <w:top w:val="nil"/>
              <w:left w:val="nil"/>
              <w:bottom w:val="single" w:sz="4" w:space="0" w:color="auto"/>
              <w:right w:val="single" w:sz="4" w:space="0" w:color="auto"/>
            </w:tcBorders>
            <w:shd w:val="clear" w:color="auto" w:fill="auto"/>
            <w:vAlign w:val="center"/>
            <w:hideMark/>
          </w:tcPr>
          <w:p w14:paraId="5ACF4C3A"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0</w:t>
            </w:r>
          </w:p>
        </w:tc>
        <w:tc>
          <w:tcPr>
            <w:tcW w:w="972" w:type="dxa"/>
            <w:tcBorders>
              <w:top w:val="nil"/>
              <w:left w:val="nil"/>
              <w:bottom w:val="single" w:sz="4" w:space="0" w:color="auto"/>
              <w:right w:val="single" w:sz="4" w:space="0" w:color="auto"/>
            </w:tcBorders>
            <w:shd w:val="clear" w:color="auto" w:fill="auto"/>
            <w:vAlign w:val="center"/>
            <w:hideMark/>
          </w:tcPr>
          <w:p w14:paraId="5DAC275B"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w:t>
            </w:r>
          </w:p>
        </w:tc>
        <w:tc>
          <w:tcPr>
            <w:tcW w:w="1698" w:type="dxa"/>
            <w:tcBorders>
              <w:top w:val="nil"/>
              <w:left w:val="nil"/>
              <w:bottom w:val="single" w:sz="4" w:space="0" w:color="auto"/>
              <w:right w:val="single" w:sz="4" w:space="0" w:color="auto"/>
            </w:tcBorders>
            <w:shd w:val="clear" w:color="auto" w:fill="auto"/>
            <w:vAlign w:val="center"/>
            <w:hideMark/>
          </w:tcPr>
          <w:p w14:paraId="306EC98B" w14:textId="77777777" w:rsidR="00166D3A" w:rsidRPr="00A16F15" w:rsidRDefault="00166D3A" w:rsidP="00EF513B">
            <w:pPr>
              <w:spacing w:after="0" w:line="240" w:lineRule="auto"/>
              <w:jc w:val="center"/>
              <w:rPr>
                <w:rFonts w:ascii="Times New Roman" w:eastAsia="Times New Roman" w:hAnsi="Times New Roman" w:cs="Times New Roman"/>
                <w:color w:val="000000"/>
                <w:sz w:val="20"/>
                <w:szCs w:val="20"/>
                <w:lang w:eastAsia="ru-RU"/>
              </w:rPr>
            </w:pPr>
            <w:r w:rsidRPr="00A16F15">
              <w:rPr>
                <w:rFonts w:ascii="Times New Roman" w:eastAsia="Times New Roman" w:hAnsi="Times New Roman" w:cs="Times New Roman"/>
                <w:color w:val="000000"/>
                <w:sz w:val="20"/>
                <w:szCs w:val="20"/>
                <w:lang w:eastAsia="ru-RU"/>
              </w:rPr>
              <w:t> </w:t>
            </w:r>
          </w:p>
        </w:tc>
      </w:tr>
      <w:tr w:rsidR="00166D3A" w:rsidRPr="00A16F15" w14:paraId="685237E5" w14:textId="77777777" w:rsidTr="004D7BCD">
        <w:trPr>
          <w:trHeight w:val="780"/>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3AC4E75E"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6</w:t>
            </w:r>
          </w:p>
        </w:tc>
        <w:tc>
          <w:tcPr>
            <w:tcW w:w="4386" w:type="dxa"/>
            <w:tcBorders>
              <w:top w:val="nil"/>
              <w:left w:val="nil"/>
              <w:bottom w:val="single" w:sz="4" w:space="0" w:color="auto"/>
              <w:right w:val="single" w:sz="4" w:space="0" w:color="auto"/>
            </w:tcBorders>
            <w:shd w:val="clear" w:color="auto" w:fill="auto"/>
            <w:vAlign w:val="center"/>
            <w:hideMark/>
          </w:tcPr>
          <w:p w14:paraId="2EECDE23" w14:textId="77777777" w:rsidR="00166D3A" w:rsidRPr="00A16F15" w:rsidRDefault="00166D3A" w:rsidP="00EF513B">
            <w:pPr>
              <w:spacing w:after="0" w:line="240" w:lineRule="auto"/>
              <w:jc w:val="both"/>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Общее количество обращений, направленных в правоохранительные органы по результатам мероприятий по итогам аудита в сфере закупок</w:t>
            </w:r>
          </w:p>
        </w:tc>
        <w:tc>
          <w:tcPr>
            <w:tcW w:w="2007" w:type="dxa"/>
            <w:tcBorders>
              <w:top w:val="nil"/>
              <w:left w:val="nil"/>
              <w:bottom w:val="single" w:sz="4" w:space="0" w:color="auto"/>
              <w:right w:val="single" w:sz="4" w:space="0" w:color="auto"/>
            </w:tcBorders>
            <w:shd w:val="clear" w:color="auto" w:fill="auto"/>
            <w:vAlign w:val="center"/>
            <w:hideMark/>
          </w:tcPr>
          <w:p w14:paraId="5012A826"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0</w:t>
            </w:r>
          </w:p>
        </w:tc>
        <w:tc>
          <w:tcPr>
            <w:tcW w:w="972" w:type="dxa"/>
            <w:tcBorders>
              <w:top w:val="nil"/>
              <w:left w:val="nil"/>
              <w:bottom w:val="single" w:sz="4" w:space="0" w:color="auto"/>
              <w:right w:val="single" w:sz="4" w:space="0" w:color="auto"/>
            </w:tcBorders>
            <w:shd w:val="clear" w:color="auto" w:fill="auto"/>
            <w:vAlign w:val="center"/>
            <w:hideMark/>
          </w:tcPr>
          <w:p w14:paraId="76C9A5EC"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w:t>
            </w:r>
          </w:p>
        </w:tc>
        <w:tc>
          <w:tcPr>
            <w:tcW w:w="1698" w:type="dxa"/>
            <w:tcBorders>
              <w:top w:val="nil"/>
              <w:left w:val="nil"/>
              <w:bottom w:val="single" w:sz="4" w:space="0" w:color="auto"/>
              <w:right w:val="single" w:sz="4" w:space="0" w:color="auto"/>
            </w:tcBorders>
            <w:shd w:val="clear" w:color="auto" w:fill="auto"/>
            <w:vAlign w:val="center"/>
            <w:hideMark/>
          </w:tcPr>
          <w:p w14:paraId="30EF530F" w14:textId="77777777" w:rsidR="00166D3A" w:rsidRPr="00A16F15" w:rsidRDefault="00166D3A" w:rsidP="00EF513B">
            <w:pPr>
              <w:spacing w:after="0" w:line="240" w:lineRule="auto"/>
              <w:jc w:val="center"/>
              <w:rPr>
                <w:rFonts w:ascii="Times New Roman" w:eastAsia="Times New Roman" w:hAnsi="Times New Roman" w:cs="Times New Roman"/>
                <w:color w:val="000000"/>
                <w:sz w:val="20"/>
                <w:szCs w:val="20"/>
                <w:lang w:eastAsia="ru-RU"/>
              </w:rPr>
            </w:pPr>
            <w:r w:rsidRPr="00A16F15">
              <w:rPr>
                <w:rFonts w:ascii="Times New Roman" w:eastAsia="Times New Roman" w:hAnsi="Times New Roman" w:cs="Times New Roman"/>
                <w:color w:val="000000"/>
                <w:sz w:val="20"/>
                <w:szCs w:val="20"/>
                <w:lang w:eastAsia="ru-RU"/>
              </w:rPr>
              <w:t> </w:t>
            </w:r>
          </w:p>
        </w:tc>
      </w:tr>
      <w:tr w:rsidR="00166D3A" w:rsidRPr="00A16F15" w14:paraId="22475539" w14:textId="77777777" w:rsidTr="004D7BCD">
        <w:trPr>
          <w:trHeight w:val="315"/>
        </w:trPr>
        <w:tc>
          <w:tcPr>
            <w:tcW w:w="9639"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3537370A" w14:textId="77777777" w:rsidR="00166D3A" w:rsidRPr="00A16F15" w:rsidRDefault="00166D3A" w:rsidP="00EF513B">
            <w:pPr>
              <w:spacing w:after="0" w:line="240" w:lineRule="auto"/>
              <w:jc w:val="center"/>
              <w:rPr>
                <w:rFonts w:ascii="Times New Roman" w:eastAsia="Times New Roman" w:hAnsi="Times New Roman" w:cs="Times New Roman"/>
                <w:b/>
                <w:bCs/>
                <w:color w:val="000000"/>
                <w:sz w:val="24"/>
                <w:szCs w:val="24"/>
                <w:lang w:eastAsia="ru-RU"/>
              </w:rPr>
            </w:pPr>
            <w:r w:rsidRPr="00A16F15">
              <w:rPr>
                <w:rFonts w:ascii="Times New Roman" w:eastAsia="Times New Roman" w:hAnsi="Times New Roman" w:cs="Times New Roman"/>
                <w:b/>
                <w:bCs/>
                <w:color w:val="000000"/>
                <w:sz w:val="24"/>
                <w:szCs w:val="24"/>
                <w:lang w:eastAsia="ru-RU"/>
              </w:rPr>
              <w:t>Установление причин</w:t>
            </w:r>
          </w:p>
        </w:tc>
      </w:tr>
      <w:tr w:rsidR="00166D3A" w:rsidRPr="00A16F15" w14:paraId="35755E2D" w14:textId="77777777" w:rsidTr="004D7BCD">
        <w:trPr>
          <w:trHeight w:val="630"/>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259D3656"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7</w:t>
            </w:r>
          </w:p>
        </w:tc>
        <w:tc>
          <w:tcPr>
            <w:tcW w:w="4386" w:type="dxa"/>
            <w:tcBorders>
              <w:top w:val="nil"/>
              <w:left w:val="nil"/>
              <w:bottom w:val="single" w:sz="4" w:space="0" w:color="auto"/>
              <w:right w:val="single" w:sz="4" w:space="0" w:color="auto"/>
            </w:tcBorders>
            <w:shd w:val="clear" w:color="auto" w:fill="auto"/>
            <w:vAlign w:val="center"/>
            <w:hideMark/>
          </w:tcPr>
          <w:p w14:paraId="1B3A57C9" w14:textId="77777777" w:rsidR="00166D3A" w:rsidRPr="00A16F15" w:rsidRDefault="00166D3A" w:rsidP="00EF513B">
            <w:pPr>
              <w:spacing w:after="0" w:line="240" w:lineRule="auto"/>
              <w:jc w:val="both"/>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Основные причины отклонений, нарушений и недостатков, выявленных в ходе мероприятий в рамках аудита в сфере закупок</w:t>
            </w:r>
          </w:p>
        </w:tc>
        <w:tc>
          <w:tcPr>
            <w:tcW w:w="4677" w:type="dxa"/>
            <w:gridSpan w:val="3"/>
            <w:tcBorders>
              <w:top w:val="single" w:sz="4" w:space="0" w:color="auto"/>
              <w:left w:val="nil"/>
              <w:bottom w:val="single" w:sz="4" w:space="0" w:color="auto"/>
              <w:right w:val="single" w:sz="4" w:space="0" w:color="000000"/>
            </w:tcBorders>
            <w:shd w:val="clear" w:color="auto" w:fill="auto"/>
            <w:vAlign w:val="center"/>
            <w:hideMark/>
          </w:tcPr>
          <w:p w14:paraId="28468BFE"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 </w:t>
            </w:r>
          </w:p>
        </w:tc>
      </w:tr>
      <w:tr w:rsidR="00166D3A" w:rsidRPr="00A16F15" w14:paraId="1719199C" w14:textId="77777777" w:rsidTr="004D7BCD">
        <w:trPr>
          <w:trHeight w:val="315"/>
        </w:trPr>
        <w:tc>
          <w:tcPr>
            <w:tcW w:w="9639"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72AAA216" w14:textId="77777777" w:rsidR="00166D3A" w:rsidRPr="00A16F15" w:rsidRDefault="00166D3A" w:rsidP="00EF513B">
            <w:pPr>
              <w:spacing w:after="0" w:line="240" w:lineRule="auto"/>
              <w:jc w:val="center"/>
              <w:rPr>
                <w:rFonts w:ascii="Times New Roman" w:eastAsia="Times New Roman" w:hAnsi="Times New Roman" w:cs="Times New Roman"/>
                <w:b/>
                <w:bCs/>
                <w:color w:val="000000"/>
                <w:sz w:val="24"/>
                <w:szCs w:val="24"/>
                <w:lang w:eastAsia="ru-RU"/>
              </w:rPr>
            </w:pPr>
            <w:r w:rsidRPr="00A16F15">
              <w:rPr>
                <w:rFonts w:ascii="Times New Roman" w:eastAsia="Times New Roman" w:hAnsi="Times New Roman" w:cs="Times New Roman"/>
                <w:b/>
                <w:bCs/>
                <w:color w:val="000000"/>
                <w:sz w:val="24"/>
                <w:szCs w:val="24"/>
                <w:lang w:eastAsia="ru-RU"/>
              </w:rPr>
              <w:t>Предложения</w:t>
            </w:r>
          </w:p>
        </w:tc>
      </w:tr>
      <w:tr w:rsidR="00166D3A" w:rsidRPr="00A16F15" w14:paraId="533995BB" w14:textId="77777777" w:rsidTr="004D7BCD">
        <w:trPr>
          <w:trHeight w:val="945"/>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38F833A3"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8</w:t>
            </w:r>
          </w:p>
        </w:tc>
        <w:tc>
          <w:tcPr>
            <w:tcW w:w="4386" w:type="dxa"/>
            <w:tcBorders>
              <w:top w:val="nil"/>
              <w:left w:val="nil"/>
              <w:bottom w:val="single" w:sz="4" w:space="0" w:color="auto"/>
              <w:right w:val="single" w:sz="4" w:space="0" w:color="auto"/>
            </w:tcBorders>
            <w:shd w:val="clear" w:color="auto" w:fill="auto"/>
            <w:vAlign w:val="center"/>
            <w:hideMark/>
          </w:tcPr>
          <w:p w14:paraId="24E1D65F" w14:textId="77777777" w:rsidR="00166D3A" w:rsidRPr="00A16F15" w:rsidRDefault="00166D3A" w:rsidP="00EF513B">
            <w:pPr>
              <w:spacing w:after="0" w:line="240" w:lineRule="auto"/>
              <w:jc w:val="both"/>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 xml:space="preserve">Предложения по совершенствованию контрактной системы, меры по повышению результативности и эффективности расходов на закупки, в том числе нормативно-правового характера </w:t>
            </w:r>
          </w:p>
        </w:tc>
        <w:tc>
          <w:tcPr>
            <w:tcW w:w="4677" w:type="dxa"/>
            <w:gridSpan w:val="3"/>
            <w:tcBorders>
              <w:top w:val="single" w:sz="4" w:space="0" w:color="auto"/>
              <w:left w:val="nil"/>
              <w:bottom w:val="single" w:sz="4" w:space="0" w:color="auto"/>
              <w:right w:val="single" w:sz="4" w:space="0" w:color="000000"/>
            </w:tcBorders>
            <w:shd w:val="clear" w:color="auto" w:fill="auto"/>
            <w:vAlign w:val="center"/>
            <w:hideMark/>
          </w:tcPr>
          <w:p w14:paraId="06E9D268" w14:textId="77777777" w:rsidR="00166D3A" w:rsidRPr="00A16F15" w:rsidRDefault="00166D3A" w:rsidP="00EF513B">
            <w:pPr>
              <w:spacing w:after="0" w:line="240" w:lineRule="auto"/>
              <w:jc w:val="center"/>
              <w:rPr>
                <w:rFonts w:ascii="Times New Roman" w:eastAsia="Times New Roman" w:hAnsi="Times New Roman" w:cs="Times New Roman"/>
                <w:color w:val="000000"/>
                <w:sz w:val="24"/>
                <w:szCs w:val="24"/>
                <w:lang w:eastAsia="ru-RU"/>
              </w:rPr>
            </w:pPr>
            <w:r w:rsidRPr="00A16F15">
              <w:rPr>
                <w:rFonts w:ascii="Times New Roman" w:eastAsia="Times New Roman" w:hAnsi="Times New Roman" w:cs="Times New Roman"/>
                <w:color w:val="000000"/>
                <w:sz w:val="24"/>
                <w:szCs w:val="24"/>
                <w:lang w:eastAsia="ru-RU"/>
              </w:rPr>
              <w:t> </w:t>
            </w:r>
          </w:p>
        </w:tc>
      </w:tr>
      <w:tr w:rsidR="00166D3A" w:rsidRPr="00A16F15" w14:paraId="0F128C17" w14:textId="77777777" w:rsidTr="004D7BCD">
        <w:trPr>
          <w:trHeight w:val="945"/>
        </w:trPr>
        <w:tc>
          <w:tcPr>
            <w:tcW w:w="9639" w:type="dxa"/>
            <w:gridSpan w:val="5"/>
            <w:tcBorders>
              <w:top w:val="single" w:sz="4" w:space="0" w:color="auto"/>
            </w:tcBorders>
            <w:shd w:val="clear" w:color="auto" w:fill="auto"/>
            <w:vAlign w:val="center"/>
          </w:tcPr>
          <w:p w14:paraId="6331F861" w14:textId="39D0CE04" w:rsidR="00166D3A" w:rsidRPr="00A16F15" w:rsidRDefault="00166D3A" w:rsidP="00EF513B">
            <w:pPr>
              <w:spacing w:before="120" w:after="0" w:line="240" w:lineRule="auto"/>
              <w:jc w:val="both"/>
              <w:rPr>
                <w:rFonts w:ascii="Times New Roman" w:eastAsia="Calibri" w:hAnsi="Times New Roman" w:cs="Times New Roman"/>
                <w:sz w:val="24"/>
                <w:szCs w:val="24"/>
              </w:rPr>
            </w:pPr>
            <w:r w:rsidRPr="00A16F15">
              <w:rPr>
                <w:rFonts w:ascii="Times New Roman" w:eastAsia="Times New Roman" w:hAnsi="Times New Roman" w:cs="Times New Roman"/>
                <w:color w:val="000000"/>
                <w:sz w:val="24"/>
                <w:szCs w:val="24"/>
                <w:lang w:eastAsia="ru-RU"/>
              </w:rPr>
              <w:t xml:space="preserve">* </w:t>
            </w:r>
            <w:r w:rsidRPr="00A16F15">
              <w:rPr>
                <w:rFonts w:ascii="Times New Roman" w:eastAsia="Calibri" w:hAnsi="Times New Roman" w:cs="Times New Roman"/>
                <w:sz w:val="24"/>
                <w:szCs w:val="24"/>
              </w:rPr>
              <w:t xml:space="preserve">Классификатор нарушений, выявляемых в ходе внешнего государственного аудита (контроля) (утвержден </w:t>
            </w:r>
            <w:r w:rsidRPr="00A16F15">
              <w:rPr>
                <w:rFonts w:ascii="Times New Roman" w:eastAsia="Times New Roman" w:hAnsi="Times New Roman" w:cs="Times New Roman"/>
                <w:sz w:val="24"/>
                <w:szCs w:val="24"/>
                <w:lang w:eastAsia="ru-RU"/>
              </w:rPr>
              <w:t>постановлением Коллегии Счетной палаты РФ от 21.12.2021 №14ПК, одобрен Советом контрольно-счетных органов при Счетной палате РФ 22.12.2021, протокол                   №11-СКСО</w:t>
            </w:r>
            <w:r w:rsidRPr="00A16F15">
              <w:rPr>
                <w:rFonts w:ascii="Times New Roman" w:eastAsia="Calibri" w:hAnsi="Times New Roman" w:cs="Times New Roman"/>
                <w:sz w:val="24"/>
                <w:szCs w:val="24"/>
              </w:rPr>
              <w:t>)</w:t>
            </w:r>
          </w:p>
        </w:tc>
      </w:tr>
      <w:tr w:rsidR="00166D3A" w:rsidRPr="00A16F15" w14:paraId="0B0ECECB" w14:textId="77777777" w:rsidTr="004D7BCD">
        <w:trPr>
          <w:trHeight w:val="1245"/>
        </w:trPr>
        <w:tc>
          <w:tcPr>
            <w:tcW w:w="4962" w:type="dxa"/>
            <w:gridSpan w:val="2"/>
            <w:tcBorders>
              <w:left w:val="nil"/>
              <w:bottom w:val="nil"/>
              <w:right w:val="nil"/>
            </w:tcBorders>
            <w:shd w:val="clear" w:color="auto" w:fill="auto"/>
            <w:noWrap/>
            <w:vAlign w:val="bottom"/>
          </w:tcPr>
          <w:p w14:paraId="55950294" w14:textId="77777777" w:rsidR="00166D3A" w:rsidRPr="00A16F15" w:rsidRDefault="00166D3A" w:rsidP="00EF513B">
            <w:pPr>
              <w:spacing w:after="0" w:line="240" w:lineRule="auto"/>
              <w:rPr>
                <w:rFonts w:ascii="Times New Roman" w:eastAsia="Times New Roman" w:hAnsi="Times New Roman" w:cs="Times New Roman"/>
                <w:color w:val="000000"/>
                <w:sz w:val="28"/>
                <w:szCs w:val="28"/>
                <w:lang w:eastAsia="ru-RU"/>
              </w:rPr>
            </w:pPr>
          </w:p>
        </w:tc>
        <w:tc>
          <w:tcPr>
            <w:tcW w:w="2007" w:type="dxa"/>
            <w:tcBorders>
              <w:left w:val="nil"/>
              <w:bottom w:val="nil"/>
              <w:right w:val="nil"/>
            </w:tcBorders>
            <w:shd w:val="clear" w:color="auto" w:fill="auto"/>
            <w:noWrap/>
            <w:vAlign w:val="bottom"/>
          </w:tcPr>
          <w:p w14:paraId="5090D8C2" w14:textId="77777777" w:rsidR="00166D3A" w:rsidRPr="00A16F15" w:rsidRDefault="00166D3A" w:rsidP="00EF513B">
            <w:pPr>
              <w:spacing w:after="0" w:line="240" w:lineRule="auto"/>
              <w:rPr>
                <w:rFonts w:ascii="Times New Roman" w:eastAsia="Times New Roman" w:hAnsi="Times New Roman" w:cs="Times New Roman"/>
                <w:color w:val="000000"/>
                <w:sz w:val="24"/>
                <w:szCs w:val="24"/>
                <w:lang w:eastAsia="ru-RU"/>
              </w:rPr>
            </w:pPr>
          </w:p>
        </w:tc>
        <w:tc>
          <w:tcPr>
            <w:tcW w:w="2670" w:type="dxa"/>
            <w:gridSpan w:val="2"/>
            <w:tcBorders>
              <w:left w:val="nil"/>
              <w:bottom w:val="nil"/>
              <w:right w:val="nil"/>
            </w:tcBorders>
            <w:shd w:val="clear" w:color="auto" w:fill="auto"/>
            <w:noWrap/>
            <w:vAlign w:val="bottom"/>
          </w:tcPr>
          <w:p w14:paraId="5FD86104" w14:textId="77777777" w:rsidR="00166D3A" w:rsidRPr="00A16F15" w:rsidRDefault="00166D3A" w:rsidP="00EF513B">
            <w:pPr>
              <w:spacing w:after="0" w:line="240" w:lineRule="auto"/>
              <w:rPr>
                <w:rFonts w:ascii="Times New Roman" w:eastAsia="Times New Roman" w:hAnsi="Times New Roman" w:cs="Times New Roman"/>
                <w:color w:val="000000"/>
                <w:sz w:val="28"/>
                <w:szCs w:val="28"/>
                <w:lang w:eastAsia="ru-RU"/>
              </w:rPr>
            </w:pPr>
          </w:p>
        </w:tc>
      </w:tr>
    </w:tbl>
    <w:p w14:paraId="42FAA0BC" w14:textId="77777777" w:rsidR="00337315" w:rsidRDefault="00337315" w:rsidP="004D4462">
      <w:pPr>
        <w:spacing w:after="0"/>
      </w:pPr>
    </w:p>
    <w:sectPr w:rsidR="00337315" w:rsidSect="00CE30C1">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78ED3A" w14:textId="77777777" w:rsidR="00095700" w:rsidRDefault="00095700" w:rsidP="009E11A0">
      <w:pPr>
        <w:spacing w:after="0" w:line="240" w:lineRule="auto"/>
      </w:pPr>
      <w:r>
        <w:separator/>
      </w:r>
    </w:p>
  </w:endnote>
  <w:endnote w:type="continuationSeparator" w:id="0">
    <w:p w14:paraId="5BA2EE33" w14:textId="77777777" w:rsidR="00095700" w:rsidRDefault="00095700" w:rsidP="009E11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E597FD" w14:textId="77777777" w:rsidR="00CE30C1" w:rsidRDefault="00CE30C1" w:rsidP="007F003F">
    <w:pPr>
      <w:pStyle w:val="16"/>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14:paraId="4E04AAF6" w14:textId="77777777" w:rsidR="00CE30C1" w:rsidRDefault="00CE30C1" w:rsidP="007F003F">
    <w:pPr>
      <w:pStyle w:val="1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AF1DB0" w14:textId="77777777" w:rsidR="00095700" w:rsidRDefault="00095700" w:rsidP="009E11A0">
      <w:pPr>
        <w:spacing w:after="0" w:line="240" w:lineRule="auto"/>
      </w:pPr>
      <w:r>
        <w:separator/>
      </w:r>
    </w:p>
  </w:footnote>
  <w:footnote w:type="continuationSeparator" w:id="0">
    <w:p w14:paraId="568AC0AE" w14:textId="77777777" w:rsidR="00095700" w:rsidRDefault="00095700" w:rsidP="009E11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8B6C59" w14:textId="77777777" w:rsidR="00CE30C1" w:rsidRDefault="00CE30C1" w:rsidP="007F003F">
    <w:pPr>
      <w:pStyle w:val="15"/>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14:paraId="01C87A43" w14:textId="77777777" w:rsidR="00CE30C1" w:rsidRDefault="00CE30C1">
    <w:pPr>
      <w:pStyle w:val="1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BBEC08" w14:textId="6E5F1459" w:rsidR="00CE30C1" w:rsidRDefault="00CE30C1">
    <w:pPr>
      <w:pStyle w:val="ab"/>
      <w:jc w:val="center"/>
    </w:pPr>
  </w:p>
  <w:p w14:paraId="17E8B595" w14:textId="77777777" w:rsidR="00CE30C1" w:rsidRDefault="00CE30C1" w:rsidP="007F003F">
    <w:pPr>
      <w:pStyle w:val="15"/>
      <w:jc w:val="both"/>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EE1B19" w14:textId="06EAFB9F" w:rsidR="00CE30C1" w:rsidRDefault="00CE30C1">
    <w:pPr>
      <w:pStyle w:val="ab"/>
      <w:jc w:val="center"/>
    </w:pPr>
  </w:p>
  <w:p w14:paraId="6A216666" w14:textId="77777777" w:rsidR="00CE30C1" w:rsidRDefault="00CE30C1">
    <w:pPr>
      <w:pStyle w:val="15"/>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01F90E" w14:textId="77777777" w:rsidR="00CE30C1" w:rsidRDefault="00CE30C1">
    <w:pPr>
      <w:spacing w:after="0"/>
    </w:pPr>
    <w:r>
      <w:rPr>
        <w:sz w:val="20"/>
      </w:rPr>
      <w:t xml:space="preserve"> </w:t>
    </w:r>
  </w:p>
  <w:p w14:paraId="2FBC672D" w14:textId="77777777" w:rsidR="00CE30C1" w:rsidRDefault="00CE30C1">
    <w:pPr>
      <w:spacing w:after="0"/>
      <w:ind w:left="242"/>
      <w:jc w:val="center"/>
    </w:pPr>
    <w:r>
      <w:fldChar w:fldCharType="begin"/>
    </w:r>
    <w:r>
      <w:instrText xml:space="preserve"> PAGE   \* MERGEFORMAT </w:instrText>
    </w:r>
    <w:r>
      <w:fldChar w:fldCharType="separate"/>
    </w:r>
    <w:r>
      <w:rPr>
        <w:sz w:val="24"/>
      </w:rPr>
      <w:t>2</w:t>
    </w:r>
    <w:r>
      <w:rPr>
        <w:sz w:val="24"/>
      </w:rPr>
      <w:fldChar w:fldCharType="end"/>
    </w:r>
    <w:r>
      <w:rPr>
        <w:sz w:val="24"/>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4242814"/>
      <w:docPartObj>
        <w:docPartGallery w:val="Page Numbers (Top of Page)"/>
        <w:docPartUnique/>
      </w:docPartObj>
    </w:sdtPr>
    <w:sdtEndPr/>
    <w:sdtContent>
      <w:p w14:paraId="6E8443B9" w14:textId="6D4B76DA" w:rsidR="00CE30C1" w:rsidRDefault="00CE30C1">
        <w:pPr>
          <w:pStyle w:val="ab"/>
          <w:jc w:val="center"/>
        </w:pPr>
        <w:r>
          <w:fldChar w:fldCharType="begin"/>
        </w:r>
        <w:r>
          <w:instrText>PAGE   \* MERGEFORMAT</w:instrText>
        </w:r>
        <w:r>
          <w:fldChar w:fldCharType="separate"/>
        </w:r>
        <w:r>
          <w:t>2</w:t>
        </w:r>
        <w:r>
          <w:fldChar w:fldCharType="end"/>
        </w:r>
      </w:p>
    </w:sdtContent>
  </w:sdt>
  <w:p w14:paraId="19684934" w14:textId="1141BC8D" w:rsidR="00CE30C1" w:rsidRDefault="00CE30C1">
    <w:pPr>
      <w:spacing w:after="0"/>
      <w:ind w:left="242"/>
      <w:jc w:val="cent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85E924" w14:textId="617897D5" w:rsidR="00CE30C1" w:rsidRDefault="00CE30C1">
    <w:pPr>
      <w:pStyle w:val="ab"/>
      <w:jc w:val="center"/>
    </w:pPr>
  </w:p>
  <w:p w14:paraId="67319A59" w14:textId="77777777" w:rsidR="00CE30C1" w:rsidRPr="009E11A0" w:rsidRDefault="00CE30C1" w:rsidP="009E11A0">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B5C4B"/>
    <w:multiLevelType w:val="hybridMultilevel"/>
    <w:tmpl w:val="D13C8890"/>
    <w:lvl w:ilvl="0" w:tplc="54FA7E8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A0C0DC7"/>
    <w:multiLevelType w:val="hybridMultilevel"/>
    <w:tmpl w:val="FF7846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4D197A"/>
    <w:multiLevelType w:val="hybridMultilevel"/>
    <w:tmpl w:val="23C6EFA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A6250A1"/>
    <w:multiLevelType w:val="multilevel"/>
    <w:tmpl w:val="A2D07838"/>
    <w:lvl w:ilvl="0">
      <w:start w:val="2"/>
      <w:numFmt w:val="decimal"/>
      <w:lvlText w:val="%1"/>
      <w:lvlJc w:val="left"/>
      <w:pPr>
        <w:ind w:left="102" w:hanging="572"/>
      </w:pPr>
      <w:rPr>
        <w:rFonts w:hint="default"/>
      </w:rPr>
    </w:lvl>
    <w:lvl w:ilvl="1">
      <w:start w:val="1"/>
      <w:numFmt w:val="decimal"/>
      <w:lvlText w:val="%1.%2."/>
      <w:lvlJc w:val="left"/>
      <w:pPr>
        <w:ind w:left="102" w:hanging="572"/>
      </w:pPr>
      <w:rPr>
        <w:rFonts w:ascii="Times New Roman" w:eastAsia="Times New Roman" w:hAnsi="Times New Roman" w:hint="default"/>
        <w:b/>
        <w:bCs/>
        <w:sz w:val="28"/>
        <w:szCs w:val="28"/>
      </w:rPr>
    </w:lvl>
    <w:lvl w:ilvl="2">
      <w:start w:val="1"/>
      <w:numFmt w:val="bullet"/>
      <w:lvlText w:val="•"/>
      <w:lvlJc w:val="left"/>
      <w:pPr>
        <w:ind w:left="1994" w:hanging="572"/>
      </w:pPr>
      <w:rPr>
        <w:rFonts w:hint="default"/>
      </w:rPr>
    </w:lvl>
    <w:lvl w:ilvl="3">
      <w:start w:val="1"/>
      <w:numFmt w:val="bullet"/>
      <w:lvlText w:val="•"/>
      <w:lvlJc w:val="left"/>
      <w:pPr>
        <w:ind w:left="2941" w:hanging="572"/>
      </w:pPr>
      <w:rPr>
        <w:rFonts w:hint="default"/>
      </w:rPr>
    </w:lvl>
    <w:lvl w:ilvl="4">
      <w:start w:val="1"/>
      <w:numFmt w:val="bullet"/>
      <w:lvlText w:val="•"/>
      <w:lvlJc w:val="left"/>
      <w:pPr>
        <w:ind w:left="3887" w:hanging="572"/>
      </w:pPr>
      <w:rPr>
        <w:rFonts w:hint="default"/>
      </w:rPr>
    </w:lvl>
    <w:lvl w:ilvl="5">
      <w:start w:val="1"/>
      <w:numFmt w:val="bullet"/>
      <w:lvlText w:val="•"/>
      <w:lvlJc w:val="left"/>
      <w:pPr>
        <w:ind w:left="4834" w:hanging="572"/>
      </w:pPr>
      <w:rPr>
        <w:rFonts w:hint="default"/>
      </w:rPr>
    </w:lvl>
    <w:lvl w:ilvl="6">
      <w:start w:val="1"/>
      <w:numFmt w:val="bullet"/>
      <w:lvlText w:val="•"/>
      <w:lvlJc w:val="left"/>
      <w:pPr>
        <w:ind w:left="5780" w:hanging="572"/>
      </w:pPr>
      <w:rPr>
        <w:rFonts w:hint="default"/>
      </w:rPr>
    </w:lvl>
    <w:lvl w:ilvl="7">
      <w:start w:val="1"/>
      <w:numFmt w:val="bullet"/>
      <w:lvlText w:val="•"/>
      <w:lvlJc w:val="left"/>
      <w:pPr>
        <w:ind w:left="6727" w:hanging="572"/>
      </w:pPr>
      <w:rPr>
        <w:rFonts w:hint="default"/>
      </w:rPr>
    </w:lvl>
    <w:lvl w:ilvl="8">
      <w:start w:val="1"/>
      <w:numFmt w:val="bullet"/>
      <w:lvlText w:val="•"/>
      <w:lvlJc w:val="left"/>
      <w:pPr>
        <w:ind w:left="7673" w:hanging="572"/>
      </w:pPr>
      <w:rPr>
        <w:rFonts w:hint="default"/>
      </w:rPr>
    </w:lvl>
  </w:abstractNum>
  <w:abstractNum w:abstractNumId="4" w15:restartNumberingAfterBreak="0">
    <w:nsid w:val="270A5A6E"/>
    <w:multiLevelType w:val="hybridMultilevel"/>
    <w:tmpl w:val="B7CA31C0"/>
    <w:lvl w:ilvl="0" w:tplc="DF8EE67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8742D9B"/>
    <w:multiLevelType w:val="multilevel"/>
    <w:tmpl w:val="38B25EC2"/>
    <w:lvl w:ilvl="0">
      <w:start w:val="1"/>
      <w:numFmt w:val="decimal"/>
      <w:lvlText w:val="%1."/>
      <w:lvlJc w:val="left"/>
      <w:pPr>
        <w:ind w:left="644" w:hanging="360"/>
      </w:pPr>
      <w:rPr>
        <w:rFonts w:hint="default"/>
        <w:b/>
        <w:bCs/>
      </w:rPr>
    </w:lvl>
    <w:lvl w:ilvl="1">
      <w:start w:val="1"/>
      <w:numFmt w:val="decimal"/>
      <w:isLgl/>
      <w:lvlText w:val="%1.%2."/>
      <w:lvlJc w:val="left"/>
      <w:pPr>
        <w:ind w:left="1353" w:hanging="720"/>
      </w:pPr>
      <w:rPr>
        <w:rFonts w:hint="default"/>
      </w:rPr>
    </w:lvl>
    <w:lvl w:ilvl="2">
      <w:start w:val="1"/>
      <w:numFmt w:val="decimal"/>
      <w:isLgl/>
      <w:lvlText w:val="%1.%2.%3."/>
      <w:lvlJc w:val="left"/>
      <w:pPr>
        <w:ind w:left="1702" w:hanging="720"/>
      </w:pPr>
      <w:rPr>
        <w:rFonts w:hint="default"/>
      </w:rPr>
    </w:lvl>
    <w:lvl w:ilvl="3">
      <w:start w:val="1"/>
      <w:numFmt w:val="decimal"/>
      <w:isLgl/>
      <w:lvlText w:val="%1.%2.%3.%4."/>
      <w:lvlJc w:val="left"/>
      <w:pPr>
        <w:ind w:left="2411" w:hanging="108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469" w:hanging="1440"/>
      </w:pPr>
      <w:rPr>
        <w:rFonts w:hint="default"/>
      </w:rPr>
    </w:lvl>
    <w:lvl w:ilvl="6">
      <w:start w:val="1"/>
      <w:numFmt w:val="decimal"/>
      <w:isLgl/>
      <w:lvlText w:val="%1.%2.%3.%4.%5.%6.%7."/>
      <w:lvlJc w:val="left"/>
      <w:pPr>
        <w:ind w:left="4178" w:hanging="1800"/>
      </w:pPr>
      <w:rPr>
        <w:rFonts w:hint="default"/>
      </w:rPr>
    </w:lvl>
    <w:lvl w:ilvl="7">
      <w:start w:val="1"/>
      <w:numFmt w:val="decimal"/>
      <w:isLgl/>
      <w:lvlText w:val="%1.%2.%3.%4.%5.%6.%7.%8."/>
      <w:lvlJc w:val="left"/>
      <w:pPr>
        <w:ind w:left="4527" w:hanging="1800"/>
      </w:pPr>
      <w:rPr>
        <w:rFonts w:hint="default"/>
      </w:rPr>
    </w:lvl>
    <w:lvl w:ilvl="8">
      <w:start w:val="1"/>
      <w:numFmt w:val="decimal"/>
      <w:isLgl/>
      <w:lvlText w:val="%1.%2.%3.%4.%5.%6.%7.%8.%9."/>
      <w:lvlJc w:val="left"/>
      <w:pPr>
        <w:ind w:left="5236" w:hanging="2160"/>
      </w:pPr>
      <w:rPr>
        <w:rFonts w:hint="default"/>
      </w:rPr>
    </w:lvl>
  </w:abstractNum>
  <w:abstractNum w:abstractNumId="6" w15:restartNumberingAfterBreak="0">
    <w:nsid w:val="2DB71144"/>
    <w:multiLevelType w:val="hybridMultilevel"/>
    <w:tmpl w:val="FAD0B9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11D7564"/>
    <w:multiLevelType w:val="hybridMultilevel"/>
    <w:tmpl w:val="872C1F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4E54E25"/>
    <w:multiLevelType w:val="hybridMultilevel"/>
    <w:tmpl w:val="59F21C8C"/>
    <w:lvl w:ilvl="0" w:tplc="A3380B5A">
      <w:start w:val="1"/>
      <w:numFmt w:val="bullet"/>
      <w:lvlText w:val="-"/>
      <w:lvlJc w:val="left"/>
      <w:pPr>
        <w:ind w:left="1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CB25A6C">
      <w:start w:val="1"/>
      <w:numFmt w:val="bullet"/>
      <w:lvlText w:val="o"/>
      <w:lvlJc w:val="left"/>
      <w:pPr>
        <w:ind w:left="19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CD4BFEA">
      <w:start w:val="1"/>
      <w:numFmt w:val="bullet"/>
      <w:lvlText w:val="▪"/>
      <w:lvlJc w:val="left"/>
      <w:pPr>
        <w:ind w:left="26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482299E">
      <w:start w:val="1"/>
      <w:numFmt w:val="bullet"/>
      <w:lvlText w:val="•"/>
      <w:lvlJc w:val="left"/>
      <w:pPr>
        <w:ind w:left="33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3D4FB28">
      <w:start w:val="1"/>
      <w:numFmt w:val="bullet"/>
      <w:lvlText w:val="o"/>
      <w:lvlJc w:val="left"/>
      <w:pPr>
        <w:ind w:left="40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03A16F6">
      <w:start w:val="1"/>
      <w:numFmt w:val="bullet"/>
      <w:lvlText w:val="▪"/>
      <w:lvlJc w:val="left"/>
      <w:pPr>
        <w:ind w:left="47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FB8A064">
      <w:start w:val="1"/>
      <w:numFmt w:val="bullet"/>
      <w:lvlText w:val="•"/>
      <w:lvlJc w:val="left"/>
      <w:pPr>
        <w:ind w:left="5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D6E24C4">
      <w:start w:val="1"/>
      <w:numFmt w:val="bullet"/>
      <w:lvlText w:val="o"/>
      <w:lvlJc w:val="left"/>
      <w:pPr>
        <w:ind w:left="6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3F46C44">
      <w:start w:val="1"/>
      <w:numFmt w:val="bullet"/>
      <w:lvlText w:val="▪"/>
      <w:lvlJc w:val="left"/>
      <w:pPr>
        <w:ind w:left="6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52303FF9"/>
    <w:multiLevelType w:val="hybridMultilevel"/>
    <w:tmpl w:val="D43A4EF2"/>
    <w:lvl w:ilvl="0" w:tplc="54FA7E8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590C6338"/>
    <w:multiLevelType w:val="multilevel"/>
    <w:tmpl w:val="4CDCFED0"/>
    <w:lvl w:ilvl="0">
      <w:start w:val="2"/>
      <w:numFmt w:val="decimal"/>
      <w:lvlText w:val="%1."/>
      <w:lvlJc w:val="left"/>
      <w:pPr>
        <w:ind w:left="450" w:hanging="450"/>
      </w:pPr>
      <w:rPr>
        <w:rFonts w:hint="default"/>
      </w:rPr>
    </w:lvl>
    <w:lvl w:ilvl="1">
      <w:start w:val="7"/>
      <w:numFmt w:val="decimal"/>
      <w:lvlText w:val="%1.%2."/>
      <w:lvlJc w:val="left"/>
      <w:pPr>
        <w:ind w:left="250" w:hanging="720"/>
      </w:pPr>
      <w:rPr>
        <w:rFonts w:hint="default"/>
      </w:rPr>
    </w:lvl>
    <w:lvl w:ilvl="2">
      <w:start w:val="1"/>
      <w:numFmt w:val="decimal"/>
      <w:lvlText w:val="%1.%2.%3."/>
      <w:lvlJc w:val="left"/>
      <w:pPr>
        <w:ind w:left="-220" w:hanging="720"/>
      </w:pPr>
      <w:rPr>
        <w:rFonts w:hint="default"/>
      </w:rPr>
    </w:lvl>
    <w:lvl w:ilvl="3">
      <w:start w:val="1"/>
      <w:numFmt w:val="decimal"/>
      <w:lvlText w:val="%1.%2.%3.%4."/>
      <w:lvlJc w:val="left"/>
      <w:pPr>
        <w:ind w:left="-330" w:hanging="1080"/>
      </w:pPr>
      <w:rPr>
        <w:rFonts w:hint="default"/>
      </w:rPr>
    </w:lvl>
    <w:lvl w:ilvl="4">
      <w:start w:val="1"/>
      <w:numFmt w:val="decimal"/>
      <w:lvlText w:val="%1.%2.%3.%4.%5."/>
      <w:lvlJc w:val="left"/>
      <w:pPr>
        <w:ind w:left="-800" w:hanging="1080"/>
      </w:pPr>
      <w:rPr>
        <w:rFonts w:hint="default"/>
      </w:rPr>
    </w:lvl>
    <w:lvl w:ilvl="5">
      <w:start w:val="1"/>
      <w:numFmt w:val="decimal"/>
      <w:lvlText w:val="%1.%2.%3.%4.%5.%6."/>
      <w:lvlJc w:val="left"/>
      <w:pPr>
        <w:ind w:left="-910" w:hanging="1440"/>
      </w:pPr>
      <w:rPr>
        <w:rFonts w:hint="default"/>
      </w:rPr>
    </w:lvl>
    <w:lvl w:ilvl="6">
      <w:start w:val="1"/>
      <w:numFmt w:val="decimal"/>
      <w:lvlText w:val="%1.%2.%3.%4.%5.%6.%7."/>
      <w:lvlJc w:val="left"/>
      <w:pPr>
        <w:ind w:left="-1020" w:hanging="1800"/>
      </w:pPr>
      <w:rPr>
        <w:rFonts w:hint="default"/>
      </w:rPr>
    </w:lvl>
    <w:lvl w:ilvl="7">
      <w:start w:val="1"/>
      <w:numFmt w:val="decimal"/>
      <w:lvlText w:val="%1.%2.%3.%4.%5.%6.%7.%8."/>
      <w:lvlJc w:val="left"/>
      <w:pPr>
        <w:ind w:left="-1490" w:hanging="1800"/>
      </w:pPr>
      <w:rPr>
        <w:rFonts w:hint="default"/>
      </w:rPr>
    </w:lvl>
    <w:lvl w:ilvl="8">
      <w:start w:val="1"/>
      <w:numFmt w:val="decimal"/>
      <w:lvlText w:val="%1.%2.%3.%4.%5.%6.%7.%8.%9."/>
      <w:lvlJc w:val="left"/>
      <w:pPr>
        <w:ind w:left="-1600" w:hanging="2160"/>
      </w:pPr>
      <w:rPr>
        <w:rFonts w:hint="default"/>
      </w:rPr>
    </w:lvl>
  </w:abstractNum>
  <w:abstractNum w:abstractNumId="11" w15:restartNumberingAfterBreak="0">
    <w:nsid w:val="67E92FB5"/>
    <w:multiLevelType w:val="hybridMultilevel"/>
    <w:tmpl w:val="D62E26AA"/>
    <w:lvl w:ilvl="0" w:tplc="A05A0FB2">
      <w:start w:val="1"/>
      <w:numFmt w:val="decimal"/>
      <w:lvlText w:val="%1."/>
      <w:lvlJc w:val="left"/>
      <w:pPr>
        <w:ind w:left="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072D8C8">
      <w:start w:val="1"/>
      <w:numFmt w:val="bullet"/>
      <w:lvlText w:val="-"/>
      <w:lvlJc w:val="left"/>
      <w:pPr>
        <w:ind w:left="12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C56087A">
      <w:start w:val="1"/>
      <w:numFmt w:val="bullet"/>
      <w:lvlText w:val="▪"/>
      <w:lvlJc w:val="left"/>
      <w:pPr>
        <w:ind w:left="22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FC4FC74">
      <w:start w:val="1"/>
      <w:numFmt w:val="bullet"/>
      <w:lvlText w:val="•"/>
      <w:lvlJc w:val="left"/>
      <w:pPr>
        <w:ind w:left="29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38C0196">
      <w:start w:val="1"/>
      <w:numFmt w:val="bullet"/>
      <w:lvlText w:val="o"/>
      <w:lvlJc w:val="left"/>
      <w:pPr>
        <w:ind w:left="36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F6002CE">
      <w:start w:val="1"/>
      <w:numFmt w:val="bullet"/>
      <w:lvlText w:val="▪"/>
      <w:lvlJc w:val="left"/>
      <w:pPr>
        <w:ind w:left="43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8669A6E">
      <w:start w:val="1"/>
      <w:numFmt w:val="bullet"/>
      <w:lvlText w:val="•"/>
      <w:lvlJc w:val="left"/>
      <w:pPr>
        <w:ind w:left="50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03AF5B8">
      <w:start w:val="1"/>
      <w:numFmt w:val="bullet"/>
      <w:lvlText w:val="o"/>
      <w:lvlJc w:val="left"/>
      <w:pPr>
        <w:ind w:left="58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004381A">
      <w:start w:val="1"/>
      <w:numFmt w:val="bullet"/>
      <w:lvlText w:val="▪"/>
      <w:lvlJc w:val="left"/>
      <w:pPr>
        <w:ind w:left="65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6B5C0020"/>
    <w:multiLevelType w:val="hybridMultilevel"/>
    <w:tmpl w:val="775CA502"/>
    <w:lvl w:ilvl="0" w:tplc="54FA7E8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6"/>
  </w:num>
  <w:num w:numId="3">
    <w:abstractNumId w:val="4"/>
  </w:num>
  <w:num w:numId="4">
    <w:abstractNumId w:val="3"/>
  </w:num>
  <w:num w:numId="5">
    <w:abstractNumId w:val="10"/>
  </w:num>
  <w:num w:numId="6">
    <w:abstractNumId w:val="9"/>
  </w:num>
  <w:num w:numId="7">
    <w:abstractNumId w:val="12"/>
  </w:num>
  <w:num w:numId="8">
    <w:abstractNumId w:val="2"/>
  </w:num>
  <w:num w:numId="9">
    <w:abstractNumId w:val="0"/>
  </w:num>
  <w:num w:numId="10">
    <w:abstractNumId w:val="5"/>
  </w:num>
  <w:num w:numId="11">
    <w:abstractNumId w:val="11"/>
  </w:num>
  <w:num w:numId="12">
    <w:abstractNumId w:val="8"/>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1"/>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F76"/>
    <w:rsid w:val="0001760C"/>
    <w:rsid w:val="00041E15"/>
    <w:rsid w:val="000452AB"/>
    <w:rsid w:val="00072EA3"/>
    <w:rsid w:val="00095700"/>
    <w:rsid w:val="000D04BD"/>
    <w:rsid w:val="000E614C"/>
    <w:rsid w:val="00104057"/>
    <w:rsid w:val="001405ED"/>
    <w:rsid w:val="00166D3A"/>
    <w:rsid w:val="00175B16"/>
    <w:rsid w:val="001815EA"/>
    <w:rsid w:val="001E0A22"/>
    <w:rsid w:val="002039EB"/>
    <w:rsid w:val="00252D45"/>
    <w:rsid w:val="00280094"/>
    <w:rsid w:val="002B1D1A"/>
    <w:rsid w:val="002C57D2"/>
    <w:rsid w:val="003012D7"/>
    <w:rsid w:val="0030302D"/>
    <w:rsid w:val="00337315"/>
    <w:rsid w:val="003429E2"/>
    <w:rsid w:val="00353E60"/>
    <w:rsid w:val="003B6AE6"/>
    <w:rsid w:val="003C0DC6"/>
    <w:rsid w:val="00455E1D"/>
    <w:rsid w:val="00463B26"/>
    <w:rsid w:val="004B4E30"/>
    <w:rsid w:val="004D4462"/>
    <w:rsid w:val="004D7BCD"/>
    <w:rsid w:val="004E2A34"/>
    <w:rsid w:val="00537B94"/>
    <w:rsid w:val="0056588D"/>
    <w:rsid w:val="005A452F"/>
    <w:rsid w:val="005A4EA3"/>
    <w:rsid w:val="005F609D"/>
    <w:rsid w:val="00623116"/>
    <w:rsid w:val="00623575"/>
    <w:rsid w:val="00685691"/>
    <w:rsid w:val="00734158"/>
    <w:rsid w:val="00742907"/>
    <w:rsid w:val="00744A4D"/>
    <w:rsid w:val="00744CD5"/>
    <w:rsid w:val="00754371"/>
    <w:rsid w:val="00760B74"/>
    <w:rsid w:val="00780FA7"/>
    <w:rsid w:val="0079334B"/>
    <w:rsid w:val="007A4066"/>
    <w:rsid w:val="007F003F"/>
    <w:rsid w:val="00800D6C"/>
    <w:rsid w:val="00811F1B"/>
    <w:rsid w:val="00822306"/>
    <w:rsid w:val="00845A67"/>
    <w:rsid w:val="008D48F8"/>
    <w:rsid w:val="008E5C75"/>
    <w:rsid w:val="00916667"/>
    <w:rsid w:val="009475A5"/>
    <w:rsid w:val="009647EC"/>
    <w:rsid w:val="009A469A"/>
    <w:rsid w:val="009D6BEA"/>
    <w:rsid w:val="009E11A0"/>
    <w:rsid w:val="00A160AD"/>
    <w:rsid w:val="00A16F15"/>
    <w:rsid w:val="00A460DD"/>
    <w:rsid w:val="00AA1C06"/>
    <w:rsid w:val="00AC7024"/>
    <w:rsid w:val="00AF44CE"/>
    <w:rsid w:val="00B14F79"/>
    <w:rsid w:val="00B34BD1"/>
    <w:rsid w:val="00B64E9E"/>
    <w:rsid w:val="00BA41B9"/>
    <w:rsid w:val="00BA49E5"/>
    <w:rsid w:val="00C612E0"/>
    <w:rsid w:val="00CA2EC3"/>
    <w:rsid w:val="00CB0F89"/>
    <w:rsid w:val="00CE30C1"/>
    <w:rsid w:val="00D01161"/>
    <w:rsid w:val="00D06F87"/>
    <w:rsid w:val="00D1149C"/>
    <w:rsid w:val="00D15585"/>
    <w:rsid w:val="00D709B4"/>
    <w:rsid w:val="00D70CAA"/>
    <w:rsid w:val="00D87F9C"/>
    <w:rsid w:val="00DB4C87"/>
    <w:rsid w:val="00E132AE"/>
    <w:rsid w:val="00E56D15"/>
    <w:rsid w:val="00E97FCA"/>
    <w:rsid w:val="00EB25F6"/>
    <w:rsid w:val="00EF513B"/>
    <w:rsid w:val="00F00C2C"/>
    <w:rsid w:val="00F37D97"/>
    <w:rsid w:val="00F40F76"/>
    <w:rsid w:val="00F476FA"/>
    <w:rsid w:val="00FB1068"/>
    <w:rsid w:val="00FD1597"/>
    <w:rsid w:val="00FD7C28"/>
    <w:rsid w:val="00FE546F"/>
    <w:rsid w:val="00FF5C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160445"/>
  <w15:chartTrackingRefBased/>
  <w15:docId w15:val="{2D613E64-A938-480F-98FB-09474A508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6AE6"/>
  </w:style>
  <w:style w:type="paragraph" w:styleId="1">
    <w:name w:val="heading 1"/>
    <w:basedOn w:val="a"/>
    <w:link w:val="10"/>
    <w:uiPriority w:val="9"/>
    <w:qFormat/>
    <w:rsid w:val="00A16F15"/>
    <w:pPr>
      <w:spacing w:after="199" w:line="336" w:lineRule="auto"/>
      <w:outlineLvl w:val="0"/>
    </w:pPr>
    <w:rPr>
      <w:rFonts w:ascii="Times New Roman" w:eastAsia="Times New Roman" w:hAnsi="Times New Roman" w:cs="Times New Roman"/>
      <w:color w:val="000000"/>
      <w:kern w:val="36"/>
      <w:sz w:val="36"/>
      <w:szCs w:val="36"/>
      <w:lang w:eastAsia="ru-RU"/>
    </w:rPr>
  </w:style>
  <w:style w:type="paragraph" w:styleId="2">
    <w:name w:val="heading 2"/>
    <w:basedOn w:val="a"/>
    <w:next w:val="a"/>
    <w:link w:val="20"/>
    <w:uiPriority w:val="9"/>
    <w:semiHidden/>
    <w:unhideWhenUsed/>
    <w:qFormat/>
    <w:rsid w:val="00A16F1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A16F1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16F15"/>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A16F15"/>
    <w:rPr>
      <w:rFonts w:ascii="Times New Roman" w:eastAsia="Times New Roman" w:hAnsi="Times New Roman" w:cs="Times New Roman"/>
      <w:color w:val="000000"/>
      <w:kern w:val="36"/>
      <w:sz w:val="36"/>
      <w:szCs w:val="36"/>
      <w:lang w:eastAsia="ru-RU"/>
    </w:rPr>
  </w:style>
  <w:style w:type="numbering" w:customStyle="1" w:styleId="11">
    <w:name w:val="Нет списка1"/>
    <w:next w:val="a2"/>
    <w:uiPriority w:val="99"/>
    <w:semiHidden/>
    <w:unhideWhenUsed/>
    <w:rsid w:val="00A16F15"/>
  </w:style>
  <w:style w:type="paragraph" w:customStyle="1" w:styleId="12">
    <w:name w:val="Абзац списка1"/>
    <w:basedOn w:val="a"/>
    <w:next w:val="a4"/>
    <w:uiPriority w:val="99"/>
    <w:qFormat/>
    <w:rsid w:val="00A16F15"/>
    <w:pPr>
      <w:spacing w:after="200" w:line="276" w:lineRule="auto"/>
      <w:ind w:left="720"/>
      <w:contextualSpacing/>
    </w:pPr>
  </w:style>
  <w:style w:type="character" w:styleId="a5">
    <w:name w:val="Hyperlink"/>
    <w:basedOn w:val="a0"/>
    <w:uiPriority w:val="99"/>
    <w:semiHidden/>
    <w:unhideWhenUsed/>
    <w:rsid w:val="00A16F15"/>
    <w:rPr>
      <w:strike w:val="0"/>
      <w:dstrike w:val="0"/>
      <w:color w:val="004B80"/>
      <w:u w:val="none"/>
      <w:effect w:val="none"/>
    </w:rPr>
  </w:style>
  <w:style w:type="paragraph" w:styleId="a6">
    <w:name w:val="Normal (Web)"/>
    <w:basedOn w:val="a"/>
    <w:unhideWhenUsed/>
    <w:rsid w:val="00A16F1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A16F15"/>
    <w:rPr>
      <w:b/>
      <w:bCs/>
    </w:rPr>
  </w:style>
  <w:style w:type="character" w:styleId="a8">
    <w:name w:val="Emphasis"/>
    <w:basedOn w:val="a0"/>
    <w:uiPriority w:val="20"/>
    <w:qFormat/>
    <w:rsid w:val="00A16F15"/>
    <w:rPr>
      <w:i/>
      <w:iCs/>
    </w:rPr>
  </w:style>
  <w:style w:type="paragraph" w:customStyle="1" w:styleId="13">
    <w:name w:val="Текст выноски1"/>
    <w:basedOn w:val="a"/>
    <w:next w:val="a9"/>
    <w:link w:val="aa"/>
    <w:uiPriority w:val="99"/>
    <w:semiHidden/>
    <w:unhideWhenUsed/>
    <w:rsid w:val="00A16F15"/>
    <w:pPr>
      <w:spacing w:after="0" w:line="240" w:lineRule="auto"/>
    </w:pPr>
    <w:rPr>
      <w:rFonts w:ascii="Tahoma" w:hAnsi="Tahoma" w:cs="Tahoma"/>
      <w:sz w:val="16"/>
      <w:szCs w:val="16"/>
    </w:rPr>
  </w:style>
  <w:style w:type="character" w:customStyle="1" w:styleId="aa">
    <w:name w:val="Текст выноски Знак"/>
    <w:basedOn w:val="a0"/>
    <w:link w:val="13"/>
    <w:uiPriority w:val="99"/>
    <w:semiHidden/>
    <w:rsid w:val="00A16F15"/>
    <w:rPr>
      <w:rFonts w:ascii="Tahoma" w:hAnsi="Tahoma" w:cs="Tahoma"/>
      <w:sz w:val="16"/>
      <w:szCs w:val="16"/>
    </w:rPr>
  </w:style>
  <w:style w:type="paragraph" w:styleId="14">
    <w:name w:val="toc 1"/>
    <w:basedOn w:val="a"/>
    <w:next w:val="a"/>
    <w:autoRedefine/>
    <w:uiPriority w:val="39"/>
    <w:rsid w:val="00A16F15"/>
    <w:pPr>
      <w:tabs>
        <w:tab w:val="left" w:pos="900"/>
        <w:tab w:val="right" w:leader="dot" w:pos="9356"/>
      </w:tabs>
      <w:spacing w:after="0" w:line="240" w:lineRule="auto"/>
      <w:jc w:val="both"/>
    </w:pPr>
    <w:rPr>
      <w:rFonts w:ascii="Times New Roman" w:eastAsia="Times New Roman" w:hAnsi="Times New Roman" w:cs="Times New Roman"/>
      <w:b/>
      <w:noProof/>
      <w:snapToGrid w:val="0"/>
      <w:sz w:val="24"/>
      <w:szCs w:val="20"/>
      <w:lang w:eastAsia="ru-RU"/>
    </w:rPr>
  </w:style>
  <w:style w:type="paragraph" w:styleId="21">
    <w:name w:val="toc 2"/>
    <w:basedOn w:val="a"/>
    <w:next w:val="a"/>
    <w:autoRedefine/>
    <w:uiPriority w:val="39"/>
    <w:rsid w:val="00A16F15"/>
    <w:pPr>
      <w:tabs>
        <w:tab w:val="right" w:leader="dot" w:pos="9346"/>
      </w:tabs>
      <w:spacing w:after="0" w:line="240" w:lineRule="auto"/>
    </w:pPr>
    <w:rPr>
      <w:rFonts w:ascii="Times New Roman" w:eastAsia="Times New Roman" w:hAnsi="Times New Roman" w:cs="Times New Roman"/>
      <w:sz w:val="20"/>
      <w:szCs w:val="20"/>
      <w:lang w:eastAsia="ru-RU"/>
    </w:rPr>
  </w:style>
  <w:style w:type="paragraph" w:customStyle="1" w:styleId="15">
    <w:name w:val="Верхний колонтитул1"/>
    <w:basedOn w:val="a"/>
    <w:next w:val="ab"/>
    <w:link w:val="ac"/>
    <w:uiPriority w:val="99"/>
    <w:unhideWhenUsed/>
    <w:rsid w:val="00A16F15"/>
    <w:pPr>
      <w:tabs>
        <w:tab w:val="center" w:pos="4677"/>
        <w:tab w:val="right" w:pos="9355"/>
      </w:tabs>
      <w:spacing w:after="0" w:line="240" w:lineRule="auto"/>
    </w:pPr>
  </w:style>
  <w:style w:type="character" w:customStyle="1" w:styleId="ac">
    <w:name w:val="Верхний колонтитул Знак"/>
    <w:basedOn w:val="a0"/>
    <w:link w:val="15"/>
    <w:uiPriority w:val="99"/>
    <w:rsid w:val="00A16F15"/>
  </w:style>
  <w:style w:type="paragraph" w:customStyle="1" w:styleId="16">
    <w:name w:val="Нижний колонтитул1"/>
    <w:basedOn w:val="a"/>
    <w:next w:val="ad"/>
    <w:link w:val="ae"/>
    <w:unhideWhenUsed/>
    <w:rsid w:val="00A16F15"/>
    <w:pPr>
      <w:tabs>
        <w:tab w:val="center" w:pos="4677"/>
        <w:tab w:val="right" w:pos="9355"/>
      </w:tabs>
      <w:spacing w:after="0" w:line="240" w:lineRule="auto"/>
    </w:pPr>
  </w:style>
  <w:style w:type="character" w:customStyle="1" w:styleId="ae">
    <w:name w:val="Нижний колонтитул Знак"/>
    <w:basedOn w:val="a0"/>
    <w:link w:val="16"/>
    <w:rsid w:val="00A16F15"/>
  </w:style>
  <w:style w:type="paragraph" w:customStyle="1" w:styleId="ConsPlusNormal">
    <w:name w:val="ConsPlusNormal"/>
    <w:rsid w:val="00A16F15"/>
    <w:pPr>
      <w:autoSpaceDE w:val="0"/>
      <w:autoSpaceDN w:val="0"/>
      <w:adjustRightInd w:val="0"/>
      <w:spacing w:after="0" w:line="240" w:lineRule="auto"/>
    </w:pPr>
    <w:rPr>
      <w:rFonts w:ascii="Arial" w:hAnsi="Arial" w:cs="Arial"/>
      <w:sz w:val="18"/>
      <w:szCs w:val="18"/>
    </w:rPr>
  </w:style>
  <w:style w:type="character" w:styleId="af">
    <w:name w:val="page number"/>
    <w:basedOn w:val="a0"/>
    <w:rsid w:val="00A16F15"/>
  </w:style>
  <w:style w:type="paragraph" w:styleId="af0">
    <w:name w:val="Body Text"/>
    <w:basedOn w:val="a"/>
    <w:link w:val="af1"/>
    <w:rsid w:val="00A16F15"/>
    <w:pPr>
      <w:spacing w:after="0" w:line="360" w:lineRule="auto"/>
      <w:ind w:firstLine="709"/>
      <w:jc w:val="both"/>
    </w:pPr>
    <w:rPr>
      <w:rFonts w:ascii="Calibri" w:eastAsia="Calibri" w:hAnsi="Calibri" w:cs="Times New Roman"/>
      <w:sz w:val="28"/>
      <w:szCs w:val="20"/>
      <w:lang w:eastAsia="ru-RU"/>
    </w:rPr>
  </w:style>
  <w:style w:type="character" w:customStyle="1" w:styleId="af1">
    <w:name w:val="Основной текст Знак"/>
    <w:basedOn w:val="a0"/>
    <w:link w:val="af0"/>
    <w:rsid w:val="00A16F15"/>
    <w:rPr>
      <w:rFonts w:ascii="Calibri" w:eastAsia="Calibri" w:hAnsi="Calibri" w:cs="Times New Roman"/>
      <w:sz w:val="28"/>
      <w:szCs w:val="20"/>
      <w:lang w:eastAsia="ru-RU"/>
    </w:rPr>
  </w:style>
  <w:style w:type="character" w:customStyle="1" w:styleId="85pt0pt">
    <w:name w:val="Основной текст + 8;5 pt;Интервал 0 pt"/>
    <w:rsid w:val="00A16F15"/>
    <w:rPr>
      <w:rFonts w:ascii="Times New Roman" w:eastAsia="Times New Roman" w:hAnsi="Times New Roman" w:cs="Times New Roman"/>
      <w:b w:val="0"/>
      <w:bCs w:val="0"/>
      <w:i w:val="0"/>
      <w:iCs w:val="0"/>
      <w:smallCaps w:val="0"/>
      <w:strike w:val="0"/>
      <w:color w:val="000000"/>
      <w:spacing w:val="5"/>
      <w:w w:val="100"/>
      <w:position w:val="0"/>
      <w:sz w:val="17"/>
      <w:szCs w:val="17"/>
      <w:u w:val="none"/>
      <w:lang w:val="ru-RU"/>
    </w:rPr>
  </w:style>
  <w:style w:type="paragraph" w:customStyle="1" w:styleId="af2">
    <w:name w:val="Стиль_текст"/>
    <w:basedOn w:val="a"/>
    <w:link w:val="af3"/>
    <w:qFormat/>
    <w:rsid w:val="00A16F15"/>
    <w:pPr>
      <w:spacing w:after="0" w:line="288" w:lineRule="auto"/>
      <w:ind w:firstLine="709"/>
      <w:jc w:val="both"/>
    </w:pPr>
    <w:rPr>
      <w:rFonts w:ascii="Calibri" w:eastAsia="Calibri" w:hAnsi="Calibri" w:cs="Times New Roman"/>
      <w:spacing w:val="-1"/>
      <w:sz w:val="28"/>
      <w:szCs w:val="28"/>
      <w:lang w:eastAsia="ru-RU"/>
    </w:rPr>
  </w:style>
  <w:style w:type="character" w:customStyle="1" w:styleId="af3">
    <w:name w:val="Стиль_текст Знак"/>
    <w:link w:val="af2"/>
    <w:rsid w:val="00A16F15"/>
    <w:rPr>
      <w:rFonts w:ascii="Calibri" w:eastAsia="Calibri" w:hAnsi="Calibri" w:cs="Times New Roman"/>
      <w:spacing w:val="-1"/>
      <w:sz w:val="28"/>
      <w:szCs w:val="28"/>
      <w:lang w:eastAsia="ru-RU"/>
    </w:rPr>
  </w:style>
  <w:style w:type="table" w:customStyle="1" w:styleId="17">
    <w:name w:val="Сетка таблицы1"/>
    <w:basedOn w:val="a1"/>
    <w:next w:val="a3"/>
    <w:uiPriority w:val="59"/>
    <w:rsid w:val="00A16F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16F1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4">
    <w:name w:val="Основной текст_"/>
    <w:basedOn w:val="a0"/>
    <w:link w:val="18"/>
    <w:rsid w:val="00A16F15"/>
    <w:rPr>
      <w:sz w:val="28"/>
      <w:szCs w:val="28"/>
      <w:shd w:val="clear" w:color="auto" w:fill="FFFFFF"/>
    </w:rPr>
  </w:style>
  <w:style w:type="paragraph" w:customStyle="1" w:styleId="18">
    <w:name w:val="Основной текст1"/>
    <w:basedOn w:val="a"/>
    <w:link w:val="af4"/>
    <w:rsid w:val="00A16F15"/>
    <w:pPr>
      <w:widowControl w:val="0"/>
      <w:shd w:val="clear" w:color="auto" w:fill="FFFFFF"/>
      <w:spacing w:after="0" w:line="240" w:lineRule="auto"/>
      <w:ind w:firstLine="400"/>
      <w:jc w:val="both"/>
    </w:pPr>
    <w:rPr>
      <w:sz w:val="28"/>
      <w:szCs w:val="28"/>
    </w:rPr>
  </w:style>
  <w:style w:type="paragraph" w:styleId="a4">
    <w:name w:val="List Paragraph"/>
    <w:basedOn w:val="a"/>
    <w:uiPriority w:val="34"/>
    <w:qFormat/>
    <w:rsid w:val="00A16F15"/>
    <w:pPr>
      <w:ind w:left="720"/>
      <w:contextualSpacing/>
    </w:pPr>
  </w:style>
  <w:style w:type="paragraph" w:styleId="a9">
    <w:name w:val="Balloon Text"/>
    <w:basedOn w:val="a"/>
    <w:link w:val="19"/>
    <w:uiPriority w:val="99"/>
    <w:semiHidden/>
    <w:unhideWhenUsed/>
    <w:rsid w:val="00A16F15"/>
    <w:pPr>
      <w:spacing w:after="0" w:line="240" w:lineRule="auto"/>
    </w:pPr>
    <w:rPr>
      <w:rFonts w:ascii="Segoe UI" w:hAnsi="Segoe UI" w:cs="Segoe UI"/>
      <w:sz w:val="18"/>
      <w:szCs w:val="18"/>
    </w:rPr>
  </w:style>
  <w:style w:type="character" w:customStyle="1" w:styleId="19">
    <w:name w:val="Текст выноски Знак1"/>
    <w:basedOn w:val="a0"/>
    <w:link w:val="a9"/>
    <w:uiPriority w:val="99"/>
    <w:semiHidden/>
    <w:rsid w:val="00A16F15"/>
    <w:rPr>
      <w:rFonts w:ascii="Segoe UI" w:hAnsi="Segoe UI" w:cs="Segoe UI"/>
      <w:sz w:val="18"/>
      <w:szCs w:val="18"/>
    </w:rPr>
  </w:style>
  <w:style w:type="paragraph" w:styleId="ab">
    <w:name w:val="header"/>
    <w:basedOn w:val="a"/>
    <w:link w:val="1a"/>
    <w:uiPriority w:val="99"/>
    <w:unhideWhenUsed/>
    <w:rsid w:val="00A16F15"/>
    <w:pPr>
      <w:tabs>
        <w:tab w:val="center" w:pos="4677"/>
        <w:tab w:val="right" w:pos="9355"/>
      </w:tabs>
      <w:spacing w:after="0" w:line="240" w:lineRule="auto"/>
    </w:pPr>
  </w:style>
  <w:style w:type="character" w:customStyle="1" w:styleId="1a">
    <w:name w:val="Верхний колонтитул Знак1"/>
    <w:basedOn w:val="a0"/>
    <w:link w:val="ab"/>
    <w:uiPriority w:val="99"/>
    <w:semiHidden/>
    <w:rsid w:val="00A16F15"/>
  </w:style>
  <w:style w:type="paragraph" w:styleId="ad">
    <w:name w:val="footer"/>
    <w:basedOn w:val="a"/>
    <w:link w:val="1b"/>
    <w:uiPriority w:val="99"/>
    <w:unhideWhenUsed/>
    <w:rsid w:val="00A16F15"/>
    <w:pPr>
      <w:tabs>
        <w:tab w:val="center" w:pos="4677"/>
        <w:tab w:val="right" w:pos="9355"/>
      </w:tabs>
      <w:spacing w:after="0" w:line="240" w:lineRule="auto"/>
    </w:pPr>
  </w:style>
  <w:style w:type="character" w:customStyle="1" w:styleId="1b">
    <w:name w:val="Нижний колонтитул Знак1"/>
    <w:basedOn w:val="a0"/>
    <w:link w:val="ad"/>
    <w:uiPriority w:val="99"/>
    <w:rsid w:val="00A16F15"/>
  </w:style>
  <w:style w:type="character" w:customStyle="1" w:styleId="20">
    <w:name w:val="Заголовок 2 Знак"/>
    <w:basedOn w:val="a0"/>
    <w:link w:val="2"/>
    <w:uiPriority w:val="9"/>
    <w:semiHidden/>
    <w:rsid w:val="00A16F15"/>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semiHidden/>
    <w:rsid w:val="00A16F15"/>
    <w:rPr>
      <w:rFonts w:asciiTheme="majorHAnsi" w:eastAsiaTheme="majorEastAsia" w:hAnsiTheme="majorHAnsi" w:cstheme="majorBidi"/>
      <w:color w:val="1F3763" w:themeColor="accent1" w:themeShade="7F"/>
      <w:sz w:val="24"/>
      <w:szCs w:val="24"/>
    </w:rPr>
  </w:style>
  <w:style w:type="paragraph" w:customStyle="1" w:styleId="ConsPlusTitlePage">
    <w:name w:val="ConsPlusTitlePage"/>
    <w:rsid w:val="002039E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itle">
    <w:name w:val="ConsPlusTitle"/>
    <w:rsid w:val="002039EB"/>
    <w:pPr>
      <w:widowControl w:val="0"/>
      <w:autoSpaceDE w:val="0"/>
      <w:autoSpaceDN w:val="0"/>
      <w:spacing w:after="0" w:line="240" w:lineRule="auto"/>
    </w:pPr>
    <w:rPr>
      <w:rFonts w:ascii="Calibri" w:eastAsia="Times New Roman" w:hAnsi="Calibri" w:cs="Calibri"/>
      <w:b/>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494990&amp;dst=2134" TargetMode="External"/><Relationship Id="rId299" Type="http://schemas.openxmlformats.org/officeDocument/2006/relationships/hyperlink" Target="https://login.consultant.ru/link/?req=doc&amp;base=LAW&amp;n=494990&amp;dst=100163" TargetMode="External"/><Relationship Id="rId21" Type="http://schemas.openxmlformats.org/officeDocument/2006/relationships/hyperlink" Target="https://login.consultant.ru/link/?req=doc&amp;base=LAW&amp;n=187426" TargetMode="External"/><Relationship Id="rId63" Type="http://schemas.openxmlformats.org/officeDocument/2006/relationships/hyperlink" Target="https://login.consultant.ru/link/?req=doc&amp;base=LAW&amp;n=494990&amp;dst=100173" TargetMode="External"/><Relationship Id="rId159" Type="http://schemas.openxmlformats.org/officeDocument/2006/relationships/hyperlink" Target="https://login.consultant.ru/link/?req=doc&amp;base=LAW&amp;n=518138&amp;dst=4989" TargetMode="External"/><Relationship Id="rId170" Type="http://schemas.openxmlformats.org/officeDocument/2006/relationships/hyperlink" Target="https://login.consultant.ru/link/?req=doc&amp;base=LAW&amp;n=446625" TargetMode="External"/><Relationship Id="rId226" Type="http://schemas.openxmlformats.org/officeDocument/2006/relationships/hyperlink" Target="https://login.consultant.ru/link/?req=doc&amp;base=LAW&amp;n=494990" TargetMode="External"/><Relationship Id="rId268" Type="http://schemas.openxmlformats.org/officeDocument/2006/relationships/hyperlink" Target="https://login.consultant.ru/link/?req=doc&amp;base=LAW&amp;n=485215" TargetMode="External"/><Relationship Id="rId32" Type="http://schemas.openxmlformats.org/officeDocument/2006/relationships/hyperlink" Target="https://login.consultant.ru/link/?req=doc&amp;base=LAW&amp;n=494990&amp;dst=100477" TargetMode="External"/><Relationship Id="rId74" Type="http://schemas.openxmlformats.org/officeDocument/2006/relationships/hyperlink" Target="https://login.consultant.ru/link/?req=doc&amp;base=LAW&amp;n=494990&amp;dst=1171" TargetMode="External"/><Relationship Id="rId128" Type="http://schemas.openxmlformats.org/officeDocument/2006/relationships/hyperlink" Target="https://login.consultant.ru/link/?req=doc&amp;base=LAW&amp;n=417100" TargetMode="External"/><Relationship Id="rId5" Type="http://schemas.openxmlformats.org/officeDocument/2006/relationships/webSettings" Target="webSettings.xml"/><Relationship Id="rId181" Type="http://schemas.openxmlformats.org/officeDocument/2006/relationships/hyperlink" Target="https://login.consultant.ru/link/?req=doc&amp;base=LAW&amp;n=494990&amp;dst=100326" TargetMode="External"/><Relationship Id="rId237" Type="http://schemas.openxmlformats.org/officeDocument/2006/relationships/hyperlink" Target="https://login.consultant.ru/link/?req=doc&amp;base=LAW&amp;n=494990&amp;dst=12219" TargetMode="External"/><Relationship Id="rId279" Type="http://schemas.openxmlformats.org/officeDocument/2006/relationships/hyperlink" Target="https://login.consultant.ru/link/?req=doc&amp;base=LAW&amp;n=508506&amp;dst=100317" TargetMode="External"/><Relationship Id="rId43" Type="http://schemas.openxmlformats.org/officeDocument/2006/relationships/hyperlink" Target="https://login.consultant.ru/link/?req=doc&amp;base=LAW&amp;n=490059" TargetMode="External"/><Relationship Id="rId139" Type="http://schemas.openxmlformats.org/officeDocument/2006/relationships/hyperlink" Target="https://login.consultant.ru/link/?req=doc&amp;base=LAW&amp;n=518138&amp;dst=4991" TargetMode="External"/><Relationship Id="rId290" Type="http://schemas.openxmlformats.org/officeDocument/2006/relationships/hyperlink" Target="https://login.consultant.ru/link/?req=doc&amp;base=LAW&amp;n=518138&amp;dst=7282" TargetMode="External"/><Relationship Id="rId304" Type="http://schemas.openxmlformats.org/officeDocument/2006/relationships/hyperlink" Target="https://login.consultant.ru/link/?req=doc&amp;base=LAW&amp;n=513804" TargetMode="External"/><Relationship Id="rId85" Type="http://schemas.openxmlformats.org/officeDocument/2006/relationships/hyperlink" Target="https://login.consultant.ru/link/?req=doc&amp;base=LAW&amp;n=153376" TargetMode="External"/><Relationship Id="rId150" Type="http://schemas.openxmlformats.org/officeDocument/2006/relationships/hyperlink" Target="https://login.consultant.ru/link/?req=doc&amp;base=LAW&amp;n=349011&amp;dst=100007" TargetMode="External"/><Relationship Id="rId192" Type="http://schemas.openxmlformats.org/officeDocument/2006/relationships/hyperlink" Target="https://login.consultant.ru/link/?req=doc&amp;base=LAW&amp;n=494990&amp;dst=2766" TargetMode="External"/><Relationship Id="rId206" Type="http://schemas.openxmlformats.org/officeDocument/2006/relationships/hyperlink" Target="https://login.consultant.ru/link/?req=doc&amp;base=LAW&amp;n=492870" TargetMode="External"/><Relationship Id="rId248" Type="http://schemas.openxmlformats.org/officeDocument/2006/relationships/hyperlink" Target="https://login.consultant.ru/link/?req=doc&amp;base=LAW&amp;n=494990&amp;dst=2601" TargetMode="External"/><Relationship Id="rId12" Type="http://schemas.openxmlformats.org/officeDocument/2006/relationships/header" Target="header4.xml"/><Relationship Id="rId108" Type="http://schemas.openxmlformats.org/officeDocument/2006/relationships/hyperlink" Target="https://login.consultant.ru/link/?req=doc&amp;base=LAW&amp;n=486432" TargetMode="External"/><Relationship Id="rId315" Type="http://schemas.openxmlformats.org/officeDocument/2006/relationships/hyperlink" Target="https://login.consultant.ru/link/?req=doc&amp;base=LAW&amp;n=331074" TargetMode="External"/><Relationship Id="rId54" Type="http://schemas.openxmlformats.org/officeDocument/2006/relationships/hyperlink" Target="https://login.consultant.ru/link/?req=doc&amp;base=LAW&amp;n=513797&amp;dst=36" TargetMode="External"/><Relationship Id="rId96" Type="http://schemas.openxmlformats.org/officeDocument/2006/relationships/hyperlink" Target="https://login.consultant.ru/link/?req=doc&amp;base=LAW&amp;n=494990&amp;dst=100163" TargetMode="External"/><Relationship Id="rId161" Type="http://schemas.openxmlformats.org/officeDocument/2006/relationships/hyperlink" Target="https://login.consultant.ru/link/?req=doc&amp;base=LAW&amp;n=518138&amp;dst=4993" TargetMode="External"/><Relationship Id="rId217" Type="http://schemas.openxmlformats.org/officeDocument/2006/relationships/hyperlink" Target="https://login.consultant.ru/link/?req=doc&amp;base=LAW&amp;n=518138&amp;dst=4989" TargetMode="External"/><Relationship Id="rId259" Type="http://schemas.openxmlformats.org/officeDocument/2006/relationships/hyperlink" Target="https://login.consultant.ru/link/?req=doc&amp;base=LAW&amp;n=518138&amp;dst=4977" TargetMode="External"/><Relationship Id="rId23" Type="http://schemas.openxmlformats.org/officeDocument/2006/relationships/hyperlink" Target="https://login.consultant.ru/link/?req=doc&amp;base=LAW&amp;n=495137" TargetMode="External"/><Relationship Id="rId119" Type="http://schemas.openxmlformats.org/officeDocument/2006/relationships/hyperlink" Target="https://login.consultant.ru/link/?req=doc&amp;base=LAW&amp;n=483052" TargetMode="External"/><Relationship Id="rId270" Type="http://schemas.openxmlformats.org/officeDocument/2006/relationships/hyperlink" Target="https://login.consultant.ru/link/?req=doc&amp;base=LAW&amp;n=477916" TargetMode="External"/><Relationship Id="rId65" Type="http://schemas.openxmlformats.org/officeDocument/2006/relationships/hyperlink" Target="https://login.consultant.ru/link/?req=doc&amp;base=LAW&amp;n=518138&amp;dst=7269" TargetMode="External"/><Relationship Id="rId130" Type="http://schemas.openxmlformats.org/officeDocument/2006/relationships/hyperlink" Target="https://login.consultant.ru/link/?req=doc&amp;base=LAW&amp;n=456672" TargetMode="External"/><Relationship Id="rId172" Type="http://schemas.openxmlformats.org/officeDocument/2006/relationships/hyperlink" Target="https://login.consultant.ru/link/?req=doc&amp;base=LAW&amp;n=443493" TargetMode="External"/><Relationship Id="rId228" Type="http://schemas.openxmlformats.org/officeDocument/2006/relationships/hyperlink" Target="https://login.consultant.ru/link/?req=doc&amp;base=LAW&amp;n=494990" TargetMode="External"/><Relationship Id="rId13" Type="http://schemas.openxmlformats.org/officeDocument/2006/relationships/header" Target="header5.xml"/><Relationship Id="rId109" Type="http://schemas.openxmlformats.org/officeDocument/2006/relationships/hyperlink" Target="https://login.consultant.ru/link/?req=doc&amp;base=LAW&amp;n=492872" TargetMode="External"/><Relationship Id="rId260" Type="http://schemas.openxmlformats.org/officeDocument/2006/relationships/hyperlink" Target="https://login.consultant.ru/link/?req=doc&amp;base=LAW&amp;n=518138&amp;dst=4979" TargetMode="External"/><Relationship Id="rId281" Type="http://schemas.openxmlformats.org/officeDocument/2006/relationships/hyperlink" Target="https://login.consultant.ru/link/?req=doc&amp;base=LAW&amp;n=508506&amp;dst=101112" TargetMode="External"/><Relationship Id="rId316" Type="http://schemas.openxmlformats.org/officeDocument/2006/relationships/hyperlink" Target="https://login.consultant.ru/link/?req=doc&amp;base=LAW&amp;n=494990&amp;dst=101497" TargetMode="External"/><Relationship Id="rId34" Type="http://schemas.openxmlformats.org/officeDocument/2006/relationships/hyperlink" Target="https://login.consultant.ru/link/?req=doc&amp;base=LAW&amp;n=494990&amp;dst=2276" TargetMode="External"/><Relationship Id="rId55" Type="http://schemas.openxmlformats.org/officeDocument/2006/relationships/hyperlink" Target="https://login.consultant.ru/link/?req=doc&amp;base=LAW&amp;n=518138&amp;dst=7267" TargetMode="External"/><Relationship Id="rId76" Type="http://schemas.openxmlformats.org/officeDocument/2006/relationships/hyperlink" Target="https://login.consultant.ru/link/?req=doc&amp;base=LAW&amp;n=428282" TargetMode="External"/><Relationship Id="rId97" Type="http://schemas.openxmlformats.org/officeDocument/2006/relationships/hyperlink" Target="https://login.consultant.ru/link/?req=doc&amp;base=LAW&amp;n=494990&amp;dst=2110" TargetMode="External"/><Relationship Id="rId120" Type="http://schemas.openxmlformats.org/officeDocument/2006/relationships/hyperlink" Target="https://login.consultant.ru/link/?req=doc&amp;base=LAW&amp;n=494990&amp;dst=100116" TargetMode="External"/><Relationship Id="rId141" Type="http://schemas.openxmlformats.org/officeDocument/2006/relationships/hyperlink" Target="https://login.consultant.ru/link/?req=doc&amp;base=LAW&amp;n=494990&amp;dst=2278" TargetMode="External"/><Relationship Id="rId7" Type="http://schemas.openxmlformats.org/officeDocument/2006/relationships/endnotes" Target="endnotes.xml"/><Relationship Id="rId162" Type="http://schemas.openxmlformats.org/officeDocument/2006/relationships/hyperlink" Target="https://login.consultant.ru/link/?req=doc&amp;base=LAW&amp;n=494990&amp;dst=2224" TargetMode="External"/><Relationship Id="rId183" Type="http://schemas.openxmlformats.org/officeDocument/2006/relationships/hyperlink" Target="https://login.consultant.ru/link/?req=doc&amp;base=LAW&amp;n=181891" TargetMode="External"/><Relationship Id="rId218" Type="http://schemas.openxmlformats.org/officeDocument/2006/relationships/hyperlink" Target="https://login.consultant.ru/link/?req=doc&amp;base=LAW&amp;n=494990&amp;dst=100437" TargetMode="External"/><Relationship Id="rId239" Type="http://schemas.openxmlformats.org/officeDocument/2006/relationships/hyperlink" Target="https://login.consultant.ru/link/?req=doc&amp;base=LAW&amp;n=496266" TargetMode="External"/><Relationship Id="rId250" Type="http://schemas.openxmlformats.org/officeDocument/2006/relationships/hyperlink" Target="https://login.consultant.ru/link/?req=doc&amp;base=LAW&amp;n=494990&amp;dst=2653" TargetMode="External"/><Relationship Id="rId271" Type="http://schemas.openxmlformats.org/officeDocument/2006/relationships/hyperlink" Target="https://login.consultant.ru/link/?req=doc&amp;base=LAW&amp;n=494990" TargetMode="External"/><Relationship Id="rId292" Type="http://schemas.openxmlformats.org/officeDocument/2006/relationships/hyperlink" Target="https://login.consultant.ru/link/?req=doc&amp;base=LAW&amp;n=494990&amp;dst=101290" TargetMode="External"/><Relationship Id="rId306" Type="http://schemas.openxmlformats.org/officeDocument/2006/relationships/hyperlink" Target="https://login.consultant.ru/link/?req=doc&amp;base=LAW&amp;n=518138&amp;dst=5018" TargetMode="External"/><Relationship Id="rId24" Type="http://schemas.openxmlformats.org/officeDocument/2006/relationships/hyperlink" Target="https://login.consultant.ru/link/?req=doc&amp;base=LAW&amp;n=494990&amp;dst=100423" TargetMode="External"/><Relationship Id="rId45" Type="http://schemas.openxmlformats.org/officeDocument/2006/relationships/hyperlink" Target="https://login.consultant.ru/link/?req=doc&amp;base=LAW&amp;n=430963" TargetMode="External"/><Relationship Id="rId66" Type="http://schemas.openxmlformats.org/officeDocument/2006/relationships/hyperlink" Target="https://login.consultant.ru/link/?req=doc&amp;base=LAW&amp;n=494990&amp;dst=100256" TargetMode="External"/><Relationship Id="rId87" Type="http://schemas.openxmlformats.org/officeDocument/2006/relationships/hyperlink" Target="https://login.consultant.ru/link/?req=doc&amp;base=LAW&amp;n=341208" TargetMode="External"/><Relationship Id="rId110" Type="http://schemas.openxmlformats.org/officeDocument/2006/relationships/hyperlink" Target="https://login.consultant.ru/link/?req=doc&amp;base=LAW&amp;n=430965" TargetMode="External"/><Relationship Id="rId131" Type="http://schemas.openxmlformats.org/officeDocument/2006/relationships/hyperlink" Target="https://login.consultant.ru/link/?req=doc&amp;base=LAW&amp;n=494990&amp;dst=100334" TargetMode="External"/><Relationship Id="rId152" Type="http://schemas.openxmlformats.org/officeDocument/2006/relationships/hyperlink" Target="https://login.consultant.ru/link/?req=doc&amp;base=LAW&amp;n=494990&amp;dst=100400" TargetMode="External"/><Relationship Id="rId173" Type="http://schemas.openxmlformats.org/officeDocument/2006/relationships/hyperlink" Target="https://login.consultant.ru/link/?req=doc&amp;base=LAW&amp;n=494403" TargetMode="External"/><Relationship Id="rId194" Type="http://schemas.openxmlformats.org/officeDocument/2006/relationships/hyperlink" Target="https://login.consultant.ru/link/?req=doc&amp;base=LAW&amp;n=518138&amp;dst=5039" TargetMode="External"/><Relationship Id="rId208" Type="http://schemas.openxmlformats.org/officeDocument/2006/relationships/hyperlink" Target="https://login.consultant.ru/link/?req=doc&amp;base=LAW&amp;n=518138&amp;dst=4967" TargetMode="External"/><Relationship Id="rId229" Type="http://schemas.openxmlformats.org/officeDocument/2006/relationships/hyperlink" Target="https://login.consultant.ru/link/?req=doc&amp;base=LAW&amp;n=518138&amp;dst=4983" TargetMode="External"/><Relationship Id="rId240" Type="http://schemas.openxmlformats.org/officeDocument/2006/relationships/hyperlink" Target="https://login.consultant.ru/link/?req=doc&amp;base=LAW&amp;n=494990&amp;dst=12017" TargetMode="External"/><Relationship Id="rId261" Type="http://schemas.openxmlformats.org/officeDocument/2006/relationships/hyperlink" Target="https://login.consultant.ru/link/?req=doc&amp;base=LAW&amp;n=518138&amp;dst=4985" TargetMode="External"/><Relationship Id="rId14" Type="http://schemas.openxmlformats.org/officeDocument/2006/relationships/header" Target="header6.xml"/><Relationship Id="rId35" Type="http://schemas.openxmlformats.org/officeDocument/2006/relationships/hyperlink" Target="https://login.consultant.ru/link/?req=doc&amp;base=LAW&amp;n=494990&amp;dst=100290" TargetMode="External"/><Relationship Id="rId56" Type="http://schemas.openxmlformats.org/officeDocument/2006/relationships/hyperlink" Target="https://login.consultant.ru/link/?req=doc&amp;base=LAW&amp;n=518138&amp;dst=4987" TargetMode="External"/><Relationship Id="rId77" Type="http://schemas.openxmlformats.org/officeDocument/2006/relationships/hyperlink" Target="https://login.consultant.ru/link/?req=doc&amp;base=LAW&amp;n=456872" TargetMode="External"/><Relationship Id="rId100" Type="http://schemas.openxmlformats.org/officeDocument/2006/relationships/hyperlink" Target="https://login.consultant.ru/link/?req=doc&amp;base=LAW&amp;n=494990&amp;dst=2601" TargetMode="External"/><Relationship Id="rId282" Type="http://schemas.openxmlformats.org/officeDocument/2006/relationships/hyperlink" Target="https://login.consultant.ru/link/?req=doc&amp;base=LAW&amp;n=508506&amp;dst=101336" TargetMode="External"/><Relationship Id="rId317" Type="http://schemas.openxmlformats.org/officeDocument/2006/relationships/hyperlink" Target="https://login.consultant.ru/link/?req=doc&amp;base=LAW&amp;n=430957" TargetMode="External"/><Relationship Id="rId8" Type="http://schemas.openxmlformats.org/officeDocument/2006/relationships/header" Target="header1.xml"/><Relationship Id="rId98" Type="http://schemas.openxmlformats.org/officeDocument/2006/relationships/hyperlink" Target="https://login.consultant.ru/link/?req=doc&amp;base=LAW&amp;n=494990&amp;dst=2478" TargetMode="External"/><Relationship Id="rId121" Type="http://schemas.openxmlformats.org/officeDocument/2006/relationships/hyperlink" Target="https://login.consultant.ru/link/?req=doc&amp;base=LAW&amp;n=494990&amp;dst=100334" TargetMode="External"/><Relationship Id="rId142" Type="http://schemas.openxmlformats.org/officeDocument/2006/relationships/hyperlink" Target="https://login.consultant.ru/link/?req=doc&amp;base=LAW&amp;n=494990&amp;dst=2389" TargetMode="External"/><Relationship Id="rId163" Type="http://schemas.openxmlformats.org/officeDocument/2006/relationships/hyperlink" Target="https://login.consultant.ru/link/?req=doc&amp;base=LAW&amp;n=486433" TargetMode="External"/><Relationship Id="rId184" Type="http://schemas.openxmlformats.org/officeDocument/2006/relationships/hyperlink" Target="https://login.consultant.ru/link/?req=doc&amp;base=LAW&amp;n=518138&amp;dst=5005" TargetMode="External"/><Relationship Id="rId219" Type="http://schemas.openxmlformats.org/officeDocument/2006/relationships/hyperlink" Target="https://login.consultant.ru/link/?req=doc&amp;base=LAW&amp;n=494990&amp;dst=101344" TargetMode="External"/><Relationship Id="rId230" Type="http://schemas.openxmlformats.org/officeDocument/2006/relationships/hyperlink" Target="https://login.consultant.ru/link/?req=doc&amp;base=LAW&amp;n=518138&amp;dst=4985" TargetMode="External"/><Relationship Id="rId251" Type="http://schemas.openxmlformats.org/officeDocument/2006/relationships/hyperlink" Target="https://login.consultant.ru/link/?req=doc&amp;base=LAW&amp;n=494990&amp;dst=2710" TargetMode="External"/><Relationship Id="rId25" Type="http://schemas.openxmlformats.org/officeDocument/2006/relationships/hyperlink" Target="https://login.consultant.ru/link/?req=doc&amp;base=LAW&amp;n=494990&amp;dst=100467" TargetMode="External"/><Relationship Id="rId46" Type="http://schemas.openxmlformats.org/officeDocument/2006/relationships/hyperlink" Target="https://login.consultant.ru/link/?req=doc&amp;base=LAW&amp;n=430963&amp;dst=100036" TargetMode="External"/><Relationship Id="rId67" Type="http://schemas.openxmlformats.org/officeDocument/2006/relationships/hyperlink" Target="https://login.consultant.ru/link/?req=doc&amp;base=LAW&amp;n=494990&amp;dst=100386" TargetMode="External"/><Relationship Id="rId272" Type="http://schemas.openxmlformats.org/officeDocument/2006/relationships/hyperlink" Target="https://login.consultant.ru/link/?req=doc&amp;base=LAW&amp;n=494990" TargetMode="External"/><Relationship Id="rId293" Type="http://schemas.openxmlformats.org/officeDocument/2006/relationships/hyperlink" Target="https://login.consultant.ru/link/?req=doc&amp;base=LAW&amp;n=26303&amp;dst=100168" TargetMode="External"/><Relationship Id="rId307" Type="http://schemas.openxmlformats.org/officeDocument/2006/relationships/hyperlink" Target="https://login.consultant.ru/link/?req=doc&amp;base=LAW&amp;n=494990&amp;dst=101459" TargetMode="External"/><Relationship Id="rId88" Type="http://schemas.openxmlformats.org/officeDocument/2006/relationships/hyperlink" Target="https://login.consultant.ru/link/?req=doc&amp;base=LAW&amp;n=500111" TargetMode="External"/><Relationship Id="rId111" Type="http://schemas.openxmlformats.org/officeDocument/2006/relationships/hyperlink" Target="https://login.consultant.ru/link/?req=doc&amp;base=LAW&amp;n=494990" TargetMode="External"/><Relationship Id="rId132" Type="http://schemas.openxmlformats.org/officeDocument/2006/relationships/hyperlink" Target="https://login.consultant.ru/link/?req=doc&amp;base=LAW&amp;n=494990&amp;dst=100116" TargetMode="External"/><Relationship Id="rId153" Type="http://schemas.openxmlformats.org/officeDocument/2006/relationships/hyperlink" Target="https://login.consultant.ru/link/?req=doc&amp;base=LAW&amp;n=494990&amp;dst=101290" TargetMode="External"/><Relationship Id="rId174" Type="http://schemas.openxmlformats.org/officeDocument/2006/relationships/hyperlink" Target="https://login.consultant.ru/link/?req=doc&amp;base=LAW&amp;n=497360" TargetMode="External"/><Relationship Id="rId195" Type="http://schemas.openxmlformats.org/officeDocument/2006/relationships/hyperlink" Target="https://login.consultant.ru/link/?req=doc&amp;base=LAW&amp;n=494990&amp;dst=100400" TargetMode="External"/><Relationship Id="rId209" Type="http://schemas.openxmlformats.org/officeDocument/2006/relationships/hyperlink" Target="https://login.consultant.ru/link/?req=doc&amp;base=LAW&amp;n=494990" TargetMode="External"/><Relationship Id="rId220" Type="http://schemas.openxmlformats.org/officeDocument/2006/relationships/hyperlink" Target="https://login.consultant.ru/link/?req=doc&amp;base=LAW&amp;n=494990" TargetMode="External"/><Relationship Id="rId241" Type="http://schemas.openxmlformats.org/officeDocument/2006/relationships/hyperlink" Target="https://login.consultant.ru/link/?req=doc&amp;base=LAW&amp;n=494990&amp;dst=12218" TargetMode="External"/><Relationship Id="rId15" Type="http://schemas.openxmlformats.org/officeDocument/2006/relationships/hyperlink" Target="https://login.consultant.ru/link/?req=doc&amp;base=LAW&amp;n=494990&amp;dst=12078" TargetMode="External"/><Relationship Id="rId36" Type="http://schemas.openxmlformats.org/officeDocument/2006/relationships/hyperlink" Target="https://login.consultant.ru/link/?req=doc&amp;base=LAW&amp;n=494990&amp;dst=2173" TargetMode="External"/><Relationship Id="rId57" Type="http://schemas.openxmlformats.org/officeDocument/2006/relationships/hyperlink" Target="https://login.consultant.ru/link/?req=doc&amp;base=LAW&amp;n=518138&amp;dst=7273" TargetMode="External"/><Relationship Id="rId262" Type="http://schemas.openxmlformats.org/officeDocument/2006/relationships/hyperlink" Target="https://login.consultant.ru/link/?req=doc&amp;base=LAW&amp;n=518138&amp;dst=4987" TargetMode="External"/><Relationship Id="rId283" Type="http://schemas.openxmlformats.org/officeDocument/2006/relationships/hyperlink" Target="https://login.consultant.ru/link/?req=doc&amp;base=LAW&amp;n=508506&amp;dst=101339" TargetMode="External"/><Relationship Id="rId318" Type="http://schemas.openxmlformats.org/officeDocument/2006/relationships/hyperlink" Target="https://login.consultant.ru/link/?req=doc&amp;base=LAW&amp;n=518138&amp;dst=5018" TargetMode="External"/><Relationship Id="rId78" Type="http://schemas.openxmlformats.org/officeDocument/2006/relationships/hyperlink" Target="https://login.consultant.ru/link/?req=doc&amp;base=LAW&amp;n=330410" TargetMode="External"/><Relationship Id="rId99" Type="http://schemas.openxmlformats.org/officeDocument/2006/relationships/hyperlink" Target="https://login.consultant.ru/link/?req=doc&amp;base=LAW&amp;n=494990&amp;dst=2561" TargetMode="External"/><Relationship Id="rId101" Type="http://schemas.openxmlformats.org/officeDocument/2006/relationships/hyperlink" Target="https://login.consultant.ru/link/?req=doc&amp;base=LAW&amp;n=494990&amp;dst=2690" TargetMode="External"/><Relationship Id="rId122" Type="http://schemas.openxmlformats.org/officeDocument/2006/relationships/hyperlink" Target="https://login.consultant.ru/link/?req=doc&amp;base=LAW&amp;n=494990&amp;dst=2224" TargetMode="External"/><Relationship Id="rId143" Type="http://schemas.openxmlformats.org/officeDocument/2006/relationships/hyperlink" Target="https://login.consultant.ru/link/?req=doc&amp;base=LAW&amp;n=494990&amp;dst=2601" TargetMode="External"/><Relationship Id="rId164" Type="http://schemas.openxmlformats.org/officeDocument/2006/relationships/hyperlink" Target="https://login.consultant.ru/link/?req=doc&amp;base=LAW&amp;n=494990" TargetMode="External"/><Relationship Id="rId185" Type="http://schemas.openxmlformats.org/officeDocument/2006/relationships/hyperlink" Target="https://login.consultant.ru/link/?req=doc&amp;base=LAW&amp;n=494990&amp;dst=1846" TargetMode="External"/><Relationship Id="rId9" Type="http://schemas.openxmlformats.org/officeDocument/2006/relationships/header" Target="header2.xml"/><Relationship Id="rId210" Type="http://schemas.openxmlformats.org/officeDocument/2006/relationships/hyperlink" Target="https://login.consultant.ru/link/?req=doc&amp;base=LAW&amp;n=494990&amp;dst=101256" TargetMode="External"/><Relationship Id="rId26" Type="http://schemas.openxmlformats.org/officeDocument/2006/relationships/hyperlink" Target="https://login.consultant.ru/link/?req=doc&amp;base=LAW&amp;n=494990&amp;dst=100467" TargetMode="External"/><Relationship Id="rId231" Type="http://schemas.openxmlformats.org/officeDocument/2006/relationships/hyperlink" Target="https://login.consultant.ru/link/?req=doc&amp;base=LAW&amp;n=518138&amp;dst=4996" TargetMode="External"/><Relationship Id="rId252" Type="http://schemas.openxmlformats.org/officeDocument/2006/relationships/hyperlink" Target="https://login.consultant.ru/link/?req=doc&amp;base=LAW&amp;n=494990&amp;dst=2766" TargetMode="External"/><Relationship Id="rId273" Type="http://schemas.openxmlformats.org/officeDocument/2006/relationships/hyperlink" Target="https://login.consultant.ru/link/?req=doc&amp;base=LAW&amp;n=518138&amp;dst=8726" TargetMode="External"/><Relationship Id="rId294" Type="http://schemas.openxmlformats.org/officeDocument/2006/relationships/hyperlink" Target="https://login.consultant.ru/link/?req=doc&amp;base=LAW&amp;n=518138&amp;dst=5035" TargetMode="External"/><Relationship Id="rId308" Type="http://schemas.openxmlformats.org/officeDocument/2006/relationships/hyperlink" Target="https://login.consultant.ru/link/?req=doc&amp;base=LAW&amp;n=494990&amp;dst=100400" TargetMode="External"/><Relationship Id="rId47" Type="http://schemas.openxmlformats.org/officeDocument/2006/relationships/hyperlink" Target="https://login.consultant.ru/link/?req=doc&amp;base=LAW&amp;n=494990&amp;dst=2098" TargetMode="External"/><Relationship Id="rId68" Type="http://schemas.openxmlformats.org/officeDocument/2006/relationships/hyperlink" Target="https://login.consultant.ru/link/?req=doc&amp;base=LAW&amp;n=494990&amp;dst=2278" TargetMode="External"/><Relationship Id="rId89" Type="http://schemas.openxmlformats.org/officeDocument/2006/relationships/hyperlink" Target="https://login.consultant.ru/link/?req=doc&amp;base=LAW&amp;n=492292" TargetMode="External"/><Relationship Id="rId112" Type="http://schemas.openxmlformats.org/officeDocument/2006/relationships/hyperlink" Target="https://login.consultant.ru/link/?req=doc&amp;base=LAW&amp;n=500132&amp;dst=387" TargetMode="External"/><Relationship Id="rId133" Type="http://schemas.openxmlformats.org/officeDocument/2006/relationships/hyperlink" Target="https://login.consultant.ru/link/?req=doc&amp;base=LAW&amp;n=494990" TargetMode="External"/><Relationship Id="rId154" Type="http://schemas.openxmlformats.org/officeDocument/2006/relationships/hyperlink" Target="https://login.consultant.ru/link/?req=doc&amp;base=LAW&amp;n=494990&amp;dst=101344" TargetMode="External"/><Relationship Id="rId175" Type="http://schemas.openxmlformats.org/officeDocument/2006/relationships/hyperlink" Target="https://login.consultant.ru/link/?req=doc&amp;base=LAW&amp;n=494454" TargetMode="External"/><Relationship Id="rId196" Type="http://schemas.openxmlformats.org/officeDocument/2006/relationships/hyperlink" Target="https://login.consultant.ru/link/?req=doc&amp;base=LAW&amp;n=494990&amp;dst=100437" TargetMode="External"/><Relationship Id="rId200" Type="http://schemas.openxmlformats.org/officeDocument/2006/relationships/hyperlink" Target="https://login.consultant.ru/link/?req=doc&amp;base=LAW&amp;n=494937" TargetMode="External"/><Relationship Id="rId16" Type="http://schemas.openxmlformats.org/officeDocument/2006/relationships/hyperlink" Target="https://login.consultant.ru/link/?req=doc&amp;base=LAW&amp;n=403771" TargetMode="External"/><Relationship Id="rId221" Type="http://schemas.openxmlformats.org/officeDocument/2006/relationships/hyperlink" Target="https://login.consultant.ru/link/?req=doc&amp;base=LAW&amp;n=494990" TargetMode="External"/><Relationship Id="rId242" Type="http://schemas.openxmlformats.org/officeDocument/2006/relationships/hyperlink" Target="https://login.consultant.ru/link/?req=doc&amp;base=LAW&amp;n=494990&amp;dst=12219" TargetMode="External"/><Relationship Id="rId263" Type="http://schemas.openxmlformats.org/officeDocument/2006/relationships/hyperlink" Target="https://login.consultant.ru/link/?req=doc&amp;base=LAW&amp;n=518138&amp;dst=5008" TargetMode="External"/><Relationship Id="rId284" Type="http://schemas.openxmlformats.org/officeDocument/2006/relationships/hyperlink" Target="https://login.consultant.ru/link/?req=doc&amp;base=LAW&amp;n=494990&amp;dst=101309" TargetMode="External"/><Relationship Id="rId319" Type="http://schemas.openxmlformats.org/officeDocument/2006/relationships/fontTable" Target="fontTable.xml"/><Relationship Id="rId37" Type="http://schemas.openxmlformats.org/officeDocument/2006/relationships/hyperlink" Target="https://login.consultant.ru/link/?req=doc&amp;base=LAW&amp;n=494990&amp;dst=100173" TargetMode="External"/><Relationship Id="rId58" Type="http://schemas.openxmlformats.org/officeDocument/2006/relationships/hyperlink" Target="https://login.consultant.ru/link/?req=doc&amp;base=LAW&amp;n=511241&amp;dst=7606" TargetMode="External"/><Relationship Id="rId79" Type="http://schemas.openxmlformats.org/officeDocument/2006/relationships/hyperlink" Target="https://login.consultant.ru/link/?req=doc&amp;base=LAW&amp;n=330419" TargetMode="External"/><Relationship Id="rId102" Type="http://schemas.openxmlformats.org/officeDocument/2006/relationships/hyperlink" Target="https://login.consultant.ru/link/?req=doc&amp;base=LAW&amp;n=494990&amp;dst=2766" TargetMode="External"/><Relationship Id="rId123" Type="http://schemas.openxmlformats.org/officeDocument/2006/relationships/hyperlink" Target="https://login.consultant.ru/link/?req=doc&amp;base=LAW&amp;n=494990&amp;dst=2278" TargetMode="External"/><Relationship Id="rId144" Type="http://schemas.openxmlformats.org/officeDocument/2006/relationships/hyperlink" Target="https://login.consultant.ru/link/?req=doc&amp;base=LAW&amp;n=494990&amp;dst=101344" TargetMode="External"/><Relationship Id="rId90" Type="http://schemas.openxmlformats.org/officeDocument/2006/relationships/hyperlink" Target="https://login.consultant.ru/link/?req=doc&amp;base=LAW&amp;n=494990&amp;dst=1176" TargetMode="External"/><Relationship Id="rId165" Type="http://schemas.openxmlformats.org/officeDocument/2006/relationships/hyperlink" Target="https://login.consultant.ru/link/?req=doc&amp;base=LAW&amp;n=518138&amp;dst=4989" TargetMode="External"/><Relationship Id="rId186" Type="http://schemas.openxmlformats.org/officeDocument/2006/relationships/hyperlink" Target="https://login.consultant.ru/link/?req=doc&amp;base=LAW&amp;n=479732" TargetMode="External"/><Relationship Id="rId211" Type="http://schemas.openxmlformats.org/officeDocument/2006/relationships/hyperlink" Target="https://login.consultant.ru/link/?req=doc&amp;base=LAW&amp;n=518138&amp;dst=5018" TargetMode="External"/><Relationship Id="rId232" Type="http://schemas.openxmlformats.org/officeDocument/2006/relationships/hyperlink" Target="https://login.consultant.ru/link/?req=doc&amp;base=LAW&amp;n=494990&amp;dst=2224" TargetMode="External"/><Relationship Id="rId253" Type="http://schemas.openxmlformats.org/officeDocument/2006/relationships/hyperlink" Target="https://login.consultant.ru/link/?req=doc&amp;base=LAW&amp;n=494990&amp;dst=2810" TargetMode="External"/><Relationship Id="rId274" Type="http://schemas.openxmlformats.org/officeDocument/2006/relationships/hyperlink" Target="https://login.consultant.ru/link/?req=doc&amp;base=LAW&amp;n=518138&amp;dst=8729" TargetMode="External"/><Relationship Id="rId295" Type="http://schemas.openxmlformats.org/officeDocument/2006/relationships/hyperlink" Target="https://login.consultant.ru/link/?req=doc&amp;base=LAW&amp;n=494990&amp;dst=100400" TargetMode="External"/><Relationship Id="rId309" Type="http://schemas.openxmlformats.org/officeDocument/2006/relationships/hyperlink" Target="https://login.consultant.ru/link/?req=doc&amp;base=LAW&amp;n=494990&amp;dst=2389" TargetMode="External"/><Relationship Id="rId27" Type="http://schemas.openxmlformats.org/officeDocument/2006/relationships/hyperlink" Target="https://login.consultant.ru/link/?req=doc&amp;base=LAW&amp;n=494990&amp;dst=12080" TargetMode="External"/><Relationship Id="rId48" Type="http://schemas.openxmlformats.org/officeDocument/2006/relationships/hyperlink" Target="https://login.consultant.ru/link/?req=doc&amp;base=LAW&amp;n=518138&amp;dst=7271" TargetMode="External"/><Relationship Id="rId69" Type="http://schemas.openxmlformats.org/officeDocument/2006/relationships/hyperlink" Target="https://login.consultant.ru/link/?req=doc&amp;base=LAW&amp;n=500132&amp;dst=659" TargetMode="External"/><Relationship Id="rId113" Type="http://schemas.openxmlformats.org/officeDocument/2006/relationships/hyperlink" Target="https://login.consultant.ru/link/?req=doc&amp;base=LAW&amp;n=494990&amp;dst=12218" TargetMode="External"/><Relationship Id="rId134" Type="http://schemas.openxmlformats.org/officeDocument/2006/relationships/hyperlink" Target="https://login.consultant.ru/link/?req=doc&amp;base=LAW&amp;n=494990&amp;dst=2278" TargetMode="External"/><Relationship Id="rId320" Type="http://schemas.openxmlformats.org/officeDocument/2006/relationships/theme" Target="theme/theme1.xml"/><Relationship Id="rId80" Type="http://schemas.openxmlformats.org/officeDocument/2006/relationships/hyperlink" Target="https://login.consultant.ru/link/?req=doc&amp;base=LAW&amp;n=330418" TargetMode="External"/><Relationship Id="rId155" Type="http://schemas.openxmlformats.org/officeDocument/2006/relationships/hyperlink" Target="https://login.consultant.ru/link/?req=doc&amp;base=LAW&amp;n=494990&amp;dst=101563" TargetMode="External"/><Relationship Id="rId176" Type="http://schemas.openxmlformats.org/officeDocument/2006/relationships/hyperlink" Target="https://login.consultant.ru/link/?req=doc&amp;base=LAW&amp;n=494990" TargetMode="External"/><Relationship Id="rId197" Type="http://schemas.openxmlformats.org/officeDocument/2006/relationships/hyperlink" Target="https://login.consultant.ru/link/?req=doc&amp;base=LAW&amp;n=494990&amp;dst=2440" TargetMode="External"/><Relationship Id="rId201" Type="http://schemas.openxmlformats.org/officeDocument/2006/relationships/hyperlink" Target="https://login.consultant.ru/link/?req=doc&amp;base=LAW&amp;n=498694" TargetMode="External"/><Relationship Id="rId222" Type="http://schemas.openxmlformats.org/officeDocument/2006/relationships/hyperlink" Target="https://login.consultant.ru/link/?req=doc&amp;base=LAW&amp;n=494990&amp;dst=100310" TargetMode="External"/><Relationship Id="rId243" Type="http://schemas.openxmlformats.org/officeDocument/2006/relationships/hyperlink" Target="https://login.consultant.ru/link/?req=doc&amp;base=LAW&amp;n=494990&amp;dst=12006" TargetMode="External"/><Relationship Id="rId264" Type="http://schemas.openxmlformats.org/officeDocument/2006/relationships/hyperlink" Target="https://login.consultant.ru/link/?req=doc&amp;base=LAW&amp;n=518138&amp;dst=5010" TargetMode="External"/><Relationship Id="rId285" Type="http://schemas.openxmlformats.org/officeDocument/2006/relationships/hyperlink" Target="https://login.consultant.ru/link/?req=doc&amp;base=LAW&amp;n=494990&amp;dst=170" TargetMode="External"/><Relationship Id="rId17" Type="http://schemas.openxmlformats.org/officeDocument/2006/relationships/hyperlink" Target="https://login.consultant.ru/link/?req=doc&amp;base=LAW&amp;n=403771&amp;dst=100010" TargetMode="External"/><Relationship Id="rId38" Type="http://schemas.openxmlformats.org/officeDocument/2006/relationships/hyperlink" Target="https://login.consultant.ru/link/?req=doc&amp;base=LAW&amp;n=507884" TargetMode="External"/><Relationship Id="rId59" Type="http://schemas.openxmlformats.org/officeDocument/2006/relationships/hyperlink" Target="https://login.consultant.ru/link/?req=doc&amp;base=LAW&amp;n=518138&amp;dst=4436" TargetMode="External"/><Relationship Id="rId103" Type="http://schemas.openxmlformats.org/officeDocument/2006/relationships/hyperlink" Target="https://login.consultant.ru/link/?req=doc&amp;base=LAW&amp;n=494990&amp;dst=2869" TargetMode="External"/><Relationship Id="rId124" Type="http://schemas.openxmlformats.org/officeDocument/2006/relationships/hyperlink" Target="https://login.consultant.ru/link/?req=doc&amp;base=LAW&amp;n=486432" TargetMode="External"/><Relationship Id="rId310" Type="http://schemas.openxmlformats.org/officeDocument/2006/relationships/hyperlink" Target="https://login.consultant.ru/link/?req=doc&amp;base=LAW&amp;n=494990&amp;dst=101290" TargetMode="External"/><Relationship Id="rId70" Type="http://schemas.openxmlformats.org/officeDocument/2006/relationships/hyperlink" Target="https://login.consultant.ru/link/?req=doc&amp;base=LAW&amp;n=492866" TargetMode="External"/><Relationship Id="rId91" Type="http://schemas.openxmlformats.org/officeDocument/2006/relationships/hyperlink" Target="https://login.consultant.ru/link/?req=doc&amp;base=LAW&amp;n=518138&amp;dst=7269" TargetMode="External"/><Relationship Id="rId145" Type="http://schemas.openxmlformats.org/officeDocument/2006/relationships/hyperlink" Target="https://login.consultant.ru/link/?req=doc&amp;base=LAW&amp;n=494990&amp;dst=12176" TargetMode="External"/><Relationship Id="rId166" Type="http://schemas.openxmlformats.org/officeDocument/2006/relationships/hyperlink" Target="https://login.consultant.ru/link/?req=doc&amp;base=LAW&amp;n=494990&amp;dst=100326" TargetMode="External"/><Relationship Id="rId187" Type="http://schemas.openxmlformats.org/officeDocument/2006/relationships/hyperlink" Target="https://login.consultant.ru/link/?req=doc&amp;base=LAW&amp;n=494990&amp;dst=100400" TargetMode="External"/><Relationship Id="rId1" Type="http://schemas.openxmlformats.org/officeDocument/2006/relationships/customXml" Target="../customXml/item1.xml"/><Relationship Id="rId212" Type="http://schemas.openxmlformats.org/officeDocument/2006/relationships/hyperlink" Target="https://login.consultant.ru/link/?req=doc&amp;base=LAW&amp;n=494990&amp;dst=2389" TargetMode="External"/><Relationship Id="rId233" Type="http://schemas.openxmlformats.org/officeDocument/2006/relationships/hyperlink" Target="https://login.consultant.ru/link/?req=doc&amp;base=LAW&amp;n=486433" TargetMode="External"/><Relationship Id="rId254" Type="http://schemas.openxmlformats.org/officeDocument/2006/relationships/hyperlink" Target="https://login.consultant.ru/link/?req=doc&amp;base=LAW&amp;n=494990&amp;dst=2869" TargetMode="External"/><Relationship Id="rId28" Type="http://schemas.openxmlformats.org/officeDocument/2006/relationships/hyperlink" Target="https://login.consultant.ru/link/?req=doc&amp;base=LAW&amp;n=494990&amp;dst=100472" TargetMode="External"/><Relationship Id="rId49" Type="http://schemas.openxmlformats.org/officeDocument/2006/relationships/hyperlink" Target="https://login.consultant.ru/link/?req=doc&amp;base=LAW&amp;n=494990&amp;dst=1353" TargetMode="External"/><Relationship Id="rId114" Type="http://schemas.openxmlformats.org/officeDocument/2006/relationships/hyperlink" Target="https://login.consultant.ru/link/?req=doc&amp;base=LAW&amp;n=494990&amp;dst=12219" TargetMode="External"/><Relationship Id="rId275" Type="http://schemas.openxmlformats.org/officeDocument/2006/relationships/hyperlink" Target="https://login.consultant.ru/link/?req=doc&amp;base=LAW&amp;n=494990&amp;dst=100400" TargetMode="External"/><Relationship Id="rId296" Type="http://schemas.openxmlformats.org/officeDocument/2006/relationships/hyperlink" Target="https://login.consultant.ru/link/?req=doc&amp;base=LAW&amp;n=494990&amp;dst=101290" TargetMode="External"/><Relationship Id="rId300" Type="http://schemas.openxmlformats.org/officeDocument/2006/relationships/hyperlink" Target="https://login.consultant.ru/link/?req=doc&amp;base=LAW&amp;n=511241&amp;dst=1196" TargetMode="External"/><Relationship Id="rId60" Type="http://schemas.openxmlformats.org/officeDocument/2006/relationships/hyperlink" Target="https://login.consultant.ru/link/?req=doc&amp;base=LAW&amp;n=511241&amp;dst=103123" TargetMode="External"/><Relationship Id="rId81" Type="http://schemas.openxmlformats.org/officeDocument/2006/relationships/hyperlink" Target="https://login.consultant.ru/link/?req=doc&amp;base=LAW&amp;n=330420" TargetMode="External"/><Relationship Id="rId135" Type="http://schemas.openxmlformats.org/officeDocument/2006/relationships/hyperlink" Target="https://login.consultant.ru/link/?req=doc&amp;base=LAW&amp;n=518138&amp;dst=4989" TargetMode="External"/><Relationship Id="rId156" Type="http://schemas.openxmlformats.org/officeDocument/2006/relationships/hyperlink" Target="https://login.consultant.ru/link/?req=doc&amp;base=LAW&amp;n=456872" TargetMode="External"/><Relationship Id="rId177" Type="http://schemas.openxmlformats.org/officeDocument/2006/relationships/hyperlink" Target="https://login.consultant.ru/link/?req=doc&amp;base=LAW&amp;n=494990&amp;dst=2240" TargetMode="External"/><Relationship Id="rId198" Type="http://schemas.openxmlformats.org/officeDocument/2006/relationships/hyperlink" Target="https://login.consultant.ru/link/?req=doc&amp;base=LAW&amp;n=494990&amp;dst=101344" TargetMode="External"/><Relationship Id="rId202" Type="http://schemas.openxmlformats.org/officeDocument/2006/relationships/hyperlink" Target="https://login.consultant.ru/link/?req=doc&amp;base=LAW&amp;n=494990&amp;dst=2468" TargetMode="External"/><Relationship Id="rId223" Type="http://schemas.openxmlformats.org/officeDocument/2006/relationships/hyperlink" Target="https://login.consultant.ru/link/?req=doc&amp;base=LAW&amp;n=494990&amp;dst=100334" TargetMode="External"/><Relationship Id="rId244" Type="http://schemas.openxmlformats.org/officeDocument/2006/relationships/hyperlink" Target="https://login.consultant.ru/link/?req=doc&amp;base=LAW&amp;n=494990&amp;dst=100334" TargetMode="External"/><Relationship Id="rId18" Type="http://schemas.openxmlformats.org/officeDocument/2006/relationships/hyperlink" Target="https://login.consultant.ru/link/?req=doc&amp;base=LAW&amp;n=494990" TargetMode="External"/><Relationship Id="rId39" Type="http://schemas.openxmlformats.org/officeDocument/2006/relationships/hyperlink" Target="https://login.consultant.ru/link/?req=doc&amp;base=LAW&amp;n=329684" TargetMode="External"/><Relationship Id="rId265" Type="http://schemas.openxmlformats.org/officeDocument/2006/relationships/hyperlink" Target="https://login.consultant.ru/link/?req=doc&amp;base=LAW&amp;n=494990&amp;dst=100400" TargetMode="External"/><Relationship Id="rId286" Type="http://schemas.openxmlformats.org/officeDocument/2006/relationships/hyperlink" Target="https://login.consultant.ru/link/?req=doc&amp;base=LAW&amp;n=518138&amp;dst=5045" TargetMode="External"/><Relationship Id="rId50" Type="http://schemas.openxmlformats.org/officeDocument/2006/relationships/hyperlink" Target="https://login.consultant.ru/link/?req=doc&amp;base=LAW&amp;n=494990&amp;dst=100256" TargetMode="External"/><Relationship Id="rId104" Type="http://schemas.openxmlformats.org/officeDocument/2006/relationships/hyperlink" Target="https://login.consultant.ru/link/?req=doc&amp;base=LAW&amp;n=494990&amp;dst=12218" TargetMode="External"/><Relationship Id="rId125" Type="http://schemas.openxmlformats.org/officeDocument/2006/relationships/hyperlink" Target="https://login.consultant.ru/link/?req=doc&amp;base=LAW&amp;n=487784" TargetMode="External"/><Relationship Id="rId146" Type="http://schemas.openxmlformats.org/officeDocument/2006/relationships/hyperlink" Target="https://login.consultant.ru/link/?req=doc&amp;base=LAW&amp;n=494990&amp;dst=2389" TargetMode="External"/><Relationship Id="rId167" Type="http://schemas.openxmlformats.org/officeDocument/2006/relationships/hyperlink" Target="https://login.consultant.ru/link/?req=doc&amp;base=LAW&amp;n=494990&amp;dst=100400" TargetMode="External"/><Relationship Id="rId188" Type="http://schemas.openxmlformats.org/officeDocument/2006/relationships/hyperlink" Target="https://login.consultant.ru/link/?req=doc&amp;base=LAW&amp;n=518138&amp;dst=5035" TargetMode="External"/><Relationship Id="rId311" Type="http://schemas.openxmlformats.org/officeDocument/2006/relationships/hyperlink" Target="https://login.consultant.ru/link/?req=doc&amp;base=LAW&amp;n=494990&amp;dst=101344" TargetMode="External"/><Relationship Id="rId71" Type="http://schemas.openxmlformats.org/officeDocument/2006/relationships/hyperlink" Target="https://login.consultant.ru/link/?req=doc&amp;base=LAW&amp;n=421799" TargetMode="External"/><Relationship Id="rId92" Type="http://schemas.openxmlformats.org/officeDocument/2006/relationships/hyperlink" Target="https://login.consultant.ru/link/?req=doc&amp;base=LAW&amp;n=461822&amp;dst=100007" TargetMode="External"/><Relationship Id="rId213" Type="http://schemas.openxmlformats.org/officeDocument/2006/relationships/hyperlink" Target="https://login.consultant.ru/link/?req=doc&amp;base=LAW&amp;n=494990&amp;dst=2440" TargetMode="External"/><Relationship Id="rId234" Type="http://schemas.openxmlformats.org/officeDocument/2006/relationships/hyperlink" Target="https://login.consultant.ru/link/?req=doc&amp;base=LAW&amp;n=518138&amp;dst=4983" TargetMode="External"/><Relationship Id="rId2" Type="http://schemas.openxmlformats.org/officeDocument/2006/relationships/numbering" Target="numbering.xml"/><Relationship Id="rId29" Type="http://schemas.openxmlformats.org/officeDocument/2006/relationships/hyperlink" Target="https://login.consultant.ru/link/?req=doc&amp;base=LAW&amp;n=494990&amp;dst=12086" TargetMode="External"/><Relationship Id="rId255" Type="http://schemas.openxmlformats.org/officeDocument/2006/relationships/hyperlink" Target="https://login.consultant.ru/link/?req=doc&amp;base=LAW&amp;n=494990&amp;dst=101256" TargetMode="External"/><Relationship Id="rId276" Type="http://schemas.openxmlformats.org/officeDocument/2006/relationships/hyperlink" Target="https://login.consultant.ru/link/?req=doc&amp;base=LAW&amp;n=494990&amp;dst=101309" TargetMode="External"/><Relationship Id="rId297" Type="http://schemas.openxmlformats.org/officeDocument/2006/relationships/hyperlink" Target="https://login.consultant.ru/link/?req=doc&amp;base=LAW&amp;n=518138&amp;dst=7284" TargetMode="External"/><Relationship Id="rId40" Type="http://schemas.openxmlformats.org/officeDocument/2006/relationships/hyperlink" Target="https://login.consultant.ru/link/?req=doc&amp;base=LAW&amp;n=507883" TargetMode="External"/><Relationship Id="rId115" Type="http://schemas.openxmlformats.org/officeDocument/2006/relationships/hyperlink" Target="https://login.consultant.ru/link/?req=doc&amp;base=LAW&amp;n=518138&amp;dst=8723" TargetMode="External"/><Relationship Id="rId136" Type="http://schemas.openxmlformats.org/officeDocument/2006/relationships/hyperlink" Target="https://login.consultant.ru/link/?req=doc&amp;base=LAW&amp;n=494990&amp;dst=100334" TargetMode="External"/><Relationship Id="rId157" Type="http://schemas.openxmlformats.org/officeDocument/2006/relationships/hyperlink" Target="https://login.consultant.ru/link/?req=doc&amp;base=LAW&amp;n=494990" TargetMode="External"/><Relationship Id="rId178" Type="http://schemas.openxmlformats.org/officeDocument/2006/relationships/hyperlink" Target="https://login.consultant.ru/link/?req=doc&amp;base=LAW&amp;n=494990&amp;dst=100310" TargetMode="External"/><Relationship Id="rId301" Type="http://schemas.openxmlformats.org/officeDocument/2006/relationships/hyperlink" Target="https://login.consultant.ru/link/?req=doc&amp;base=LAW&amp;n=494990&amp;dst=12177" TargetMode="External"/><Relationship Id="rId61" Type="http://schemas.openxmlformats.org/officeDocument/2006/relationships/hyperlink" Target="https://login.consultant.ru/link/?req=doc&amp;base=LAW&amp;n=494990&amp;dst=100163" TargetMode="External"/><Relationship Id="rId82" Type="http://schemas.openxmlformats.org/officeDocument/2006/relationships/hyperlink" Target="https://login.consultant.ru/link/?req=doc&amp;base=LAW&amp;n=328172" TargetMode="External"/><Relationship Id="rId199" Type="http://schemas.openxmlformats.org/officeDocument/2006/relationships/hyperlink" Target="https://login.consultant.ru/link/?req=doc&amp;base=LAW&amp;n=517473&amp;dst=5012" TargetMode="External"/><Relationship Id="rId203" Type="http://schemas.openxmlformats.org/officeDocument/2006/relationships/hyperlink" Target="https://login.consultant.ru/link/?req=doc&amp;base=LAW&amp;n=518138&amp;dst=5035" TargetMode="External"/><Relationship Id="rId19" Type="http://schemas.openxmlformats.org/officeDocument/2006/relationships/hyperlink" Target="https://login.consultant.ru/link/?req=doc&amp;base=LAW&amp;n=494990&amp;dst=100466" TargetMode="External"/><Relationship Id="rId224" Type="http://schemas.openxmlformats.org/officeDocument/2006/relationships/hyperlink" Target="https://login.consultant.ru/link/?req=doc&amp;base=LAW&amp;n=494990&amp;dst=3073" TargetMode="External"/><Relationship Id="rId245" Type="http://schemas.openxmlformats.org/officeDocument/2006/relationships/hyperlink" Target="https://login.consultant.ru/link/?req=doc&amp;base=LAW&amp;n=494990&amp;dst=100437" TargetMode="External"/><Relationship Id="rId266" Type="http://schemas.openxmlformats.org/officeDocument/2006/relationships/hyperlink" Target="https://login.consultant.ru/link/?req=doc&amp;base=LAW&amp;n=494990&amp;dst=101309" TargetMode="External"/><Relationship Id="rId287" Type="http://schemas.openxmlformats.org/officeDocument/2006/relationships/hyperlink" Target="https://login.consultant.ru/link/?req=doc&amp;base=LAW&amp;n=494990&amp;dst=101290" TargetMode="External"/><Relationship Id="rId30" Type="http://schemas.openxmlformats.org/officeDocument/2006/relationships/hyperlink" Target="https://login.consultant.ru/link/?req=doc&amp;base=LAW&amp;n=495137" TargetMode="External"/><Relationship Id="rId105" Type="http://schemas.openxmlformats.org/officeDocument/2006/relationships/hyperlink" Target="https://login.consultant.ru/link/?req=doc&amp;base=LAW&amp;n=494990&amp;dst=12219" TargetMode="External"/><Relationship Id="rId126" Type="http://schemas.openxmlformats.org/officeDocument/2006/relationships/hyperlink" Target="https://login.consultant.ru/link/?req=doc&amp;base=LAW&amp;n=494416" TargetMode="External"/><Relationship Id="rId147" Type="http://schemas.openxmlformats.org/officeDocument/2006/relationships/hyperlink" Target="https://login.consultant.ru/link/?req=doc&amp;base=LAW&amp;n=494990&amp;dst=101344" TargetMode="External"/><Relationship Id="rId168" Type="http://schemas.openxmlformats.org/officeDocument/2006/relationships/hyperlink" Target="https://login.consultant.ru/link/?req=doc&amp;base=LAW&amp;n=430961" TargetMode="External"/><Relationship Id="rId312" Type="http://schemas.openxmlformats.org/officeDocument/2006/relationships/hyperlink" Target="https://login.consultant.ru/link/?req=doc&amp;base=LAW&amp;n=494990&amp;dst=100400" TargetMode="External"/><Relationship Id="rId51" Type="http://schemas.openxmlformats.org/officeDocument/2006/relationships/hyperlink" Target="https://login.consultant.ru/link/?req=doc&amp;base=LAW&amp;n=513797" TargetMode="External"/><Relationship Id="rId72" Type="http://schemas.openxmlformats.org/officeDocument/2006/relationships/hyperlink" Target="https://login.consultant.ru/link/?req=doc&amp;base=LAW&amp;n=518138&amp;dst=4991" TargetMode="External"/><Relationship Id="rId93" Type="http://schemas.openxmlformats.org/officeDocument/2006/relationships/hyperlink" Target="https://login.consultant.ru/link/?req=doc&amp;base=LAW&amp;n=278273" TargetMode="External"/><Relationship Id="rId189" Type="http://schemas.openxmlformats.org/officeDocument/2006/relationships/hyperlink" Target="https://login.consultant.ru/link/?req=doc&amp;base=LAW&amp;n=518138&amp;dst=5037" TargetMode="External"/><Relationship Id="rId3" Type="http://schemas.openxmlformats.org/officeDocument/2006/relationships/styles" Target="styles.xml"/><Relationship Id="rId214" Type="http://schemas.openxmlformats.org/officeDocument/2006/relationships/hyperlink" Target="https://login.consultant.ru/link/?req=doc&amp;base=LAW&amp;n=494937" TargetMode="External"/><Relationship Id="rId235" Type="http://schemas.openxmlformats.org/officeDocument/2006/relationships/hyperlink" Target="https://login.consultant.ru/link/?req=doc&amp;base=LAW&amp;n=518138&amp;dst=4998" TargetMode="External"/><Relationship Id="rId256" Type="http://schemas.openxmlformats.org/officeDocument/2006/relationships/hyperlink" Target="https://login.consultant.ru/link/?req=doc&amp;base=LAW&amp;n=494990&amp;dst=308" TargetMode="External"/><Relationship Id="rId277" Type="http://schemas.openxmlformats.org/officeDocument/2006/relationships/hyperlink" Target="https://login.consultant.ru/link/?req=doc&amp;base=LAW&amp;n=508490&amp;dst=10513" TargetMode="External"/><Relationship Id="rId298" Type="http://schemas.openxmlformats.org/officeDocument/2006/relationships/hyperlink" Target="https://login.consultant.ru/link/?req=doc&amp;base=LAW&amp;n=518138&amp;dst=7286" TargetMode="External"/><Relationship Id="rId116" Type="http://schemas.openxmlformats.org/officeDocument/2006/relationships/hyperlink" Target="https://login.consultant.ru/link/?req=doc&amp;base=LAW&amp;n=518138&amp;dst=4967" TargetMode="External"/><Relationship Id="rId137" Type="http://schemas.openxmlformats.org/officeDocument/2006/relationships/hyperlink" Target="https://login.consultant.ru/link/?req=doc&amp;base=LAW&amp;n=494990&amp;dst=100386" TargetMode="External"/><Relationship Id="rId158" Type="http://schemas.openxmlformats.org/officeDocument/2006/relationships/hyperlink" Target="https://login.consultant.ru/link/?req=doc&amp;base=LAW&amp;n=494990&amp;dst=1178" TargetMode="External"/><Relationship Id="rId302" Type="http://schemas.openxmlformats.org/officeDocument/2006/relationships/hyperlink" Target="https://login.consultant.ru/link/?req=doc&amp;base=LAW&amp;n=494990&amp;dst=3064" TargetMode="External"/><Relationship Id="rId20" Type="http://schemas.openxmlformats.org/officeDocument/2006/relationships/hyperlink" Target="https://login.consultant.ru/link/?req=doc&amp;base=LAW&amp;n=187278" TargetMode="External"/><Relationship Id="rId41" Type="http://schemas.openxmlformats.org/officeDocument/2006/relationships/hyperlink" Target="https://login.consultant.ru/link/?req=doc&amp;base=LAW&amp;n=329933" TargetMode="External"/><Relationship Id="rId62" Type="http://schemas.openxmlformats.org/officeDocument/2006/relationships/hyperlink" Target="https://login.consultant.ru/link/?req=doc&amp;base=LAW&amp;n=494990&amp;dst=1171" TargetMode="External"/><Relationship Id="rId83" Type="http://schemas.openxmlformats.org/officeDocument/2006/relationships/hyperlink" Target="https://login.consultant.ru/link/?req=doc&amp;base=LAW&amp;n=352217" TargetMode="External"/><Relationship Id="rId179" Type="http://schemas.openxmlformats.org/officeDocument/2006/relationships/hyperlink" Target="https://login.consultant.ru/link/?req=doc&amp;base=LAW&amp;n=494990&amp;dst=2199" TargetMode="External"/><Relationship Id="rId190" Type="http://schemas.openxmlformats.org/officeDocument/2006/relationships/hyperlink" Target="https://login.consultant.ru/link/?req=doc&amp;base=LAW&amp;n=494990&amp;dst=2619" TargetMode="External"/><Relationship Id="rId204" Type="http://schemas.openxmlformats.org/officeDocument/2006/relationships/hyperlink" Target="https://login.consultant.ru/link/?req=doc&amp;base=LAW&amp;n=494990&amp;dst=101256" TargetMode="External"/><Relationship Id="rId225" Type="http://schemas.openxmlformats.org/officeDocument/2006/relationships/hyperlink" Target="https://login.consultant.ru/link/?req=doc&amp;base=LAW&amp;n=494990&amp;dst=101548" TargetMode="External"/><Relationship Id="rId246" Type="http://schemas.openxmlformats.org/officeDocument/2006/relationships/hyperlink" Target="https://login.consultant.ru/link/?req=doc&amp;base=LAW&amp;n=494990&amp;dst=2478" TargetMode="External"/><Relationship Id="rId267" Type="http://schemas.openxmlformats.org/officeDocument/2006/relationships/hyperlink" Target="https://login.consultant.ru/link/?req=doc&amp;base=LAW&amp;n=155057" TargetMode="External"/><Relationship Id="rId288" Type="http://schemas.openxmlformats.org/officeDocument/2006/relationships/hyperlink" Target="https://login.consultant.ru/link/?req=doc&amp;base=LAW&amp;n=494990&amp;dst=100485" TargetMode="External"/><Relationship Id="rId106" Type="http://schemas.openxmlformats.org/officeDocument/2006/relationships/hyperlink" Target="https://login.consultant.ru/link/?req=doc&amp;base=LAW&amp;n=494990&amp;dst=12032" TargetMode="External"/><Relationship Id="rId127" Type="http://schemas.openxmlformats.org/officeDocument/2006/relationships/hyperlink" Target="https://login.consultant.ru/link/?req=doc&amp;base=LAW&amp;n=510077" TargetMode="External"/><Relationship Id="rId313" Type="http://schemas.openxmlformats.org/officeDocument/2006/relationships/hyperlink" Target="https://login.consultant.ru/link/?req=doc&amp;base=LAW&amp;n=494990&amp;dst=101290" TargetMode="External"/><Relationship Id="rId10" Type="http://schemas.openxmlformats.org/officeDocument/2006/relationships/footer" Target="footer1.xml"/><Relationship Id="rId31" Type="http://schemas.openxmlformats.org/officeDocument/2006/relationships/hyperlink" Target="https://login.consultant.ru/link/?req=doc&amp;base=LAW&amp;n=494990&amp;dst=100423" TargetMode="External"/><Relationship Id="rId52" Type="http://schemas.openxmlformats.org/officeDocument/2006/relationships/hyperlink" Target="https://login.consultant.ru/link/?req=doc&amp;base=LAW&amp;n=494990&amp;dst=2038" TargetMode="External"/><Relationship Id="rId73" Type="http://schemas.openxmlformats.org/officeDocument/2006/relationships/hyperlink" Target="https://login.consultant.ru/link/?req=doc&amp;base=LAW&amp;n=494990&amp;dst=100163" TargetMode="External"/><Relationship Id="rId94" Type="http://schemas.openxmlformats.org/officeDocument/2006/relationships/hyperlink" Target="https://login.consultant.ru/link/?req=doc&amp;base=LAW&amp;n=483052" TargetMode="External"/><Relationship Id="rId148" Type="http://schemas.openxmlformats.org/officeDocument/2006/relationships/hyperlink" Target="https://login.consultant.ru/link/?req=doc&amp;base=LAW&amp;n=518138&amp;dst=4993" TargetMode="External"/><Relationship Id="rId169" Type="http://schemas.openxmlformats.org/officeDocument/2006/relationships/hyperlink" Target="https://login.consultant.ru/link/?req=doc&amp;base=LAW&amp;n=451123" TargetMode="External"/><Relationship Id="rId4" Type="http://schemas.openxmlformats.org/officeDocument/2006/relationships/settings" Target="settings.xml"/><Relationship Id="rId180" Type="http://schemas.openxmlformats.org/officeDocument/2006/relationships/hyperlink" Target="https://login.consultant.ru/link/?req=doc&amp;base=LAW&amp;n=494990&amp;dst=2203" TargetMode="External"/><Relationship Id="rId215" Type="http://schemas.openxmlformats.org/officeDocument/2006/relationships/hyperlink" Target="https://login.consultant.ru/link/?req=doc&amp;base=LAW&amp;n=486425" TargetMode="External"/><Relationship Id="rId236" Type="http://schemas.openxmlformats.org/officeDocument/2006/relationships/hyperlink" Target="https://login.consultant.ru/link/?req=doc&amp;base=LAW&amp;n=494990&amp;dst=12218" TargetMode="External"/><Relationship Id="rId257" Type="http://schemas.openxmlformats.org/officeDocument/2006/relationships/hyperlink" Target="https://login.consultant.ru/link/?req=doc&amp;base=LAW&amp;n=518138&amp;dst=4973" TargetMode="External"/><Relationship Id="rId278" Type="http://schemas.openxmlformats.org/officeDocument/2006/relationships/hyperlink" Target="https://login.consultant.ru/link/?req=doc&amp;base=LAW&amp;n=508490&amp;dst=102143" TargetMode="External"/><Relationship Id="rId303" Type="http://schemas.openxmlformats.org/officeDocument/2006/relationships/hyperlink" Target="https://login.consultant.ru/link/?req=doc&amp;base=LAW&amp;n=480086" TargetMode="External"/><Relationship Id="rId42" Type="http://schemas.openxmlformats.org/officeDocument/2006/relationships/hyperlink" Target="https://login.consultant.ru/link/?req=doc&amp;base=LAW&amp;n=329685" TargetMode="External"/><Relationship Id="rId84" Type="http://schemas.openxmlformats.org/officeDocument/2006/relationships/hyperlink" Target="https://login.consultant.ru/link/?req=doc&amp;base=LAW&amp;n=374788" TargetMode="External"/><Relationship Id="rId138" Type="http://schemas.openxmlformats.org/officeDocument/2006/relationships/hyperlink" Target="https://login.consultant.ru/link/?req=doc&amp;base=LAW&amp;n=500132&amp;dst=659" TargetMode="External"/><Relationship Id="rId191" Type="http://schemas.openxmlformats.org/officeDocument/2006/relationships/hyperlink" Target="https://login.consultant.ru/link/?req=doc&amp;base=LAW&amp;n=494990&amp;dst=2710" TargetMode="External"/><Relationship Id="rId205" Type="http://schemas.openxmlformats.org/officeDocument/2006/relationships/hyperlink" Target="https://login.consultant.ru/link/?req=doc&amp;base=LAW&amp;n=385583" TargetMode="External"/><Relationship Id="rId247" Type="http://schemas.openxmlformats.org/officeDocument/2006/relationships/hyperlink" Target="https://login.consultant.ru/link/?req=doc&amp;base=LAW&amp;n=494990&amp;dst=2561" TargetMode="External"/><Relationship Id="rId107" Type="http://schemas.openxmlformats.org/officeDocument/2006/relationships/hyperlink" Target="https://login.consultant.ru/link/?req=doc&amp;base=LAW&amp;n=500132&amp;dst=387" TargetMode="External"/><Relationship Id="rId289" Type="http://schemas.openxmlformats.org/officeDocument/2006/relationships/hyperlink" Target="https://login.consultant.ru/link/?req=doc&amp;base=LAW&amp;n=494990" TargetMode="External"/><Relationship Id="rId11" Type="http://schemas.openxmlformats.org/officeDocument/2006/relationships/header" Target="header3.xml"/><Relationship Id="rId53" Type="http://schemas.openxmlformats.org/officeDocument/2006/relationships/hyperlink" Target="https://login.consultant.ru/link/?req=doc&amp;base=LAW&amp;n=513797&amp;dst=25" TargetMode="External"/><Relationship Id="rId149" Type="http://schemas.openxmlformats.org/officeDocument/2006/relationships/hyperlink" Target="https://login.consultant.ru/link/?req=doc&amp;base=LAW&amp;n=515590" TargetMode="External"/><Relationship Id="rId314" Type="http://schemas.openxmlformats.org/officeDocument/2006/relationships/hyperlink" Target="https://login.consultant.ru/link/?req=doc&amp;base=LAW&amp;n=494990&amp;dst=101344" TargetMode="External"/><Relationship Id="rId95" Type="http://schemas.openxmlformats.org/officeDocument/2006/relationships/hyperlink" Target="https://login.consultant.ru/link/?req=doc&amp;base=LAW&amp;n=494990&amp;dst=100122" TargetMode="External"/><Relationship Id="rId160" Type="http://schemas.openxmlformats.org/officeDocument/2006/relationships/hyperlink" Target="https://login.consultant.ru/link/?req=doc&amp;base=LAW&amp;n=518138&amp;dst=4991" TargetMode="External"/><Relationship Id="rId216" Type="http://schemas.openxmlformats.org/officeDocument/2006/relationships/hyperlink" Target="https://login.consultant.ru/link/?req=doc&amp;base=LAW&amp;n=494990" TargetMode="External"/><Relationship Id="rId258" Type="http://schemas.openxmlformats.org/officeDocument/2006/relationships/hyperlink" Target="https://login.consultant.ru/link/?req=doc&amp;base=LAW&amp;n=518138&amp;dst=4975" TargetMode="External"/><Relationship Id="rId22" Type="http://schemas.openxmlformats.org/officeDocument/2006/relationships/hyperlink" Target="https://login.consultant.ru/link/?req=doc&amp;base=LAW&amp;n=494990&amp;dst=12079" TargetMode="External"/><Relationship Id="rId64" Type="http://schemas.openxmlformats.org/officeDocument/2006/relationships/hyperlink" Target="https://login.consultant.ru/link/?req=doc&amp;base=LAW&amp;n=494990&amp;dst=1171" TargetMode="External"/><Relationship Id="rId118" Type="http://schemas.openxmlformats.org/officeDocument/2006/relationships/hyperlink" Target="https://login.consultant.ru/link/?req=doc&amp;base=LAW&amp;n=494990&amp;dst=100122" TargetMode="External"/><Relationship Id="rId171" Type="http://schemas.openxmlformats.org/officeDocument/2006/relationships/hyperlink" Target="https://login.consultant.ru/link/?req=doc&amp;base=LAW&amp;n=444434" TargetMode="External"/><Relationship Id="rId227" Type="http://schemas.openxmlformats.org/officeDocument/2006/relationships/hyperlink" Target="https://login.consultant.ru/link/?req=doc&amp;base=LAW&amp;n=494990" TargetMode="External"/><Relationship Id="rId269" Type="http://schemas.openxmlformats.org/officeDocument/2006/relationships/hyperlink" Target="https://login.consultant.ru/link/?req=doc&amp;base=LAW&amp;n=495428" TargetMode="External"/><Relationship Id="rId33" Type="http://schemas.openxmlformats.org/officeDocument/2006/relationships/hyperlink" Target="https://login.consultant.ru/link/?req=doc&amp;base=LAW&amp;n=494990" TargetMode="External"/><Relationship Id="rId129" Type="http://schemas.openxmlformats.org/officeDocument/2006/relationships/hyperlink" Target="https://login.consultant.ru/link/?req=doc&amp;base=LAW&amp;n=417106" TargetMode="External"/><Relationship Id="rId280" Type="http://schemas.openxmlformats.org/officeDocument/2006/relationships/hyperlink" Target="https://login.consultant.ru/link/?req=doc&amp;base=LAW&amp;n=508506&amp;dst=101077" TargetMode="External"/><Relationship Id="rId75" Type="http://schemas.openxmlformats.org/officeDocument/2006/relationships/hyperlink" Target="https://login.consultant.ru/link/?req=doc&amp;base=LAW&amp;n=494990&amp;dst=101563" TargetMode="External"/><Relationship Id="rId140" Type="http://schemas.openxmlformats.org/officeDocument/2006/relationships/hyperlink" Target="https://login.consultant.ru/link/?req=doc&amp;base=LAW&amp;n=494990&amp;dst=100400" TargetMode="External"/><Relationship Id="rId182" Type="http://schemas.openxmlformats.org/officeDocument/2006/relationships/hyperlink" Target="https://login.consultant.ru/link/?req=doc&amp;base=LAW&amp;n=447102" TargetMode="External"/><Relationship Id="rId6" Type="http://schemas.openxmlformats.org/officeDocument/2006/relationships/footnotes" Target="footnotes.xml"/><Relationship Id="rId238" Type="http://schemas.openxmlformats.org/officeDocument/2006/relationships/hyperlink" Target="https://login.consultant.ru/link/?req=doc&amp;base=LAW&amp;n=494990&amp;dst=12006" TargetMode="External"/><Relationship Id="rId291" Type="http://schemas.openxmlformats.org/officeDocument/2006/relationships/hyperlink" Target="https://login.consultant.ru/link/?req=doc&amp;base=LAW&amp;n=494990&amp;dst=100400" TargetMode="External"/><Relationship Id="rId305" Type="http://schemas.openxmlformats.org/officeDocument/2006/relationships/hyperlink" Target="https://login.consultant.ru/link/?req=doc&amp;base=LAW&amp;n=431240" TargetMode="External"/><Relationship Id="rId44" Type="http://schemas.openxmlformats.org/officeDocument/2006/relationships/hyperlink" Target="https://login.consultant.ru/link/?req=doc&amp;base=LAW&amp;n=494990&amp;dst=101457" TargetMode="External"/><Relationship Id="rId86" Type="http://schemas.openxmlformats.org/officeDocument/2006/relationships/hyperlink" Target="https://login.consultant.ru/link/?req=doc&amp;base=LAW&amp;n=383133" TargetMode="External"/><Relationship Id="rId151" Type="http://schemas.openxmlformats.org/officeDocument/2006/relationships/hyperlink" Target="https://login.consultant.ru/link/?req=doc&amp;base=LAW&amp;n=494990" TargetMode="External"/><Relationship Id="rId193" Type="http://schemas.openxmlformats.org/officeDocument/2006/relationships/hyperlink" Target="https://login.consultant.ru/link/?req=doc&amp;base=LAW&amp;n=494990&amp;dst=101256" TargetMode="External"/><Relationship Id="rId207" Type="http://schemas.openxmlformats.org/officeDocument/2006/relationships/hyperlink" Target="https://login.consultant.ru/link/?req=doc&amp;base=LAW&amp;n=518138&amp;dst=8723" TargetMode="External"/><Relationship Id="rId249" Type="http://schemas.openxmlformats.org/officeDocument/2006/relationships/hyperlink" Target="https://login.consultant.ru/link/?req=doc&amp;base=LAW&amp;n=494990&amp;dst=26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110A1C-A08E-4843-B885-8C7280B04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1858</TotalTime>
  <Pages>79</Pages>
  <Words>25639</Words>
  <Characters>146145</Characters>
  <Application>Microsoft Office Word</Application>
  <DocSecurity>0</DocSecurity>
  <Lines>1217</Lines>
  <Paragraphs>342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Galina</dc:creator>
  <cp:keywords/>
  <dc:description/>
  <cp:lastModifiedBy>Татьяна Грицынина</cp:lastModifiedBy>
  <cp:revision>28</cp:revision>
  <cp:lastPrinted>2025-12-18T09:13:00Z</cp:lastPrinted>
  <dcterms:created xsi:type="dcterms:W3CDTF">2025-11-20T13:07:00Z</dcterms:created>
  <dcterms:modified xsi:type="dcterms:W3CDTF">2025-12-25T12:33:00Z</dcterms:modified>
</cp:coreProperties>
</file>