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57B5" w14:textId="77777777" w:rsidR="001E732E" w:rsidRDefault="001E732E" w:rsidP="001E732E">
      <w:pPr>
        <w:pStyle w:val="23"/>
        <w:spacing w:before="77"/>
        <w:ind w:right="139"/>
        <w:jc w:val="right"/>
      </w:pPr>
      <w:r>
        <w:t>Приложение</w:t>
      </w:r>
    </w:p>
    <w:p w14:paraId="0B24B018" w14:textId="77777777" w:rsidR="001E732E" w:rsidRDefault="001E732E" w:rsidP="001E732E">
      <w:pPr>
        <w:pStyle w:val="23"/>
        <w:spacing w:before="49"/>
      </w:pPr>
    </w:p>
    <w:p w14:paraId="19844D95" w14:textId="77777777" w:rsidR="001E732E" w:rsidRDefault="001E732E" w:rsidP="001E732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ПРОВЕДЕНИЯ</w:t>
      </w:r>
    </w:p>
    <w:p w14:paraId="03A0FDD6" w14:textId="77777777" w:rsidR="001E732E" w:rsidRDefault="001E732E" w:rsidP="001E732E">
      <w:pPr>
        <w:pStyle w:val="23"/>
        <w:ind w:left="2489" w:right="2207"/>
        <w:jc w:val="center"/>
        <w:rPr>
          <w:u w:val="single"/>
        </w:rPr>
      </w:pPr>
      <w:r>
        <w:rPr>
          <w:u w:val="single"/>
        </w:rPr>
        <w:t>акции</w:t>
      </w:r>
      <w:r>
        <w:rPr>
          <w:spacing w:val="-9"/>
          <w:u w:val="single"/>
        </w:rPr>
        <w:t xml:space="preserve"> </w:t>
      </w:r>
      <w:r>
        <w:rPr>
          <w:u w:val="single"/>
        </w:rPr>
        <w:t>«Весенняя</w:t>
      </w:r>
      <w:r>
        <w:rPr>
          <w:spacing w:val="-9"/>
          <w:u w:val="single"/>
        </w:rPr>
        <w:t xml:space="preserve"> </w:t>
      </w:r>
      <w:r>
        <w:rPr>
          <w:u w:val="single"/>
        </w:rPr>
        <w:t>неделя</w:t>
      </w:r>
      <w:r>
        <w:rPr>
          <w:spacing w:val="-7"/>
          <w:u w:val="single"/>
        </w:rPr>
        <w:t xml:space="preserve"> </w:t>
      </w:r>
      <w:r>
        <w:rPr>
          <w:u w:val="single"/>
        </w:rPr>
        <w:t>добра</w:t>
      </w:r>
      <w:r>
        <w:rPr>
          <w:spacing w:val="-3"/>
          <w:u w:val="single"/>
        </w:rPr>
        <w:t xml:space="preserve"> </w:t>
      </w:r>
      <w:r>
        <w:rPr>
          <w:u w:val="single"/>
        </w:rPr>
        <w:t>–</w:t>
      </w:r>
      <w:r>
        <w:rPr>
          <w:spacing w:val="-6"/>
          <w:u w:val="single"/>
        </w:rPr>
        <w:t xml:space="preserve"> </w:t>
      </w:r>
      <w:r>
        <w:rPr>
          <w:u w:val="single"/>
        </w:rPr>
        <w:t>связь</w:t>
      </w:r>
      <w:r>
        <w:rPr>
          <w:spacing w:val="-8"/>
          <w:u w:val="single"/>
        </w:rPr>
        <w:t xml:space="preserve"> </w:t>
      </w:r>
      <w:r>
        <w:rPr>
          <w:u w:val="single"/>
        </w:rPr>
        <w:t>поколений»</w:t>
      </w:r>
      <w:r>
        <w:t xml:space="preserve"> </w:t>
      </w:r>
      <w:r>
        <w:rPr>
          <w:u w:val="single"/>
        </w:rPr>
        <w:t>27.04.2025 г. – 03.05.2025 г.</w:t>
      </w:r>
    </w:p>
    <w:p w14:paraId="5236B0C4" w14:textId="77777777" w:rsidR="001E732E" w:rsidRDefault="001E732E" w:rsidP="001E732E">
      <w:pPr>
        <w:pStyle w:val="23"/>
        <w:ind w:left="2489" w:right="2207"/>
        <w:jc w:val="center"/>
      </w:pPr>
    </w:p>
    <w:p w14:paraId="1728279F" w14:textId="77777777" w:rsidR="001E732E" w:rsidRDefault="001E732E" w:rsidP="001E732E">
      <w:pPr>
        <w:pStyle w:val="23"/>
        <w:spacing w:before="8"/>
        <w:rPr>
          <w:sz w:val="16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96"/>
        <w:gridCol w:w="2552"/>
        <w:gridCol w:w="5047"/>
      </w:tblGrid>
      <w:tr w:rsidR="001E732E" w14:paraId="61970168" w14:textId="77777777" w:rsidTr="00F61761">
        <w:tc>
          <w:tcPr>
            <w:tcW w:w="2802" w:type="dxa"/>
          </w:tcPr>
          <w:p w14:paraId="7A84BF1F" w14:textId="77777777" w:rsidR="001E732E" w:rsidRDefault="001E732E" w:rsidP="00F6176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День</w:t>
            </w:r>
          </w:p>
        </w:tc>
        <w:tc>
          <w:tcPr>
            <w:tcW w:w="2693" w:type="dxa"/>
          </w:tcPr>
          <w:p w14:paraId="51A50996" w14:textId="77777777" w:rsidR="001E732E" w:rsidRDefault="001E732E" w:rsidP="00F6176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 мероприятия</w:t>
            </w:r>
          </w:p>
        </w:tc>
        <w:tc>
          <w:tcPr>
            <w:tcW w:w="5488" w:type="dxa"/>
          </w:tcPr>
          <w:p w14:paraId="436DAD1D" w14:textId="77777777" w:rsidR="001E732E" w:rsidRDefault="001E732E" w:rsidP="00F6176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Комментарий</w:t>
            </w:r>
          </w:p>
        </w:tc>
      </w:tr>
      <w:tr w:rsidR="001E732E" w14:paraId="20AB3A53" w14:textId="77777777" w:rsidTr="00F61761">
        <w:tc>
          <w:tcPr>
            <w:tcW w:w="2802" w:type="dxa"/>
          </w:tcPr>
          <w:p w14:paraId="791DE4BE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</w:t>
            </w:r>
          </w:p>
        </w:tc>
        <w:tc>
          <w:tcPr>
            <w:tcW w:w="2693" w:type="dxa"/>
          </w:tcPr>
          <w:p w14:paraId="0ADD57CB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«Старт поколений»</w:t>
            </w:r>
          </w:p>
        </w:tc>
        <w:tc>
          <w:tcPr>
            <w:tcW w:w="5488" w:type="dxa"/>
          </w:tcPr>
          <w:p w14:paraId="687DC981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Открытие акции. Мероприятия, направленные на популяризацию добровольчества и повышение престижа волонтерской деятельности. </w:t>
            </w:r>
          </w:p>
          <w:p w14:paraId="3CA853FF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Совместное обучение: Школьники помогают «серебряным» волонтерам зарегистрироваться на платформе </w:t>
            </w:r>
            <w:proofErr w:type="spellStart"/>
            <w:r>
              <w:rPr>
                <w:sz w:val="24"/>
                <w:szCs w:val="24"/>
              </w:rPr>
              <w:t>Добро.РФ</w:t>
            </w:r>
            <w:proofErr w:type="spellEnd"/>
            <w:r>
              <w:rPr>
                <w:sz w:val="24"/>
                <w:szCs w:val="24"/>
              </w:rPr>
              <w:t xml:space="preserve"> и пройти курс «Основы волонтерства для начинающих». Старшее поколение делится историями из жизни о том, почему важно помогать.</w:t>
            </w:r>
          </w:p>
        </w:tc>
      </w:tr>
      <w:tr w:rsidR="001E732E" w14:paraId="1DBBB479" w14:textId="77777777" w:rsidTr="00F61761">
        <w:tc>
          <w:tcPr>
            <w:tcW w:w="2802" w:type="dxa"/>
          </w:tcPr>
          <w:p w14:paraId="63E95013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28.04.2026</w:t>
            </w:r>
          </w:p>
        </w:tc>
        <w:tc>
          <w:tcPr>
            <w:tcW w:w="2693" w:type="dxa"/>
          </w:tcPr>
          <w:p w14:paraId="08B1E583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«Помощь рядом»</w:t>
            </w:r>
          </w:p>
          <w:p w14:paraId="2BBE88B1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88" w:type="dxa"/>
          </w:tcPr>
          <w:p w14:paraId="478EA752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Дню работников скорой помощи и направленные на развитие медицинского добровольчества. </w:t>
            </w:r>
          </w:p>
          <w:p w14:paraId="46B5D765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Ленинградским региональным отделением Всероссийского общественного движения «Волонтеры – медики»</w:t>
            </w:r>
          </w:p>
          <w:p w14:paraId="49151907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по оказанию первой помощи. «Серебряные» волонтеры (бывшие медработники или просто опытные люди) и школьники учатся и тренируются вместе.</w:t>
            </w:r>
          </w:p>
          <w:p w14:paraId="496E0B7E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«Благодарим»: Совместное изготовление и вручение открыток и сладких подарков работникам скорой помощи в муниципалитетах.</w:t>
            </w:r>
          </w:p>
        </w:tc>
      </w:tr>
      <w:tr w:rsidR="001E732E" w14:paraId="21678B98" w14:textId="77777777" w:rsidTr="00F61761">
        <w:tc>
          <w:tcPr>
            <w:tcW w:w="2802" w:type="dxa"/>
          </w:tcPr>
          <w:p w14:paraId="45073550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29.04.2026</w:t>
            </w:r>
          </w:p>
        </w:tc>
        <w:tc>
          <w:tcPr>
            <w:tcW w:w="2693" w:type="dxa"/>
          </w:tcPr>
          <w:p w14:paraId="4095101C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 ритме здоровья»</w:t>
            </w:r>
          </w:p>
          <w:p w14:paraId="3197D80A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88" w:type="dxa"/>
          </w:tcPr>
          <w:p w14:paraId="2947D79E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Международному дню танца и направленные на популяризацию спорта и здорового образа жизни среди граждан. </w:t>
            </w:r>
          </w:p>
          <w:p w14:paraId="44279606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Межпоколенческий флешмоб: Проведение танцевальной зарядки на открытом воздухе, где бабушки и внуки разучивают простые движения.</w:t>
            </w:r>
          </w:p>
          <w:p w14:paraId="3DB344EA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Мастер-классы: «Серебряные» волонтеры могут обучать школьников танцам своей молодости, а школьники — современным.</w:t>
            </w:r>
          </w:p>
        </w:tc>
      </w:tr>
      <w:tr w:rsidR="001E732E" w14:paraId="02E9F3BF" w14:textId="77777777" w:rsidTr="00F61761">
        <w:tc>
          <w:tcPr>
            <w:tcW w:w="2802" w:type="dxa"/>
          </w:tcPr>
          <w:p w14:paraId="1C62FDBE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30.04.2026</w:t>
            </w:r>
          </w:p>
        </w:tc>
        <w:tc>
          <w:tcPr>
            <w:tcW w:w="2693" w:type="dxa"/>
          </w:tcPr>
          <w:p w14:paraId="1CAD2C5B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«Память и забота»</w:t>
            </w:r>
          </w:p>
        </w:tc>
        <w:tc>
          <w:tcPr>
            <w:tcW w:w="5488" w:type="dxa"/>
          </w:tcPr>
          <w:p w14:paraId="3A8B59BA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направленные на патриотическое воспитание детей и молодежи, в рамках подготовки к празднованию Дня Победы.</w:t>
            </w:r>
          </w:p>
          <w:p w14:paraId="0EFE1708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Акция «Окна Победы»: Совместное украшение окон школ, домов культуры и социальных учреждений.</w:t>
            </w:r>
          </w:p>
          <w:p w14:paraId="44C634F2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«Оберег для солдата»: «Серебряные» волонтеры (как хранители традиций рукоделия) и школьники вместе создают обереги и письма для участников СВО.</w:t>
            </w:r>
          </w:p>
        </w:tc>
      </w:tr>
      <w:tr w:rsidR="001E732E" w14:paraId="57BAD575" w14:textId="77777777" w:rsidTr="00F61761">
        <w:tc>
          <w:tcPr>
            <w:tcW w:w="2802" w:type="dxa"/>
          </w:tcPr>
          <w:p w14:paraId="643892F8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01.05.2026</w:t>
            </w:r>
          </w:p>
        </w:tc>
        <w:tc>
          <w:tcPr>
            <w:tcW w:w="2693" w:type="dxa"/>
          </w:tcPr>
          <w:p w14:paraId="696B10DB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«Чистый край»</w:t>
            </w:r>
          </w:p>
        </w:tc>
        <w:tc>
          <w:tcPr>
            <w:tcW w:w="5488" w:type="dxa"/>
          </w:tcPr>
          <w:p w14:paraId="4B728D74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направленные на повышение уровня экологической культуры.</w:t>
            </w:r>
          </w:p>
          <w:p w14:paraId="04A98A90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Субботник «Трудовые династии»: уборка территорий (парки, мемориалы, берега рек) смешанными командами.</w:t>
            </w:r>
          </w:p>
          <w:p w14:paraId="77356D9B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Эко-мастерская: мастер-класс по переработке отходов или созданию поделок из вторсырья, где старшие показывают пример бережливости младшим.</w:t>
            </w:r>
          </w:p>
        </w:tc>
      </w:tr>
      <w:tr w:rsidR="001E732E" w14:paraId="127E0DCD" w14:textId="77777777" w:rsidTr="00F61761">
        <w:tc>
          <w:tcPr>
            <w:tcW w:w="2802" w:type="dxa"/>
          </w:tcPr>
          <w:p w14:paraId="359BD6FA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02.05.2026</w:t>
            </w:r>
          </w:p>
        </w:tc>
        <w:tc>
          <w:tcPr>
            <w:tcW w:w="2693" w:type="dxa"/>
          </w:tcPr>
          <w:p w14:paraId="3692F6C2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«Тепло руками»</w:t>
            </w:r>
          </w:p>
        </w:tc>
        <w:tc>
          <w:tcPr>
            <w:tcW w:w="5488" w:type="dxa"/>
          </w:tcPr>
          <w:p w14:paraId="3F114452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взаимопомощи #МЫВМЕСТЕ.</w:t>
            </w:r>
          </w:p>
          <w:p w14:paraId="1476E172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в муниципальных образованиях с гуманитарщиками, НКО, что помогает </w:t>
            </w:r>
            <w:proofErr w:type="gramStart"/>
            <w:r>
              <w:rPr>
                <w:sz w:val="24"/>
                <w:szCs w:val="24"/>
              </w:rPr>
              <w:t>бойцам</w:t>
            </w:r>
            <w:proofErr w:type="gramEnd"/>
            <w:r>
              <w:rPr>
                <w:sz w:val="24"/>
                <w:szCs w:val="24"/>
              </w:rPr>
              <w:t xml:space="preserve"> находящимся в зоне специальной военной операции.</w:t>
            </w:r>
          </w:p>
          <w:p w14:paraId="2FB39C38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Мастер-классы:</w:t>
            </w:r>
          </w:p>
          <w:p w14:paraId="187CE6F7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окопных свечей (силовая часть — школьники, контроль качества — взрослые).</w:t>
            </w:r>
          </w:p>
          <w:p w14:paraId="0AB54450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сухого душа (работа с материалами, требующая аккуратности — совместно).</w:t>
            </w:r>
          </w:p>
          <w:p w14:paraId="670A557A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«Полевая почта»: написание писем и создание сувениров для солдат. Старшее поколение диктует теплые слова, школьники их записывают.</w:t>
            </w:r>
          </w:p>
        </w:tc>
      </w:tr>
      <w:tr w:rsidR="001E732E" w14:paraId="0B99E906" w14:textId="77777777" w:rsidTr="00F61761">
        <w:tc>
          <w:tcPr>
            <w:tcW w:w="2802" w:type="dxa"/>
          </w:tcPr>
          <w:p w14:paraId="08E43B35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03.05.2026</w:t>
            </w:r>
          </w:p>
        </w:tc>
        <w:tc>
          <w:tcPr>
            <w:tcW w:w="2693" w:type="dxa"/>
          </w:tcPr>
          <w:p w14:paraId="36C0098A" w14:textId="77777777" w:rsidR="001E732E" w:rsidRDefault="001E732E" w:rsidP="00F617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«Итоги и связь»</w:t>
            </w:r>
          </w:p>
        </w:tc>
        <w:tc>
          <w:tcPr>
            <w:tcW w:w="5488" w:type="dxa"/>
          </w:tcPr>
          <w:p w14:paraId="003AD033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активность:</w:t>
            </w:r>
          </w:p>
          <w:p w14:paraId="6B51D891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«Чайная гостиная»: неформальная встреча в районах за чашкой чая, обсуждение результатов, обмен впечатлениями.</w:t>
            </w:r>
          </w:p>
          <w:p w14:paraId="3DEE1AAE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Мониторинг: совместный просмотр публикаций в соцсетях по хештегу #добро47 и #связьпоколений47, выбор лучших фотографий недели.</w:t>
            </w:r>
          </w:p>
          <w:p w14:paraId="72824B91" w14:textId="77777777" w:rsidR="001E732E" w:rsidRDefault="001E732E" w:rsidP="00F61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Благодарность всем участникам. </w:t>
            </w:r>
          </w:p>
        </w:tc>
      </w:tr>
    </w:tbl>
    <w:p w14:paraId="2A8D3BA9" w14:textId="77777777" w:rsidR="001E732E" w:rsidRDefault="001E732E" w:rsidP="001E732E"/>
    <w:p w14:paraId="073689E1" w14:textId="77777777" w:rsidR="001E732E" w:rsidRDefault="001E732E" w:rsidP="001E732E">
      <w:pPr>
        <w:tabs>
          <w:tab w:val="left" w:pos="7860"/>
        </w:tabs>
        <w:jc w:val="both"/>
      </w:pPr>
    </w:p>
    <w:p w14:paraId="23BAE1B3" w14:textId="77777777" w:rsidR="00A86395" w:rsidRDefault="00A86395"/>
    <w:sectPr w:rsidR="00A86395" w:rsidSect="001E732E">
      <w:footerReference w:type="default" r:id="rId4"/>
      <w:headerReference w:type="first" r:id="rId5"/>
      <w:footerReference w:type="firs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43B27" w14:textId="77777777" w:rsidR="001E732E" w:rsidRDefault="001E732E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0A079" w14:textId="77777777" w:rsidR="001E732E" w:rsidRDefault="001E732E">
    <w:pPr>
      <w:rPr>
        <w:sz w:val="18"/>
        <w:szCs w:val="18"/>
      </w:rPr>
    </w:pPr>
    <w:r>
      <w:rPr>
        <w:sz w:val="18"/>
        <w:szCs w:val="16"/>
      </w:rPr>
      <w:t xml:space="preserve">Тихомиров Иван Дмитриевич, 8(81370) 90-002 (доб. 456), </w:t>
    </w:r>
    <w:hyperlink r:id="rId1" w:tooltip="http://90002@vsevreg.ru" w:history="1">
      <w:r>
        <w:rPr>
          <w:rStyle w:val="ad"/>
          <w:sz w:val="18"/>
          <w:szCs w:val="16"/>
        </w:rPr>
        <w:t>90002@vsevreg.ru</w:t>
      </w:r>
    </w:hyperlink>
  </w:p>
  <w:p w14:paraId="6F692443" w14:textId="77777777" w:rsidR="001E732E" w:rsidRDefault="001E732E">
    <w:pPr>
      <w:pStyle w:val="af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6719" w14:textId="77777777" w:rsidR="001E732E" w:rsidRDefault="001E732E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32E"/>
    <w:rsid w:val="001E732E"/>
    <w:rsid w:val="00517256"/>
    <w:rsid w:val="005C4D9F"/>
    <w:rsid w:val="00692DA0"/>
    <w:rsid w:val="00A86395"/>
    <w:rsid w:val="00B672FC"/>
    <w:rsid w:val="00C42C14"/>
    <w:rsid w:val="00C9552B"/>
    <w:rsid w:val="00E0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973E8"/>
  <w15:chartTrackingRefBased/>
  <w15:docId w15:val="{9E94A4EC-1937-4873-B5CD-BC8BD101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32E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73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73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73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73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73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732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732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732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732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3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73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73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73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73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73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73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73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73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73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E7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73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E73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73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E73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73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E732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73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E732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732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E732E"/>
    <w:pPr>
      <w:spacing w:after="0" w:line="240" w:lineRule="auto"/>
    </w:pPr>
    <w:rPr>
      <w:rFonts w:ascii="Times New Roman" w:hAnsi="Times New Roman" w:cs="Times New Roman"/>
      <w:kern w:val="0"/>
      <w:sz w:val="28"/>
      <w:szCs w:val="28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1E732E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1E732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E732E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0">
    <w:name w:val="footer"/>
    <w:basedOn w:val="a"/>
    <w:link w:val="af1"/>
    <w:uiPriority w:val="99"/>
    <w:unhideWhenUsed/>
    <w:rsid w:val="001E732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E732E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23">
    <w:name w:val="Основной текст2"/>
    <w:uiPriority w:val="1"/>
    <w:qFormat/>
    <w:rsid w:val="001E732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header" Target="header1.xml"/><Relationship Id="rId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90002@vsev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Смирнова</dc:creator>
  <cp:keywords/>
  <dc:description/>
  <cp:lastModifiedBy>Анастасия Смирнова</cp:lastModifiedBy>
  <cp:revision>1</cp:revision>
  <dcterms:created xsi:type="dcterms:W3CDTF">2026-03-23T08:08:00Z</dcterms:created>
  <dcterms:modified xsi:type="dcterms:W3CDTF">2026-03-23T08:08:00Z</dcterms:modified>
</cp:coreProperties>
</file>