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8D69B" w14:textId="55B97B6D" w:rsidR="006F7518" w:rsidRDefault="0084297F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47C0EFBF" wp14:editId="6B528991">
            <wp:extent cx="6029325" cy="2360422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340" cy="2361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D912C" w14:textId="64B80CB8" w:rsidR="00E15804" w:rsidRPr="006A68DB" w:rsidRDefault="00D9585C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 xml:space="preserve">Народные дружины </w:t>
      </w:r>
      <w:r w:rsidR="00E15804" w:rsidRPr="006A68DB">
        <w:rPr>
          <w:rFonts w:ascii="Times New Roman" w:hAnsi="Times New Roman" w:cs="Times New Roman"/>
          <w:b/>
          <w:sz w:val="32"/>
          <w:szCs w:val="32"/>
        </w:rPr>
        <w:t xml:space="preserve">муниципального образования </w:t>
      </w:r>
    </w:p>
    <w:p w14:paraId="63910EB6" w14:textId="77777777" w:rsidR="00E15804" w:rsidRPr="006A68DB" w:rsidRDefault="00E15804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 xml:space="preserve">«Муринское городское поселение» </w:t>
      </w:r>
    </w:p>
    <w:p w14:paraId="244DE188" w14:textId="77777777" w:rsidR="00E15804" w:rsidRPr="006A68DB" w:rsidRDefault="00E15804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 xml:space="preserve">Всеволожского муниципального района </w:t>
      </w:r>
    </w:p>
    <w:p w14:paraId="6B0943C5" w14:textId="4EEE3AAD" w:rsidR="00D9585C" w:rsidRPr="006A68DB" w:rsidRDefault="00E15804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>Ленинградской области</w:t>
      </w:r>
    </w:p>
    <w:tbl>
      <w:tblPr>
        <w:tblW w:w="9320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9"/>
        <w:gridCol w:w="6691"/>
      </w:tblGrid>
      <w:tr w:rsidR="00D32DC2" w:rsidRPr="006A68DB" w14:paraId="0CFB8064" w14:textId="77777777" w:rsidTr="006F7518">
        <w:trPr>
          <w:trHeight w:val="269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2095" w14:textId="2D18A656" w:rsidR="006F7518" w:rsidRPr="006F7518" w:rsidRDefault="00A16B42" w:rsidP="006A68DB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Адрес администрации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D490" w14:textId="1612FECA" w:rsidR="00D32DC2" w:rsidRPr="00697144" w:rsidRDefault="00E15804" w:rsidP="00E15804">
            <w:pPr>
              <w:spacing w:after="0" w:line="240" w:lineRule="auto"/>
              <w:ind w:left="-3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188662, Ленинградская область, Всеволожский район, </w:t>
            </w:r>
            <w:proofErr w:type="spellStart"/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г.Мурино</w:t>
            </w:r>
            <w:proofErr w:type="spellEnd"/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ул.Оборонная</w:t>
            </w:r>
            <w:proofErr w:type="spellEnd"/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, д.32А</w:t>
            </w:r>
          </w:p>
        </w:tc>
      </w:tr>
      <w:tr w:rsidR="00D32DC2" w:rsidRPr="006A68DB" w14:paraId="4366AF13" w14:textId="77777777" w:rsidTr="006F7518">
        <w:trPr>
          <w:trHeight w:val="219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8FB8" w14:textId="06EDC88E" w:rsidR="00D32DC2" w:rsidRPr="006F7518" w:rsidRDefault="00D32DC2" w:rsidP="0005472E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Контактное лицо в администрации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74E3" w14:textId="1BE58416" w:rsidR="00D32DC2" w:rsidRPr="00697144" w:rsidRDefault="00E15804" w:rsidP="00E15804">
            <w:pPr>
              <w:spacing w:after="0" w:line="240" w:lineRule="auto"/>
              <w:jc w:val="both"/>
              <w:rPr>
                <w:rStyle w:val="department-title"/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территориальной безопасности администрации Марков Олег Глебович.</w:t>
            </w:r>
          </w:p>
          <w:p w14:paraId="24969E19" w14:textId="3E30CD96" w:rsidR="00E15804" w:rsidRPr="00697144" w:rsidRDefault="006A68DB" w:rsidP="00E15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32DC2"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ел.: </w:t>
            </w:r>
            <w:r w:rsidR="00E15804" w:rsidRPr="00697144">
              <w:rPr>
                <w:rFonts w:ascii="Times New Roman" w:hAnsi="Times New Roman" w:cs="Times New Roman"/>
                <w:sz w:val="26"/>
                <w:szCs w:val="26"/>
              </w:rPr>
              <w:t>8 (812) 309-78-12 доб. 223</w:t>
            </w:r>
            <w:r w:rsidR="00D32DC2"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  <w:p w14:paraId="504A09CC" w14:textId="6A6D7A13" w:rsidR="00D32DC2" w:rsidRPr="00697144" w:rsidRDefault="00E15804" w:rsidP="00E15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Адрес электронной почты</w:t>
            </w:r>
            <w:r w:rsidR="00D32DC2"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hyperlink r:id="rId9" w:history="1"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security</w:t>
              </w:r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@</w:t>
              </w:r>
              <w:proofErr w:type="spellStart"/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mo</w:t>
              </w:r>
              <w:proofErr w:type="spellEnd"/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-</w:t>
              </w:r>
              <w:proofErr w:type="spellStart"/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murino</w:t>
              </w:r>
              <w:proofErr w:type="spellEnd"/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D32DC2" w:rsidRPr="006A68DB" w14:paraId="4B41B347" w14:textId="77777777" w:rsidTr="006F7518">
        <w:trPr>
          <w:trHeight w:val="262"/>
        </w:trPr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74F2E" w14:textId="62BAF3D1" w:rsidR="00D32DC2" w:rsidRPr="006F7518" w:rsidRDefault="00D32DC2" w:rsidP="0005472E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Народные дружины, </w:t>
            </w:r>
            <w:r w:rsidR="006A68DB" w:rsidRPr="006F7518">
              <w:rPr>
                <w:rFonts w:ascii="Times New Roman" w:hAnsi="Times New Roman" w:cs="Times New Roman"/>
                <w:sz w:val="26"/>
                <w:szCs w:val="26"/>
              </w:rPr>
              <w:t>зарегистрированные</w:t>
            </w: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 на территории </w:t>
            </w:r>
            <w:r w:rsidR="006A68DB" w:rsidRPr="006F7518">
              <w:rPr>
                <w:rFonts w:ascii="Times New Roman" w:hAnsi="Times New Roman" w:cs="Times New Roman"/>
                <w:sz w:val="26"/>
                <w:szCs w:val="26"/>
              </w:rPr>
              <w:t>поселения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2A2E" w14:textId="77777777" w:rsidR="005352A0" w:rsidRPr="00697144" w:rsidRDefault="005352A0" w:rsidP="00697144">
            <w:pPr>
              <w:spacing w:after="0" w:line="240" w:lineRule="auto"/>
              <w:ind w:left="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Добровольная народная дружина Муринского городского поселения «Русич»</w:t>
            </w:r>
          </w:p>
          <w:p w14:paraId="209A3A0E" w14:textId="77777777" w:rsidR="00697144" w:rsidRDefault="005352A0" w:rsidP="00697144">
            <w:pPr>
              <w:pStyle w:val="a4"/>
              <w:spacing w:after="0" w:line="240" w:lineRule="auto"/>
              <w:ind w:left="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Командир ДНД: </w:t>
            </w:r>
            <w:r w:rsidR="0005472E"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Смирнов Максим Андреевич, </w:t>
            </w:r>
          </w:p>
          <w:p w14:paraId="4EB26057" w14:textId="14F54664" w:rsidR="00D32DC2" w:rsidRPr="00697144" w:rsidRDefault="0005472E" w:rsidP="00697144">
            <w:pPr>
              <w:pStyle w:val="a4"/>
              <w:spacing w:after="0" w:line="240" w:lineRule="auto"/>
              <w:ind w:left="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тел.: +7 (999) 239-39-41</w:t>
            </w:r>
          </w:p>
          <w:p w14:paraId="11858B67" w14:textId="3C58C0B1" w:rsidR="008F419C" w:rsidRPr="00602839" w:rsidRDefault="008F419C" w:rsidP="00697144">
            <w:pPr>
              <w:pStyle w:val="a4"/>
              <w:spacing w:after="0" w:line="240" w:lineRule="auto"/>
              <w:ind w:left="61"/>
              <w:jc w:val="both"/>
              <w:rPr>
                <w:rFonts w:ascii="Times New Roman" w:hAnsi="Times New Roman" w:cs="Times New Roman"/>
                <w:color w:val="0563C1" w:themeColor="hyperlink"/>
                <w:u w:val="single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страница в социальной сети «ВКонтакте»: </w:t>
            </w:r>
            <w:hyperlink r:id="rId10" w:history="1"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https</w:t>
              </w:r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://</w:t>
              </w:r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vk</w:t>
              </w:r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/</w:t>
              </w:r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murino</w:t>
              </w:r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_</w:t>
              </w:r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weekday</w:t>
              </w:r>
            </w:hyperlink>
            <w:r w:rsidR="00697144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канал в «МАХ»: </w:t>
            </w:r>
            <w:hyperlink r:id="rId11" w:history="1"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https://max.ru/join/e4lT4hPcNVH1GZAswbuM-_qKyD2SQMM-BvgmM7OKhyg</w:t>
              </w:r>
            </w:hyperlink>
          </w:p>
        </w:tc>
      </w:tr>
      <w:tr w:rsidR="00697144" w:rsidRPr="006A68DB" w14:paraId="3DD7FC1D" w14:textId="77777777" w:rsidTr="00697144">
        <w:trPr>
          <w:trHeight w:val="1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81DC" w14:textId="77777777" w:rsidR="00697144" w:rsidRPr="006F7518" w:rsidRDefault="00697144" w:rsidP="000F1D4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8DB150" w14:textId="0F5116C0" w:rsidR="00697144" w:rsidRPr="00697144" w:rsidRDefault="00697144" w:rsidP="00697144">
            <w:pPr>
              <w:pStyle w:val="a4"/>
              <w:spacing w:after="0" w:line="240" w:lineRule="auto"/>
              <w:ind w:left="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Местная общественная организация добровольная народная дружина «Муринский патруль»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Местная общественная организация добровольная народная дружина «Западный дозор» в настоящее время деятельность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охране общественного порядка на территории поселения </w:t>
            </w: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не осуществля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32DC2" w:rsidRPr="006A68DB" w14:paraId="3716DB24" w14:textId="77777777" w:rsidTr="006F7518">
        <w:trPr>
          <w:trHeight w:val="225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D659" w14:textId="77777777" w:rsidR="00D32DC2" w:rsidRPr="006F7518" w:rsidRDefault="00D32DC2" w:rsidP="0005472E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Нормативно-правовая база деятельности народных дружин в </w:t>
            </w:r>
            <w:r w:rsidR="00B37585" w:rsidRPr="006F7518">
              <w:rPr>
                <w:rFonts w:ascii="Times New Roman" w:hAnsi="Times New Roman" w:cs="Times New Roman"/>
                <w:sz w:val="26"/>
                <w:szCs w:val="26"/>
              </w:rPr>
              <w:t>Ленинградской области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2A7DD" w14:textId="637A5EF6" w:rsidR="00D9585C" w:rsidRPr="006F7518" w:rsidRDefault="00D9585C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2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Федеральный закон от 02.04.2014 № 44-ФЗ «Об участии граждан в охране общественного порядка».</w:t>
              </w:r>
            </w:hyperlink>
          </w:p>
          <w:p w14:paraId="60BE9A0E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Законы Ленинградской области:</w:t>
            </w:r>
          </w:p>
          <w:p w14:paraId="0B2903F3" w14:textId="58E7963A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3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- от 15.04.2015 № 38-03 «Об участии граждан в охране общественного порядка на территории Ленинградской области»;</w:t>
              </w:r>
            </w:hyperlink>
          </w:p>
          <w:p w14:paraId="3F89343B" w14:textId="493A413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4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28.11.2016 № 88-оз «О внесении изменений в областной закон «Об участии граждан в охране общественного порядка на территории Ленинградской области»</w:t>
              </w:r>
              <w:r w:rsidR="00E15804"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.</w:t>
              </w:r>
            </w:hyperlink>
          </w:p>
          <w:p w14:paraId="0DA582B2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постановления Правительства Ленинградской области:</w:t>
            </w:r>
          </w:p>
          <w:p w14:paraId="350ED9F4" w14:textId="227A4165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5" w:history="1">
              <w:r w:rsidRPr="006F7518">
                <w:rPr>
                  <w:rStyle w:val="a3"/>
                  <w:rFonts w:ascii="Times New Roman" w:hAnsi="Times New Roman" w:cs="Times New Roman"/>
                  <w:color w:val="0070C0"/>
                  <w:sz w:val="26"/>
                  <w:szCs w:val="26"/>
                </w:rPr>
                <w:t xml:space="preserve">от 13.11.2015 № 423 «О мерах по реализации отдельных положений областного закона «Об участии </w:t>
              </w:r>
              <w:r w:rsidRPr="006F7518">
                <w:rPr>
                  <w:rStyle w:val="a3"/>
                  <w:rFonts w:ascii="Times New Roman" w:hAnsi="Times New Roman" w:cs="Times New Roman"/>
                  <w:color w:val="0070C0"/>
                  <w:sz w:val="26"/>
                  <w:szCs w:val="26"/>
                </w:rPr>
                <w:lastRenderedPageBreak/>
                <w:t>граждан в охране общественного порядка на территории Ленинградской области»</w:t>
              </w:r>
            </w:hyperlink>
            <w:r w:rsidR="00E15804" w:rsidRPr="006F7518">
              <w:rPr>
                <w:sz w:val="26"/>
                <w:szCs w:val="26"/>
              </w:rPr>
              <w:t>.</w:t>
            </w:r>
          </w:p>
          <w:p w14:paraId="15CC23AF" w14:textId="24532AC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6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03.04.2017 № 93 «Об утверждении порядка осуществления личного страхования народных дружинников на период их участия, проводимых органами внутренних дел (полицией) или иными правоохранительными органами и мероприятиях по охране общественного порядка на территории Ленинградской области»</w:t>
              </w:r>
            </w:hyperlink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381B356" w14:textId="262D431F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7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17.03.2017 № 63 «Об утверждении порядка проведения ежегодных конкурсов: «Лучшая народная дружина Ленинградской области» и «Лучший народный дружинник Ленинградской области»</w:t>
              </w:r>
            </w:hyperlink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651390FE" w14:textId="6C3E0424" w:rsidR="00E15804" w:rsidRPr="006F7518" w:rsidRDefault="00E15804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от 12.05.2015 № 157 «О внесении изменений в положение о Комитете правопорядка и безопасности Ленинградской области, утвержденной Постановлением Правительства Ленинградской области от 30.07.2014 №275».</w:t>
            </w:r>
          </w:p>
          <w:p w14:paraId="31C9BE03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распоряжения Правительства Ленинградской области:</w:t>
            </w:r>
          </w:p>
          <w:p w14:paraId="238B55C7" w14:textId="69617F41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8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30.12.2015 № 608-р «О штабе народных дружин Ленинградской области»</w:t>
              </w:r>
            </w:hyperlink>
            <w:r w:rsidR="00E15804" w:rsidRPr="006F7518">
              <w:rPr>
                <w:rStyle w:val="a3"/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33668138" w14:textId="49E7CC55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9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09.10.2015 № 415 «О размещении в информационно-коммуникационной сети Интернет и средствах массовой информации общедоступной информации в целях содействия гражданам, участвующим в поиске лиц, пропавших без вести»</w:t>
              </w:r>
            </w:hyperlink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E781795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 целях реализации положений Федерального закона от 02.04.2014 № 44-ФЗ «Об участии граждан в охране общественного порядка», в части взаимодействия территориальных органов МВД России на районном уровне и органов государственной власти Ленинградской области, в ГУ МВД России по г. Санкт-Петербургу и Ленинградской области» разработаны и введены в действие следующие нормативные акты:</w:t>
            </w:r>
          </w:p>
          <w:p w14:paraId="602DB1F4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приказ ГУ МВД России от 30.07.2014 № 539 «Об организации деятельности по формированию и ведению региональных реестров народных дружин и общественных объединений правоохранительной направленности в ГУ МВД России по г. Санкт-Петербургу и Ленинградской области»;</w:t>
            </w:r>
          </w:p>
          <w:p w14:paraId="64B38285" w14:textId="2DED422F" w:rsidR="000C0E3F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приказ ГУ МВД России от 09.04.2020 № 197 «О внесении изменений в приказ ГУ МВД России по г. Санкт-Петербургу и Ленинградской области от 27.06.2017 № 339 «О некоторых вопросах организации работы с гражданами, участвующими в охране общественного порядка».</w:t>
            </w:r>
          </w:p>
          <w:p w14:paraId="21363187" w14:textId="45CB364F" w:rsidR="00D32DC2" w:rsidRPr="006F7518" w:rsidRDefault="000C0E3F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приказ ГУ МВД России от 23.12.2024 № 707 «О некоторых вопросах организации работы с гражданами, участвующими в охране общественного порядка».</w:t>
            </w:r>
          </w:p>
        </w:tc>
      </w:tr>
    </w:tbl>
    <w:p w14:paraId="064A207F" w14:textId="77777777" w:rsidR="006A68DB" w:rsidRDefault="006A68DB" w:rsidP="000F1D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023291" w14:textId="74B0D2AE" w:rsidR="006A68DB" w:rsidRDefault="006F7518" w:rsidP="000F1D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lastRenderedPageBreak/>
        <w:drawing>
          <wp:inline distT="0" distB="0" distL="0" distR="0" wp14:anchorId="3E8F5D6A" wp14:editId="37818871">
            <wp:extent cx="5939790" cy="396494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9720B" w14:textId="77777777" w:rsidR="006A68DB" w:rsidRDefault="006A68DB" w:rsidP="000F1D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86C8729" w14:textId="5D5AC661" w:rsidR="000B5787" w:rsidRPr="006A68DB" w:rsidRDefault="00B44EDB" w:rsidP="006A68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b/>
          <w:sz w:val="28"/>
          <w:szCs w:val="28"/>
          <w:u w:val="single"/>
        </w:rPr>
        <w:t>Требования к народным дружинникам</w:t>
      </w:r>
    </w:p>
    <w:p w14:paraId="668A02C4" w14:textId="0F9449DC" w:rsidR="00B44EDB" w:rsidRPr="006A68DB" w:rsidRDefault="000B5787" w:rsidP="00E158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6A61E4" w:rsidRPr="006A68DB">
        <w:rPr>
          <w:rFonts w:ascii="Times New Roman" w:hAnsi="Times New Roman" w:cs="Times New Roman"/>
          <w:sz w:val="28"/>
          <w:szCs w:val="28"/>
          <w:u w:val="single"/>
        </w:rPr>
        <w:t>татья 14 Федерального закона от 02.04.2014 № 44-ФЗ «Об участии граждан в охране общественного порядка»</w:t>
      </w:r>
    </w:p>
    <w:p w14:paraId="579905FF" w14:textId="77777777" w:rsidR="006A61E4" w:rsidRPr="006A68DB" w:rsidRDefault="0081324A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eastAsia="Calibri" w:hAnsi="Times New Roman" w:cs="Times New Roman"/>
          <w:sz w:val="28"/>
          <w:szCs w:val="28"/>
        </w:rPr>
        <w:t>Членами народной дружины могут быть граждане Российской Федерации, достигшие 18 лет, которые изъявили желание принять участие в работе народной дружины.</w:t>
      </w:r>
    </w:p>
    <w:p w14:paraId="2487FDF3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sz w:val="28"/>
          <w:szCs w:val="28"/>
          <w:u w:val="single"/>
        </w:rPr>
        <w:t>В народные дружины не могут быть приняты граждане:</w:t>
      </w:r>
    </w:p>
    <w:p w14:paraId="102625DA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1) имеющие неснятую или непогашенную судимость;</w:t>
      </w:r>
    </w:p>
    <w:p w14:paraId="2286D61E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2) в отношении которых осуществляется уголовное преследование;</w:t>
      </w:r>
    </w:p>
    <w:p w14:paraId="29D10009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3) ранее осужденные за умышленные преступления;</w:t>
      </w:r>
    </w:p>
    <w:p w14:paraId="51FB2984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 xml:space="preserve">4) включенные в перечень организаций и физических лиц, в отношении которых имеются сведения об их причастности к экстремистской деятельности или терроризму, в соответствии с Федеральным </w:t>
      </w:r>
      <w:hyperlink r:id="rId21" w:history="1">
        <w:r w:rsidRPr="006A68D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A68DB">
        <w:rPr>
          <w:rFonts w:ascii="Times New Roman" w:hAnsi="Times New Roman" w:cs="Times New Roman"/>
          <w:sz w:val="28"/>
          <w:szCs w:val="28"/>
        </w:rPr>
        <w:t xml:space="preserve"> от 7 августа 2001 года N 115-ФЗ "О противодействии легализации (отмыванию) доходов, полученных преступным путем, и финансированию терроризма";</w:t>
      </w:r>
    </w:p>
    <w:p w14:paraId="2B749B66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5) в отношении которых вступившим в законную силу решением суда установлено, что в их действиях содержатся признаки экстремистской деятельности;</w:t>
      </w:r>
    </w:p>
    <w:p w14:paraId="337A67DB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6) страдающие психическими расстройствами, больные наркоманией или алкоголизмом;</w:t>
      </w:r>
    </w:p>
    <w:p w14:paraId="79EF0131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7) признанные недееспособными или ограниченно дееспособными по решению суда, вступившему в законную силу;</w:t>
      </w:r>
    </w:p>
    <w:p w14:paraId="610D9D53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8) подвергнутые неоднократно в течение года, предшествовавшего дню принятия в народную дружину, в судебном порядке административному наказанию за совершенные административные правонарушения;</w:t>
      </w:r>
    </w:p>
    <w:p w14:paraId="625961FA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9) имеющие гражданство (подданство) иностранного государства.</w:t>
      </w:r>
    </w:p>
    <w:p w14:paraId="1A109215" w14:textId="77777777" w:rsidR="00B44EDB" w:rsidRPr="006A68DB" w:rsidRDefault="00B44EDB" w:rsidP="000F1D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318A82" w14:textId="77777777" w:rsidR="006F7518" w:rsidRDefault="006F7518" w:rsidP="006A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DBAF31D" w14:textId="639B4D67" w:rsidR="00B37585" w:rsidRDefault="00B37585" w:rsidP="006A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Рекомендации дружиннику</w:t>
      </w:r>
    </w:p>
    <w:p w14:paraId="57F560C0" w14:textId="77777777" w:rsidR="006F7518" w:rsidRPr="006A68DB" w:rsidRDefault="006F7518" w:rsidP="006A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80D83D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Для участия в охране общественного порядка, народному дружиннику необходимо прибыть в соответствии с графиком, утвержденным начальником территориального органа МВД России на районном уровне</w:t>
      </w:r>
      <w:r w:rsidR="001C4534" w:rsidRPr="006A68DB">
        <w:rPr>
          <w:rStyle w:val="ac"/>
          <w:rFonts w:ascii="Times New Roman" w:hAnsi="Times New Roman" w:cs="Times New Roman"/>
          <w:sz w:val="28"/>
          <w:szCs w:val="28"/>
        </w:rPr>
        <w:footnoteReference w:id="1"/>
      </w:r>
      <w:r w:rsidR="000B5787" w:rsidRPr="006A68DB">
        <w:rPr>
          <w:rFonts w:ascii="Times New Roman" w:hAnsi="Times New Roman" w:cs="Times New Roman"/>
          <w:sz w:val="28"/>
          <w:szCs w:val="28"/>
        </w:rPr>
        <w:t>,</w:t>
      </w:r>
      <w:r w:rsidRPr="006A68DB">
        <w:rPr>
          <w:rFonts w:ascii="Times New Roman" w:hAnsi="Times New Roman" w:cs="Times New Roman"/>
          <w:sz w:val="28"/>
          <w:szCs w:val="28"/>
        </w:rPr>
        <w:t xml:space="preserve"> прибыть в дежурную часть территориального органа для прохождения инструктажа. В соответствии с Порядком подготовки народных дружинников к действиям в условиях, связанных с применением физической силы, и по оказанию первой помощи, утвержденным приказом МВД России от 18.08.2014 № 696 «Вопросы подготовки народных дружинников к действиям в условиях, связанных с применением физической силы, и по оказанию первой помощи», на инструктаже народные дружинники должны иметь при себе удостоверение народного дружинника, быть одетыми в форменную одежду и (или) иметь отличительную символику народного дружинника, иметь опрятный внешний вид.</w:t>
      </w:r>
    </w:p>
    <w:p w14:paraId="79889783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Инструктажи народных дружинников проводятся должностными лицами территориального органа с обязательным участием оперативного дежурного по территориальному органу МВД России на районном уровне. К участию в инструктажах привлекаются руководители и наиболее опытные сотрудники подразделений полиции, осуществляющих охрану общественного порядка и оперативно-розыскную деятельность.</w:t>
      </w:r>
    </w:p>
    <w:p w14:paraId="082981D1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По окончании инструктажа, народному дружиннику необходимо поставить подпись в журнале учета выходов представителей народных дружин, участвующих в охране общественного порядка, на дежурство и сделать отметку о времени заступления на дежурство.</w:t>
      </w:r>
    </w:p>
    <w:p w14:paraId="3B65E0E7" w14:textId="77777777" w:rsidR="001C4534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со статьей 17 Федерального закона от 02.04.2014</w:t>
      </w:r>
      <w:r w:rsidRPr="006A68DB">
        <w:rPr>
          <w:rFonts w:ascii="Times New Roman" w:hAnsi="Times New Roman" w:cs="Times New Roman"/>
          <w:sz w:val="28"/>
          <w:szCs w:val="28"/>
        </w:rPr>
        <w:br/>
        <w:t xml:space="preserve">№ 44-ФЗ «Об участии граждан в охране общественного порядка» народные дружинники при участии в охране общественного порядка имеют право: </w:t>
      </w:r>
    </w:p>
    <w:p w14:paraId="4E71DDA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1)</w:t>
      </w:r>
      <w:r w:rsidRPr="006A68DB">
        <w:rPr>
          <w:rFonts w:ascii="Times New Roman" w:hAnsi="Times New Roman" w:cs="Times New Roman"/>
          <w:sz w:val="28"/>
          <w:szCs w:val="28"/>
        </w:rPr>
        <w:tab/>
        <w:t>требовать от граждан и должностных лиц прекратить противоправные деяния;</w:t>
      </w:r>
    </w:p>
    <w:p w14:paraId="015214F0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2)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принимать меры по охране места происшествия, а также по обеспечению сохранности вещественных доказательств совершения правонарушения с последующей передачей их сотрудникам полиции;</w:t>
      </w:r>
    </w:p>
    <w:p w14:paraId="44F9DB8E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3)</w:t>
      </w:r>
      <w:r w:rsidRPr="006A68DB">
        <w:rPr>
          <w:rFonts w:ascii="Times New Roman" w:hAnsi="Times New Roman" w:cs="Times New Roman"/>
          <w:sz w:val="28"/>
          <w:szCs w:val="28"/>
        </w:rPr>
        <w:tab/>
        <w:t>оказывать содействие полиции при выполнении возложенных на нее Федеральным законом от 7 февраля 2011 года № 3-ФЗ «О полиции» обязанностей в сфере охраны общественного порядка;</w:t>
      </w:r>
    </w:p>
    <w:p w14:paraId="4068C269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4)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применять физическую силу в случаях и порядке, предусмотренных настоящим Федеральным законом;</w:t>
      </w:r>
    </w:p>
    <w:p w14:paraId="0DF703B3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5)</w:t>
      </w:r>
      <w:r w:rsidRPr="006A68DB">
        <w:rPr>
          <w:rFonts w:ascii="Times New Roman" w:hAnsi="Times New Roman" w:cs="Times New Roman"/>
          <w:sz w:val="28"/>
          <w:szCs w:val="28"/>
        </w:rPr>
        <w:tab/>
        <w:t>осуществлять иные права, предусмотренные настоящим Федеральным законом, другими федеральными законами.</w:t>
      </w:r>
    </w:p>
    <w:p w14:paraId="58559D6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 частью 2 указанной статьи, народные дружинники вправе отказаться от исполнения возложенных на них обязанностей в случае, если имеются достаточные основания полагать, что их жизнь и здоровье могут подвергнуться опасности.</w:t>
      </w:r>
    </w:p>
    <w:p w14:paraId="67854FAA" w14:textId="77777777" w:rsidR="001C4534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со статьей 18 Федерального закона от 02.04.2014</w:t>
      </w:r>
      <w:r w:rsidRPr="006A68DB">
        <w:rPr>
          <w:rFonts w:ascii="Times New Roman" w:hAnsi="Times New Roman" w:cs="Times New Roman"/>
          <w:sz w:val="28"/>
          <w:szCs w:val="28"/>
        </w:rPr>
        <w:br/>
        <w:t>№ 44-ФЗ «Об участии граждан в охране общественного порядка» народные дружинники при участии в охране общественного порядка обязаны:</w:t>
      </w:r>
      <w:r w:rsidR="000B5787" w:rsidRPr="006A68D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004E0A46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Pr="006A68DB">
        <w:rPr>
          <w:rFonts w:ascii="Times New Roman" w:hAnsi="Times New Roman" w:cs="Times New Roman"/>
          <w:sz w:val="28"/>
          <w:szCs w:val="28"/>
        </w:rPr>
        <w:tab/>
        <w:t>знать и соблюдать требования законодательных и иных нормативных правовых актов в сфере охраны общественного порядка;</w:t>
      </w:r>
    </w:p>
    <w:p w14:paraId="4CECC6EB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2)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 объявлении сбора народной дружины прибывать к месту сбора в установленном порядке;</w:t>
      </w:r>
    </w:p>
    <w:p w14:paraId="3297F4A6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3)</w:t>
      </w:r>
      <w:r w:rsidRPr="006A68DB">
        <w:rPr>
          <w:rFonts w:ascii="Times New Roman" w:hAnsi="Times New Roman" w:cs="Times New Roman"/>
          <w:sz w:val="28"/>
          <w:szCs w:val="28"/>
        </w:rPr>
        <w:tab/>
        <w:t>соблюдать права и законные интересы граждан, общественных объединений, религиозных и иных организаций;</w:t>
      </w:r>
    </w:p>
    <w:p w14:paraId="0A914CEA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4)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принимать меры по предотвращению и пресечению правонарушений;</w:t>
      </w:r>
    </w:p>
    <w:p w14:paraId="034060D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5)</w:t>
      </w:r>
      <w:r w:rsidRPr="006A68DB">
        <w:rPr>
          <w:rFonts w:ascii="Times New Roman" w:hAnsi="Times New Roman" w:cs="Times New Roman"/>
          <w:sz w:val="28"/>
          <w:szCs w:val="28"/>
        </w:rPr>
        <w:tab/>
        <w:t>выполнять требования уполномоченных сотрудников органов внутренних дел (полиции) и иных правоохранительных органов, не противоречащие законодательству Российской Федерации;</w:t>
      </w:r>
    </w:p>
    <w:p w14:paraId="57D0A612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6)</w:t>
      </w:r>
      <w:r w:rsidRPr="006A68DB">
        <w:rPr>
          <w:rFonts w:ascii="Times New Roman" w:hAnsi="Times New Roman" w:cs="Times New Roman"/>
          <w:sz w:val="28"/>
          <w:szCs w:val="28"/>
        </w:rPr>
        <w:tab/>
        <w:t>оказывать первую помощь гражданам при несчастных случаях, травмах, отравлениях и других состояниях и заболеваниях, угрожающих их жизни и здоровью, при наличии соответствующей подготовки и (или) навыков;</w:t>
      </w:r>
    </w:p>
    <w:p w14:paraId="7A7FEBB0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7)</w:t>
      </w:r>
      <w:r w:rsidRPr="006A68DB">
        <w:rPr>
          <w:rFonts w:ascii="Times New Roman" w:hAnsi="Times New Roman" w:cs="Times New Roman"/>
          <w:sz w:val="28"/>
          <w:szCs w:val="28"/>
        </w:rPr>
        <w:tab/>
        <w:t>иметь при себе и предъявлять гражданам, к которым обращено требование о прекращении противоправного деяния, удостоверение установленного образца.</w:t>
      </w:r>
    </w:p>
    <w:p w14:paraId="1881A60B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 частью 2 указанной статьи, народные дружинники могут привлекаться к участию в охране общественного порядка в их рабочее или учебное время с согласия руководителя организации по месту их работы или учебы.</w:t>
      </w:r>
    </w:p>
    <w:p w14:paraId="40CBA513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Народным дружинникам не рекомендуется осуществлять охрану общественного порядка без сотрудника полиции.</w:t>
      </w:r>
    </w:p>
    <w:p w14:paraId="5F88A2C4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Во время охраны общественного порядка народным дружинникам запрещено подменять полномочий органов внутренних дел (полиции), иных правоохранительных органов, органов государственной власти и органов местного самоуправления (выдавать себя за сотрудников полиции, либо иных правоохранительных органов).</w:t>
      </w:r>
    </w:p>
    <w:p w14:paraId="17D92361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случае возникновения нештатных ситуаций (оказание неповиновения законным требованиям народного дружинника, оказание сопротивления) во время дежурства по охране общественного порядка народному дружиннику рекомендуется свести к минимуму применение физической силы и по возможности сообщить о совершении противоправных действий сотруднику полиции, после чего оказывать ему содействие в пресечении противоправных действий, а также фиксации совершения правонарушения (осуществление фото-видео съемки, помощь в обеспечении сохранности следов совершения правонарушения и иных вещественных доказательств).</w:t>
      </w:r>
    </w:p>
    <w:p w14:paraId="002F027B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По окончании дежурства, народному дружиннику необходимо прибыть в дежурную часть территориального органа для того, чтобы поставить подпись в журнале учета выходов представителей народных дружин, участвующих в охране общественного порядка, на дежурство и сделать отметку о времени окончания дежурства.</w:t>
      </w:r>
    </w:p>
    <w:p w14:paraId="267ECBA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9587F04" w14:textId="77777777" w:rsidR="00B37585" w:rsidRPr="00E7648F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30DBC82" w14:textId="77777777" w:rsidR="00B37585" w:rsidRDefault="00B37585" w:rsidP="000F1D4D">
      <w:pPr>
        <w:spacing w:after="0" w:line="240" w:lineRule="auto"/>
        <w:rPr>
          <w:rFonts w:ascii="Times New Roman" w:hAnsi="Times New Roman" w:cs="Times New Roman"/>
        </w:rPr>
      </w:pPr>
    </w:p>
    <w:p w14:paraId="41058AF6" w14:textId="77777777" w:rsidR="00B37585" w:rsidRDefault="00B37585" w:rsidP="000F1D4D">
      <w:pPr>
        <w:spacing w:after="0" w:line="240" w:lineRule="auto"/>
        <w:rPr>
          <w:rFonts w:ascii="Times New Roman" w:hAnsi="Times New Roman" w:cs="Times New Roman"/>
        </w:rPr>
      </w:pPr>
    </w:p>
    <w:p w14:paraId="0A67A6FD" w14:textId="77777777" w:rsidR="00E7401C" w:rsidRPr="00EB6EC7" w:rsidRDefault="00E7401C" w:rsidP="000F1D4D">
      <w:pPr>
        <w:spacing w:after="0" w:line="240" w:lineRule="auto"/>
        <w:rPr>
          <w:rFonts w:ascii="Times New Roman" w:hAnsi="Times New Roman" w:cs="Times New Roman"/>
          <w:b/>
        </w:rPr>
      </w:pPr>
    </w:p>
    <w:sectPr w:rsidR="00E7401C" w:rsidRPr="00EB6EC7" w:rsidSect="00B44ED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FB8A1" w14:textId="77777777" w:rsidR="00553BF3" w:rsidRDefault="00553BF3" w:rsidP="00B37585">
      <w:pPr>
        <w:spacing w:after="0" w:line="240" w:lineRule="auto"/>
      </w:pPr>
      <w:r>
        <w:separator/>
      </w:r>
    </w:p>
  </w:endnote>
  <w:endnote w:type="continuationSeparator" w:id="0">
    <w:p w14:paraId="2155CAF7" w14:textId="77777777" w:rsidR="00553BF3" w:rsidRDefault="00553BF3" w:rsidP="00B37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CEF47" w14:textId="77777777" w:rsidR="00553BF3" w:rsidRDefault="00553BF3" w:rsidP="00B37585">
      <w:pPr>
        <w:spacing w:after="0" w:line="240" w:lineRule="auto"/>
      </w:pPr>
      <w:r>
        <w:separator/>
      </w:r>
    </w:p>
  </w:footnote>
  <w:footnote w:type="continuationSeparator" w:id="0">
    <w:p w14:paraId="13E6AB0E" w14:textId="77777777" w:rsidR="00553BF3" w:rsidRDefault="00553BF3" w:rsidP="00B37585">
      <w:pPr>
        <w:spacing w:after="0" w:line="240" w:lineRule="auto"/>
      </w:pPr>
      <w:r>
        <w:continuationSeparator/>
      </w:r>
    </w:p>
  </w:footnote>
  <w:footnote w:id="1">
    <w:p w14:paraId="7DE96A7E" w14:textId="77777777" w:rsidR="001C4534" w:rsidRDefault="001C4534">
      <w:pPr>
        <w:pStyle w:val="aa"/>
      </w:pPr>
      <w:r>
        <w:rPr>
          <w:rStyle w:val="ac"/>
        </w:rPr>
        <w:footnoteRef/>
      </w:r>
      <w:r>
        <w:t xml:space="preserve"> Далее –«Территориальный орган».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D4D2B"/>
    <w:multiLevelType w:val="hybridMultilevel"/>
    <w:tmpl w:val="C88A0F4A"/>
    <w:lvl w:ilvl="0" w:tplc="224AE44C">
      <w:start w:val="1"/>
      <w:numFmt w:val="decimal"/>
      <w:lvlText w:val="%1)"/>
      <w:lvlJc w:val="left"/>
      <w:pPr>
        <w:ind w:left="324" w:hanging="360"/>
      </w:pPr>
    </w:lvl>
    <w:lvl w:ilvl="1" w:tplc="04190019">
      <w:start w:val="1"/>
      <w:numFmt w:val="lowerLetter"/>
      <w:lvlText w:val="%2."/>
      <w:lvlJc w:val="left"/>
      <w:pPr>
        <w:ind w:left="1044" w:hanging="360"/>
      </w:pPr>
    </w:lvl>
    <w:lvl w:ilvl="2" w:tplc="0419001B">
      <w:start w:val="1"/>
      <w:numFmt w:val="lowerRoman"/>
      <w:lvlText w:val="%3."/>
      <w:lvlJc w:val="right"/>
      <w:pPr>
        <w:ind w:left="1764" w:hanging="180"/>
      </w:pPr>
    </w:lvl>
    <w:lvl w:ilvl="3" w:tplc="0419000F">
      <w:start w:val="1"/>
      <w:numFmt w:val="decimal"/>
      <w:lvlText w:val="%4."/>
      <w:lvlJc w:val="left"/>
      <w:pPr>
        <w:ind w:left="2484" w:hanging="360"/>
      </w:pPr>
    </w:lvl>
    <w:lvl w:ilvl="4" w:tplc="04190019">
      <w:start w:val="1"/>
      <w:numFmt w:val="lowerLetter"/>
      <w:lvlText w:val="%5."/>
      <w:lvlJc w:val="left"/>
      <w:pPr>
        <w:ind w:left="3204" w:hanging="360"/>
      </w:pPr>
    </w:lvl>
    <w:lvl w:ilvl="5" w:tplc="0419001B">
      <w:start w:val="1"/>
      <w:numFmt w:val="lowerRoman"/>
      <w:lvlText w:val="%6."/>
      <w:lvlJc w:val="right"/>
      <w:pPr>
        <w:ind w:left="3924" w:hanging="180"/>
      </w:pPr>
    </w:lvl>
    <w:lvl w:ilvl="6" w:tplc="0419000F">
      <w:start w:val="1"/>
      <w:numFmt w:val="decimal"/>
      <w:lvlText w:val="%7."/>
      <w:lvlJc w:val="left"/>
      <w:pPr>
        <w:ind w:left="4644" w:hanging="360"/>
      </w:pPr>
    </w:lvl>
    <w:lvl w:ilvl="7" w:tplc="04190019">
      <w:start w:val="1"/>
      <w:numFmt w:val="lowerLetter"/>
      <w:lvlText w:val="%8."/>
      <w:lvlJc w:val="left"/>
      <w:pPr>
        <w:ind w:left="5364" w:hanging="360"/>
      </w:pPr>
    </w:lvl>
    <w:lvl w:ilvl="8" w:tplc="0419001B">
      <w:start w:val="1"/>
      <w:numFmt w:val="lowerRoman"/>
      <w:lvlText w:val="%9."/>
      <w:lvlJc w:val="right"/>
      <w:pPr>
        <w:ind w:left="6084" w:hanging="180"/>
      </w:pPr>
    </w:lvl>
  </w:abstractNum>
  <w:num w:numId="1" w16cid:durableId="13778535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B34"/>
    <w:rsid w:val="0000185E"/>
    <w:rsid w:val="00006BA5"/>
    <w:rsid w:val="0003029F"/>
    <w:rsid w:val="0005472E"/>
    <w:rsid w:val="00077552"/>
    <w:rsid w:val="000B5787"/>
    <w:rsid w:val="000B7AC3"/>
    <w:rsid w:val="000C0E3F"/>
    <w:rsid w:val="000F1D4D"/>
    <w:rsid w:val="00180CED"/>
    <w:rsid w:val="001A7254"/>
    <w:rsid w:val="001A7CFD"/>
    <w:rsid w:val="001B2937"/>
    <w:rsid w:val="001C1D20"/>
    <w:rsid w:val="001C4534"/>
    <w:rsid w:val="001C6C81"/>
    <w:rsid w:val="002C301A"/>
    <w:rsid w:val="002F44EE"/>
    <w:rsid w:val="002F5BDC"/>
    <w:rsid w:val="00381660"/>
    <w:rsid w:val="0038200F"/>
    <w:rsid w:val="00406C75"/>
    <w:rsid w:val="00463904"/>
    <w:rsid w:val="004678C1"/>
    <w:rsid w:val="004B6BDB"/>
    <w:rsid w:val="004D396F"/>
    <w:rsid w:val="0051428C"/>
    <w:rsid w:val="00534A36"/>
    <w:rsid w:val="005352A0"/>
    <w:rsid w:val="00553895"/>
    <w:rsid w:val="00553BF3"/>
    <w:rsid w:val="00577100"/>
    <w:rsid w:val="005850DE"/>
    <w:rsid w:val="005E75B8"/>
    <w:rsid w:val="00602839"/>
    <w:rsid w:val="00620FD5"/>
    <w:rsid w:val="00694E73"/>
    <w:rsid w:val="00697144"/>
    <w:rsid w:val="006A61E4"/>
    <w:rsid w:val="006A68DB"/>
    <w:rsid w:val="006E7611"/>
    <w:rsid w:val="006F7518"/>
    <w:rsid w:val="00751DBC"/>
    <w:rsid w:val="007A2DBA"/>
    <w:rsid w:val="007B7440"/>
    <w:rsid w:val="007C26B7"/>
    <w:rsid w:val="007E6572"/>
    <w:rsid w:val="007E70C7"/>
    <w:rsid w:val="0081324A"/>
    <w:rsid w:val="00817C2B"/>
    <w:rsid w:val="0084297F"/>
    <w:rsid w:val="008A2314"/>
    <w:rsid w:val="008A234A"/>
    <w:rsid w:val="008B6969"/>
    <w:rsid w:val="008C570E"/>
    <w:rsid w:val="008E426E"/>
    <w:rsid w:val="008F2B3B"/>
    <w:rsid w:val="008F419C"/>
    <w:rsid w:val="008F4DD5"/>
    <w:rsid w:val="00944B34"/>
    <w:rsid w:val="00946E48"/>
    <w:rsid w:val="00976FBC"/>
    <w:rsid w:val="00977E67"/>
    <w:rsid w:val="009A1D16"/>
    <w:rsid w:val="00A16B42"/>
    <w:rsid w:val="00B37585"/>
    <w:rsid w:val="00B44EDB"/>
    <w:rsid w:val="00BC752A"/>
    <w:rsid w:val="00BF3668"/>
    <w:rsid w:val="00C26771"/>
    <w:rsid w:val="00C37D9B"/>
    <w:rsid w:val="00C9563D"/>
    <w:rsid w:val="00CC6465"/>
    <w:rsid w:val="00D27710"/>
    <w:rsid w:val="00D32DC2"/>
    <w:rsid w:val="00D34606"/>
    <w:rsid w:val="00D45675"/>
    <w:rsid w:val="00D9585C"/>
    <w:rsid w:val="00DD7E27"/>
    <w:rsid w:val="00DE60DC"/>
    <w:rsid w:val="00E15804"/>
    <w:rsid w:val="00E26CDC"/>
    <w:rsid w:val="00E3646E"/>
    <w:rsid w:val="00E7401C"/>
    <w:rsid w:val="00E7648F"/>
    <w:rsid w:val="00E8618C"/>
    <w:rsid w:val="00EB6EC7"/>
    <w:rsid w:val="00F26443"/>
    <w:rsid w:val="00F529F8"/>
    <w:rsid w:val="00F53867"/>
    <w:rsid w:val="00F7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E8522"/>
  <w15:docId w15:val="{3F562FE6-C4E5-4711-A440-2EF6A0E60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2DC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2DC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32DC2"/>
    <w:pPr>
      <w:ind w:left="720"/>
      <w:contextualSpacing/>
    </w:pPr>
  </w:style>
  <w:style w:type="character" w:customStyle="1" w:styleId="department-title">
    <w:name w:val="department-title"/>
    <w:basedOn w:val="a0"/>
    <w:rsid w:val="00D32DC2"/>
  </w:style>
  <w:style w:type="paragraph" w:styleId="a5">
    <w:name w:val="Body Text"/>
    <w:basedOn w:val="a"/>
    <w:link w:val="a6"/>
    <w:rsid w:val="00D9585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958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740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E740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740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74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401C"/>
    <w:rPr>
      <w:rFonts w:ascii="Segoe UI" w:hAnsi="Segoe UI" w:cs="Segoe UI"/>
      <w:sz w:val="18"/>
      <w:szCs w:val="18"/>
    </w:rPr>
  </w:style>
  <w:style w:type="paragraph" w:customStyle="1" w:styleId="1">
    <w:name w:val="Текст сноски1"/>
    <w:basedOn w:val="a"/>
    <w:next w:val="aa"/>
    <w:link w:val="ab"/>
    <w:uiPriority w:val="99"/>
    <w:semiHidden/>
    <w:unhideWhenUsed/>
    <w:rsid w:val="00B3758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Текст сноски Знак"/>
    <w:basedOn w:val="a0"/>
    <w:link w:val="1"/>
    <w:uiPriority w:val="99"/>
    <w:semiHidden/>
    <w:rsid w:val="00B37585"/>
    <w:rPr>
      <w:rFonts w:ascii="Times New Roman" w:hAnsi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37585"/>
    <w:rPr>
      <w:vertAlign w:val="superscript"/>
    </w:rPr>
  </w:style>
  <w:style w:type="paragraph" w:styleId="aa">
    <w:name w:val="footnote text"/>
    <w:basedOn w:val="a"/>
    <w:link w:val="10"/>
    <w:uiPriority w:val="99"/>
    <w:semiHidden/>
    <w:unhideWhenUsed/>
    <w:rsid w:val="00B37585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a"/>
    <w:uiPriority w:val="99"/>
    <w:semiHidden/>
    <w:rsid w:val="00B37585"/>
    <w:rPr>
      <w:sz w:val="20"/>
      <w:szCs w:val="20"/>
    </w:rPr>
  </w:style>
  <w:style w:type="character" w:styleId="ad">
    <w:name w:val="Unresolved Mention"/>
    <w:basedOn w:val="a0"/>
    <w:uiPriority w:val="99"/>
    <w:semiHidden/>
    <w:unhideWhenUsed/>
    <w:rsid w:val="00E26CDC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9A1D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npa.lenobl.ru/docs/governor/view/44419/" TargetMode="External"/><Relationship Id="rId18" Type="http://schemas.openxmlformats.org/officeDocument/2006/relationships/hyperlink" Target="https://docs.cntd.ru/document/537987639?ysclid=mowln4uq62221848934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29603C182C8599DF6C3F454AA1ADB99799D97E2798D5BAA08C8AB2470hBu9E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kremlin.ru/acts/bank/38272" TargetMode="External"/><Relationship Id="rId17" Type="http://schemas.openxmlformats.org/officeDocument/2006/relationships/hyperlink" Target="https://npa.lenobl.ru/media/docs/2022/03/29/3503_images_185454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43424086/" TargetMode="External"/><Relationship Id="rId20" Type="http://schemas.openxmlformats.org/officeDocument/2006/relationships/image" Target="media/image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x.ru/join/e4lT4hPcNVH1GZAswbuM-_qKyD2SQMM-BvgmM7OKhy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537983705?ysclid=mowldz9w4a29254334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k.ru/murino_weekday" TargetMode="External"/><Relationship Id="rId19" Type="http://schemas.openxmlformats.org/officeDocument/2006/relationships/hyperlink" Target="https://npa47.ru/media/docs/2022/03/29/2236_images_185112.pd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urity@mo-murino.ru" TargetMode="External"/><Relationship Id="rId14" Type="http://schemas.openxmlformats.org/officeDocument/2006/relationships/hyperlink" Target="https://npa.lenobl.ru/docs/governor/view/45784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8159F-65E6-4094-8129-F1E96949E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Богула Александр Михайлович</dc:creator>
  <cp:lastModifiedBy>Анастасия Смирнова</cp:lastModifiedBy>
  <cp:revision>2</cp:revision>
  <cp:lastPrinted>2015-04-21T13:17:00Z</cp:lastPrinted>
  <dcterms:created xsi:type="dcterms:W3CDTF">2026-05-19T12:22:00Z</dcterms:created>
  <dcterms:modified xsi:type="dcterms:W3CDTF">2026-05-19T12:22:00Z</dcterms:modified>
</cp:coreProperties>
</file>