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19" w:rsidRDefault="005C2119" w:rsidP="005C211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7A85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5C2119" w:rsidRPr="00417A85" w:rsidRDefault="005C2119" w:rsidP="005C211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635F">
        <w:rPr>
          <w:rFonts w:ascii="Times New Roman" w:hAnsi="Times New Roman" w:cs="Times New Roman"/>
          <w:sz w:val="28"/>
          <w:szCs w:val="28"/>
        </w:rPr>
        <w:t xml:space="preserve">совещания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вопросу отключения ГВС </w:t>
      </w:r>
    </w:p>
    <w:p w:rsidR="005C2119" w:rsidRDefault="005C2119" w:rsidP="005C2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домах №74 корп.1,2,3 по Шоссе в Лаврики п.Мурино</w:t>
      </w:r>
    </w:p>
    <w:p w:rsidR="005C2119" w:rsidRDefault="005C2119" w:rsidP="005C2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3591"/>
        <w:gridCol w:w="3080"/>
      </w:tblGrid>
      <w:tr w:rsidR="005C2119" w:rsidRPr="002C4044" w:rsidTr="00615135">
        <w:tc>
          <w:tcPr>
            <w:tcW w:w="2977" w:type="dxa"/>
            <w:gridSpan w:val="2"/>
          </w:tcPr>
          <w:p w:rsidR="005C2119" w:rsidRDefault="005C2119" w:rsidP="00D52D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п.Мурино</w:t>
            </w:r>
          </w:p>
          <w:p w:rsidR="00615135" w:rsidRDefault="00615135" w:rsidP="00D52D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:rsidR="00615135" w:rsidRPr="002C4044" w:rsidRDefault="00615135" w:rsidP="00D52D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591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080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18.07</w:t>
            </w: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.2017г.    1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-00 час</w:t>
            </w:r>
          </w:p>
        </w:tc>
      </w:tr>
      <w:tr w:rsidR="005C2119" w:rsidRPr="002C4044" w:rsidTr="00615135">
        <w:tc>
          <w:tcPr>
            <w:tcW w:w="2977" w:type="dxa"/>
            <w:gridSpan w:val="2"/>
          </w:tcPr>
          <w:p w:rsidR="005C2119" w:rsidRPr="002C4044" w:rsidRDefault="00615135" w:rsidP="0061513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Приглашены:</w:t>
            </w:r>
          </w:p>
        </w:tc>
        <w:tc>
          <w:tcPr>
            <w:tcW w:w="6671" w:type="dxa"/>
            <w:gridSpan w:val="2"/>
          </w:tcPr>
          <w:p w:rsidR="005C2119" w:rsidRDefault="00615135" w:rsidP="00D52D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«Коммунальные сети</w:t>
            </w: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135" w:rsidRDefault="00615135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»</w:t>
            </w:r>
          </w:p>
          <w:p w:rsidR="00615135" w:rsidRPr="002C4044" w:rsidRDefault="00615135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</w:p>
        </w:tc>
      </w:tr>
      <w:tr w:rsidR="005C2119" w:rsidRPr="002C4044" w:rsidTr="00615135">
        <w:tc>
          <w:tcPr>
            <w:tcW w:w="2977" w:type="dxa"/>
            <w:gridSpan w:val="2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Присутствовали:</w:t>
            </w:r>
          </w:p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6671" w:type="dxa"/>
            <w:gridSpan w:val="2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</w:p>
        </w:tc>
      </w:tr>
      <w:tr w:rsidR="005C2119" w:rsidRPr="002C4044" w:rsidTr="00615135">
        <w:tc>
          <w:tcPr>
            <w:tcW w:w="426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551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Г.В.</w:t>
            </w:r>
          </w:p>
        </w:tc>
        <w:tc>
          <w:tcPr>
            <w:tcW w:w="6671" w:type="dxa"/>
            <w:gridSpan w:val="2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. главы администрации МО «Муринское сельское поселение»</w:t>
            </w:r>
          </w:p>
        </w:tc>
      </w:tr>
      <w:tr w:rsidR="005C2119" w:rsidRPr="002C4044" w:rsidTr="00615135">
        <w:tc>
          <w:tcPr>
            <w:tcW w:w="426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551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Баранова О.В.</w:t>
            </w:r>
          </w:p>
        </w:tc>
        <w:tc>
          <w:tcPr>
            <w:tcW w:w="6671" w:type="dxa"/>
            <w:gridSpan w:val="2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 xml:space="preserve">– специалист по жилищному хозяйству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МО «Муринское сельское поселение»</w:t>
            </w:r>
          </w:p>
        </w:tc>
      </w:tr>
      <w:tr w:rsidR="005C2119" w:rsidRPr="002C4044" w:rsidTr="00615135">
        <w:trPr>
          <w:trHeight w:val="235"/>
        </w:trPr>
        <w:tc>
          <w:tcPr>
            <w:tcW w:w="426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551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С.Ф.</w:t>
            </w:r>
          </w:p>
        </w:tc>
        <w:tc>
          <w:tcPr>
            <w:tcW w:w="6671" w:type="dxa"/>
            <w:gridSpan w:val="2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генеральный </w:t>
            </w: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директор </w:t>
            </w: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F6837">
              <w:rPr>
                <w:rFonts w:ascii="Times New Roman" w:hAnsi="Times New Roman" w:cs="Times New Roman"/>
                <w:sz w:val="28"/>
                <w:szCs w:val="28"/>
              </w:rPr>
              <w:t>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сети</w:t>
            </w: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2119" w:rsidRPr="002C4044" w:rsidTr="00615135">
        <w:tc>
          <w:tcPr>
            <w:tcW w:w="426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2C40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551" w:type="dxa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Новиков С.А.</w:t>
            </w:r>
          </w:p>
        </w:tc>
        <w:tc>
          <w:tcPr>
            <w:tcW w:w="6671" w:type="dxa"/>
            <w:gridSpan w:val="2"/>
          </w:tcPr>
          <w:p w:rsidR="005C2119" w:rsidRDefault="005C2119" w:rsidP="00D52D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- главный инженер </w:t>
            </w: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F6837">
              <w:rPr>
                <w:rFonts w:ascii="Times New Roman" w:hAnsi="Times New Roman" w:cs="Times New Roman"/>
                <w:sz w:val="28"/>
                <w:szCs w:val="28"/>
              </w:rPr>
              <w:t>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сети</w:t>
            </w:r>
            <w:r w:rsidRPr="002C4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135" w:rsidRPr="002C4044" w:rsidRDefault="00615135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C2119" w:rsidRPr="002C4044" w:rsidTr="00615135">
        <w:tc>
          <w:tcPr>
            <w:tcW w:w="2977" w:type="dxa"/>
            <w:gridSpan w:val="2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6671" w:type="dxa"/>
            <w:gridSpan w:val="2"/>
          </w:tcPr>
          <w:p w:rsidR="005C2119" w:rsidRPr="002C4044" w:rsidRDefault="005C2119" w:rsidP="00D52D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- не явились</w:t>
            </w:r>
          </w:p>
        </w:tc>
      </w:tr>
    </w:tbl>
    <w:p w:rsidR="005C2119" w:rsidRDefault="005C2119" w:rsidP="005C211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C404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C2119" w:rsidRPr="00457CAE" w:rsidRDefault="005C2119" w:rsidP="005C211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отключение ГВС </w:t>
      </w:r>
    </w:p>
    <w:p w:rsidR="005C2119" w:rsidRDefault="005C2119" w:rsidP="005C2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домах №74 корп.1,2,3 по Шоссе в Лаврики п.Мурино</w:t>
      </w:r>
    </w:p>
    <w:p w:rsidR="005C2119" w:rsidRDefault="005C2119" w:rsidP="005C2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Левина Г.В.</w:t>
      </w:r>
      <w:r>
        <w:rPr>
          <w:rFonts w:ascii="Times New Roman" w:hAnsi="Times New Roman" w:cs="Times New Roman"/>
          <w:sz w:val="28"/>
          <w:szCs w:val="28"/>
        </w:rPr>
        <w:t xml:space="preserve"> сообщила</w:t>
      </w:r>
      <w:r w:rsidRPr="00417A85">
        <w:rPr>
          <w:rFonts w:ascii="Times New Roman" w:hAnsi="Times New Roman" w:cs="Times New Roman"/>
          <w:sz w:val="28"/>
          <w:szCs w:val="28"/>
        </w:rPr>
        <w:t xml:space="preserve">, что в адрес администрации МО «Муринское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с 14.07.2017г. поступают многочисленные жалобы жителей на отсутствие ГВС в домах №74 корп.1,2,3 по Шоссе в Лаврики п.Мурино.</w:t>
      </w:r>
    </w:p>
    <w:p w:rsidR="005C2119" w:rsidRDefault="005C2119" w:rsidP="005C2119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Большаков С.Ф</w:t>
      </w:r>
      <w:r w:rsidRPr="008B200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сообщил следующее:</w:t>
      </w:r>
    </w:p>
    <w:p w:rsidR="005C2119" w:rsidRDefault="005C2119" w:rsidP="005C2119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 ООО «</w:t>
      </w:r>
      <w:r w:rsidR="003F6837">
        <w:rPr>
          <w:rFonts w:ascii="Times New Roman" w:hAnsi="Times New Roman" w:cs="Times New Roman"/>
          <w:sz w:val="28"/>
          <w:szCs w:val="28"/>
        </w:rPr>
        <w:t>УК «</w:t>
      </w:r>
      <w:r>
        <w:rPr>
          <w:rFonts w:ascii="Times New Roman" w:hAnsi="Times New Roman" w:cs="Times New Roman"/>
          <w:sz w:val="28"/>
          <w:szCs w:val="28"/>
        </w:rPr>
        <w:t xml:space="preserve">Коммунальные сети» приступила к управлению вышеуказанными многоквартирными домами с </w:t>
      </w:r>
      <w:r w:rsidR="003F6837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февраля текущего года на основании решений собраний собственников помещений.</w:t>
      </w:r>
    </w:p>
    <w:p w:rsidR="005C2119" w:rsidRDefault="005C2119" w:rsidP="005C2119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Договорных отношений по предоставлению коммунальных услуг с теплоснабжающей компанией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нет, ввиду отсутствия технической документации на дома. ОДПУ также не введены в эксплуатацию. </w:t>
      </w:r>
    </w:p>
    <w:p w:rsidR="005C2119" w:rsidRDefault="005C2119" w:rsidP="005C2119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 о передачи технической документации на дома застройщиком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Петросталь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судебном порядке подан еще прежней управляющей компанией ООО «ВодоТеплоМир» в 2014году. ООО «</w:t>
      </w:r>
      <w:r w:rsidR="003F6837">
        <w:rPr>
          <w:rFonts w:ascii="Times New Roman" w:hAnsi="Times New Roman" w:cs="Times New Roman"/>
          <w:sz w:val="28"/>
          <w:szCs w:val="28"/>
        </w:rPr>
        <w:t>УК «</w:t>
      </w:r>
      <w:r>
        <w:rPr>
          <w:rFonts w:ascii="Times New Roman" w:hAnsi="Times New Roman" w:cs="Times New Roman"/>
          <w:sz w:val="28"/>
          <w:szCs w:val="28"/>
        </w:rPr>
        <w:t xml:space="preserve">Коммунальные сети» </w:t>
      </w:r>
      <w:r w:rsidR="003F6837">
        <w:rPr>
          <w:rFonts w:ascii="Times New Roman" w:hAnsi="Times New Roman" w:cs="Times New Roman"/>
          <w:sz w:val="28"/>
          <w:szCs w:val="28"/>
        </w:rPr>
        <w:t>также обратилось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119" w:rsidRDefault="005C2119" w:rsidP="005C2119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Тепловые сети, ведущие от котельной к домам застройщиком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Петросталь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переданы в обслуживание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камер. От камер до задвижки (в доме) сети не обслуживаются, что и является одной из причин не заключения договора теплоснабжения.</w:t>
      </w:r>
    </w:p>
    <w:p w:rsidR="005C2119" w:rsidRDefault="001322D0" w:rsidP="005C2119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п</w:t>
      </w:r>
      <w:r w:rsidR="005C2119">
        <w:rPr>
          <w:rFonts w:ascii="Times New Roman" w:hAnsi="Times New Roman" w:cs="Times New Roman"/>
          <w:sz w:val="28"/>
          <w:szCs w:val="28"/>
        </w:rPr>
        <w:t>о устной договорённости сторон взаиморасчеты должны производиться по нормативам. По нормативу оплата не производится, т.к. выставленные счета, по мнению управляющей компании, некорректны. ООО «Коммунальные сети» готовы произвести акт сверки взаиморасчетов.</w:t>
      </w:r>
    </w:p>
    <w:p w:rsidR="005C2119" w:rsidRDefault="005C2119" w:rsidP="005C2119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</w:t>
      </w:r>
      <w:r w:rsidR="00593C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.07.2017г. управляющая компания перечислила 1,6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счет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C2119" w:rsidRDefault="005C2119" w:rsidP="005C211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2119" w:rsidRPr="00190C01" w:rsidRDefault="005C2119" w:rsidP="005C211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0C01">
        <w:rPr>
          <w:rFonts w:ascii="Times New Roman" w:hAnsi="Times New Roman" w:cs="Times New Roman"/>
          <w:sz w:val="28"/>
          <w:szCs w:val="28"/>
        </w:rPr>
        <w:t>РЕШИЛИ:</w:t>
      </w:r>
    </w:p>
    <w:p w:rsidR="005C2119" w:rsidRPr="00190C01" w:rsidRDefault="005C2119" w:rsidP="005C211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2119" w:rsidRPr="005C2119" w:rsidRDefault="005C2119" w:rsidP="005C2119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повторное совещание по вопросу ограничения ГВС провести </w:t>
      </w:r>
      <w:r w:rsidRPr="005C2119">
        <w:rPr>
          <w:rFonts w:ascii="Times New Roman" w:hAnsi="Times New Roman" w:cs="Times New Roman"/>
          <w:b/>
          <w:sz w:val="28"/>
          <w:szCs w:val="28"/>
        </w:rPr>
        <w:t>20.07.2017г. в 12.00.</w:t>
      </w:r>
    </w:p>
    <w:p w:rsidR="005C2119" w:rsidRDefault="005C2119" w:rsidP="005C2119">
      <w:pPr>
        <w:pStyle w:val="Standard"/>
        <w:tabs>
          <w:tab w:val="left" w:pos="72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Standard"/>
        <w:tabs>
          <w:tab w:val="left" w:pos="72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6837" w:rsidRDefault="003F6837" w:rsidP="005C2119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837" w:rsidRDefault="003F6837" w:rsidP="005C2119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837" w:rsidRDefault="003F6837" w:rsidP="005C2119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                                               Г.В. Левина</w:t>
      </w:r>
    </w:p>
    <w:p w:rsidR="005C2119" w:rsidRDefault="005C2119" w:rsidP="005C2119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119" w:rsidRDefault="005C2119" w:rsidP="005C2119">
      <w:pPr>
        <w:pStyle w:val="Standard"/>
        <w:tabs>
          <w:tab w:val="left" w:pos="72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952"/>
        <w:gridCol w:w="3134"/>
      </w:tblGrid>
      <w:tr w:rsidR="005C2119" w:rsidRPr="002C4044" w:rsidTr="00D52DA0">
        <w:tc>
          <w:tcPr>
            <w:tcW w:w="4410" w:type="dxa"/>
          </w:tcPr>
          <w:p w:rsidR="005C2119" w:rsidRPr="002C4044" w:rsidRDefault="005C2119" w:rsidP="005C2119">
            <w:pPr>
              <w:pStyle w:val="Standard"/>
              <w:tabs>
                <w:tab w:val="left" w:pos="720"/>
                <w:tab w:val="left" w:pos="851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вела </w:t>
            </w:r>
          </w:p>
        </w:tc>
        <w:tc>
          <w:tcPr>
            <w:tcW w:w="1952" w:type="dxa"/>
          </w:tcPr>
          <w:p w:rsidR="005C2119" w:rsidRPr="002C4044" w:rsidRDefault="005C2119" w:rsidP="00D52DA0">
            <w:pPr>
              <w:pStyle w:val="Standard"/>
              <w:tabs>
                <w:tab w:val="left" w:pos="720"/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5C2119" w:rsidRPr="002C4044" w:rsidRDefault="005C2119" w:rsidP="00D52DA0">
            <w:pPr>
              <w:pStyle w:val="Standard"/>
              <w:tabs>
                <w:tab w:val="left" w:pos="720"/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 Баранова</w:t>
            </w:r>
          </w:p>
        </w:tc>
      </w:tr>
    </w:tbl>
    <w:p w:rsidR="005C2119" w:rsidRDefault="005C2119" w:rsidP="005C2119"/>
    <w:p w:rsidR="006A557C" w:rsidRDefault="006A557C"/>
    <w:sectPr w:rsidR="006A557C" w:rsidSect="005C2119">
      <w:pgSz w:w="11906" w:h="16838"/>
      <w:pgMar w:top="851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583"/>
    <w:multiLevelType w:val="hybridMultilevel"/>
    <w:tmpl w:val="CFD6E82E"/>
    <w:lvl w:ilvl="0" w:tplc="7F544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19"/>
    <w:rsid w:val="001322D0"/>
    <w:rsid w:val="003F6837"/>
    <w:rsid w:val="00593C81"/>
    <w:rsid w:val="005C2119"/>
    <w:rsid w:val="00615135"/>
    <w:rsid w:val="006A557C"/>
    <w:rsid w:val="00F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211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5C2119"/>
    <w:pPr>
      <w:ind w:left="720"/>
    </w:pPr>
  </w:style>
  <w:style w:type="table" w:styleId="a4">
    <w:name w:val="Table Grid"/>
    <w:basedOn w:val="a1"/>
    <w:uiPriority w:val="59"/>
    <w:rsid w:val="005C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C211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8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211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qFormat/>
    <w:rsid w:val="005C2119"/>
    <w:pPr>
      <w:ind w:left="720"/>
    </w:pPr>
  </w:style>
  <w:style w:type="table" w:styleId="a4">
    <w:name w:val="Table Grid"/>
    <w:basedOn w:val="a1"/>
    <w:uiPriority w:val="59"/>
    <w:rsid w:val="005C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C211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cp:lastPrinted>2017-07-18T11:23:00Z</cp:lastPrinted>
  <dcterms:created xsi:type="dcterms:W3CDTF">2017-07-18T12:08:00Z</dcterms:created>
  <dcterms:modified xsi:type="dcterms:W3CDTF">2017-07-18T12:08:00Z</dcterms:modified>
</cp:coreProperties>
</file>