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A" w:rsidRPr="00371E7E" w:rsidRDefault="00965F5A" w:rsidP="00965F5A">
      <w:pPr>
        <w:ind w:left="5670"/>
        <w:contextualSpacing/>
        <w:jc w:val="both"/>
      </w:pPr>
      <w:r w:rsidRPr="00371E7E">
        <w:t>УТВЕРЖДАЮ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Всеволожский городской прокурор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старший советник юстиции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Грищук И.А.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«</w:t>
      </w:r>
      <w:r w:rsidR="00022004" w:rsidRPr="00371E7E">
        <w:t xml:space="preserve"> </w:t>
      </w:r>
      <w:r w:rsidRPr="00371E7E">
        <w:rPr>
          <w:u w:val="single"/>
        </w:rPr>
        <w:tab/>
      </w:r>
      <w:r w:rsidR="00371E7E">
        <w:t>» января 2021</w:t>
      </w:r>
      <w:r w:rsidRPr="00371E7E">
        <w:t xml:space="preserve"> года</w:t>
      </w:r>
    </w:p>
    <w:p w:rsidR="00965F5A" w:rsidRDefault="00965F5A" w:rsidP="00965F5A">
      <w:pPr>
        <w:ind w:left="4820"/>
        <w:contextualSpacing/>
        <w:jc w:val="both"/>
      </w:pPr>
    </w:p>
    <w:p w:rsidR="00371E7E" w:rsidRPr="00371E7E" w:rsidRDefault="00371E7E" w:rsidP="00965F5A">
      <w:pPr>
        <w:ind w:left="4820"/>
        <w:contextualSpacing/>
        <w:jc w:val="both"/>
      </w:pP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  <w:r w:rsidRPr="00371E7E">
        <w:rPr>
          <w:b/>
        </w:rPr>
        <w:t>Для размещения на официальном сайте прокуратуры Ленинградской области</w:t>
      </w: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</w:p>
    <w:p w:rsidR="00965F5A" w:rsidRPr="00371E7E" w:rsidRDefault="00DA0E48" w:rsidP="00965F5A">
      <w:pPr>
        <w:spacing w:line="240" w:lineRule="exact"/>
        <w:ind w:right="4820"/>
        <w:contextualSpacing/>
        <w:jc w:val="both"/>
      </w:pPr>
      <w:r>
        <w:t>Всеволожской городской прокуратурой принимаются меры по восстановлению нарушенных прав медицинских работников</w:t>
      </w:r>
    </w:p>
    <w:p w:rsidR="00965F5A" w:rsidRPr="00371E7E" w:rsidRDefault="00965F5A" w:rsidP="00892EA0">
      <w:pPr>
        <w:autoSpaceDE w:val="0"/>
        <w:autoSpaceDN w:val="0"/>
        <w:adjustRightInd w:val="0"/>
        <w:ind w:firstLine="709"/>
        <w:jc w:val="both"/>
      </w:pPr>
    </w:p>
    <w:p w:rsidR="00371E7E" w:rsidRDefault="00DA0E48" w:rsidP="00D52A18">
      <w:pPr>
        <w:autoSpaceDE w:val="0"/>
        <w:autoSpaceDN w:val="0"/>
        <w:adjustRightInd w:val="0"/>
        <w:ind w:firstLine="709"/>
        <w:jc w:val="both"/>
      </w:pPr>
      <w:r>
        <w:t>Всеволожской городской прокуратурой проведена проверка ГБУЗ «Всеволожская клиническая межрайонная больница» на предмет соблюдения трудовых прав медицинских работников.</w:t>
      </w:r>
    </w:p>
    <w:p w:rsidR="00DA0E48" w:rsidRDefault="00DA0E48" w:rsidP="00D52A18">
      <w:pPr>
        <w:autoSpaceDE w:val="0"/>
        <w:autoSpaceDN w:val="0"/>
        <w:adjustRightInd w:val="0"/>
        <w:ind w:firstLine="709"/>
        <w:jc w:val="both"/>
      </w:pPr>
      <w:r>
        <w:t xml:space="preserve">В ходе проверки установлено, что в нарушение требований ст. 74 Трудового кодекса РФ </w:t>
      </w:r>
      <w:r w:rsidRPr="001F382E">
        <w:t>о предстоящих изменениях</w:t>
      </w:r>
      <w:r w:rsidR="00B515EE">
        <w:t>,</w:t>
      </w:r>
      <w:r w:rsidRPr="001F382E">
        <w:t xml:space="preserve"> определенных сторонами условий трудового договора, а также о причинах, вызвавших необходимость таких изменений</w:t>
      </w:r>
      <w:r w:rsidR="00B515EE">
        <w:t>,</w:t>
      </w:r>
      <w:r>
        <w:t xml:space="preserve"> работодатель не уведомил работников в установленном законом порядке.</w:t>
      </w:r>
    </w:p>
    <w:p w:rsidR="00DA0E48" w:rsidRPr="001F382E" w:rsidRDefault="00DA0E48" w:rsidP="00DA0E48">
      <w:pPr>
        <w:ind w:firstLine="709"/>
        <w:contextualSpacing/>
        <w:jc w:val="both"/>
      </w:pPr>
      <w:r>
        <w:t>Кроме того, в силу ст. 72 Трудового кодекса</w:t>
      </w:r>
      <w:r w:rsidRPr="001F382E">
        <w:t xml:space="preserve"> РФ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настоящим Кодексом. Соглашение об изменении определенных сторонами условий трудового договора заключается в письменной форме.</w:t>
      </w:r>
    </w:p>
    <w:p w:rsidR="00DA0E48" w:rsidRDefault="00DA0E48" w:rsidP="00DA0E48">
      <w:pPr>
        <w:ind w:firstLine="709"/>
        <w:contextualSpacing/>
        <w:jc w:val="both"/>
      </w:pPr>
      <w:r>
        <w:t>Иные формы изменения определенных сторонами условий трудового договора законодательством не предусмотрены.</w:t>
      </w:r>
    </w:p>
    <w:p w:rsidR="00DA0E48" w:rsidRPr="00371E7E" w:rsidRDefault="00DA0E48" w:rsidP="00D52A18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A55AD0">
        <w:t>нарушение вышеуказанных норм, ГБУЗ «Всевол</w:t>
      </w:r>
      <w:r>
        <w:t>ожская КМБ»</w:t>
      </w:r>
      <w:r w:rsidRPr="00A55AD0">
        <w:t xml:space="preserve"> заключены новые трудовые договоры с работниками, изменив</w:t>
      </w:r>
      <w:r>
        <w:t>шие</w:t>
      </w:r>
      <w:r w:rsidRPr="00A55AD0">
        <w:t xml:space="preserve"> существенные условия ранее заключенных трудовых договоров.</w:t>
      </w:r>
    </w:p>
    <w:p w:rsidR="0056630D" w:rsidRDefault="00DA0E48" w:rsidP="00DD3F6E">
      <w:pPr>
        <w:tabs>
          <w:tab w:val="left" w:pos="708"/>
        </w:tabs>
        <w:ind w:firstLine="709"/>
        <w:jc w:val="both"/>
      </w:pPr>
      <w:r>
        <w:t>По данным фактам городской прокуратурой внесено представление, возбуждены дела об административных правонарушениях, предусмотренных ч. 1 и ч. 4 ст. 5.27 Кодекса РФ об административных правонарушениях.</w:t>
      </w:r>
    </w:p>
    <w:p w:rsidR="00DA0E48" w:rsidRDefault="00DA0E48" w:rsidP="00DD3F6E">
      <w:pPr>
        <w:tabs>
          <w:tab w:val="left" w:pos="708"/>
        </w:tabs>
        <w:ind w:firstLine="709"/>
        <w:jc w:val="both"/>
      </w:pPr>
      <w:r>
        <w:t>Государственной инспекцией труда Ленинградской области указанные дела рассмотрены, ГБУЗ «Всеволожская клиническая межрайонная больница» назначено наказание в виде штрафа.</w:t>
      </w:r>
    </w:p>
    <w:p w:rsidR="00DA0E48" w:rsidRPr="00371E7E" w:rsidRDefault="00DA0E48" w:rsidP="00DD3F6E">
      <w:pPr>
        <w:tabs>
          <w:tab w:val="left" w:pos="708"/>
        </w:tabs>
        <w:ind w:firstLine="709"/>
        <w:jc w:val="both"/>
      </w:pPr>
    </w:p>
    <w:p w:rsidR="00A21BDC" w:rsidRPr="00371E7E" w:rsidRDefault="00A21BDC" w:rsidP="00DD3F6E">
      <w:pPr>
        <w:tabs>
          <w:tab w:val="left" w:pos="708"/>
        </w:tabs>
        <w:ind w:firstLine="709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Помощник городского прокурора</w:t>
      </w: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юрист 3 класса</w:t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  <w:t xml:space="preserve">  М.П. Корчагина</w:t>
      </w:r>
    </w:p>
    <w:p w:rsidR="00DD3F6E" w:rsidRPr="00371E7E" w:rsidRDefault="00DD3F6E" w:rsidP="0056630D">
      <w:pPr>
        <w:tabs>
          <w:tab w:val="left" w:pos="9921"/>
        </w:tabs>
        <w:spacing w:line="240" w:lineRule="exact"/>
        <w:ind w:right="-2"/>
        <w:jc w:val="center"/>
      </w:pPr>
    </w:p>
    <w:sectPr w:rsidR="00DD3F6E" w:rsidRPr="00371E7E" w:rsidSect="00022004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BA" w:rsidRDefault="009458BA" w:rsidP="00CB432F">
      <w:r>
        <w:separator/>
      </w:r>
    </w:p>
  </w:endnote>
  <w:endnote w:type="continuationSeparator" w:id="0">
    <w:p w:rsidR="009458BA" w:rsidRDefault="009458BA" w:rsidP="00CB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BA" w:rsidRDefault="009458BA" w:rsidP="00CB432F">
      <w:r>
        <w:separator/>
      </w:r>
    </w:p>
  </w:footnote>
  <w:footnote w:type="continuationSeparator" w:id="0">
    <w:p w:rsidR="009458BA" w:rsidRDefault="009458BA" w:rsidP="00CB4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93072793"/>
      <w:docPartObj>
        <w:docPartGallery w:val="Page Numbers (Top of Page)"/>
        <w:docPartUnique/>
      </w:docPartObj>
    </w:sdtPr>
    <w:sdtContent>
      <w:p w:rsidR="00CB432F" w:rsidRPr="006D2B65" w:rsidRDefault="00FF4AF3">
        <w:pPr>
          <w:pStyle w:val="a4"/>
          <w:jc w:val="center"/>
          <w:rPr>
            <w:sz w:val="24"/>
            <w:szCs w:val="24"/>
          </w:rPr>
        </w:pPr>
        <w:r w:rsidRPr="006D2B65">
          <w:rPr>
            <w:sz w:val="24"/>
            <w:szCs w:val="24"/>
          </w:rPr>
          <w:fldChar w:fldCharType="begin"/>
        </w:r>
        <w:r w:rsidR="00CB432F" w:rsidRPr="006D2B65">
          <w:rPr>
            <w:sz w:val="24"/>
            <w:szCs w:val="24"/>
          </w:rPr>
          <w:instrText>PAGE   \* MERGEFORMAT</w:instrText>
        </w:r>
        <w:r w:rsidRPr="006D2B65">
          <w:rPr>
            <w:sz w:val="24"/>
            <w:szCs w:val="24"/>
          </w:rPr>
          <w:fldChar w:fldCharType="separate"/>
        </w:r>
        <w:r w:rsidR="00022004">
          <w:rPr>
            <w:noProof/>
            <w:sz w:val="24"/>
            <w:szCs w:val="24"/>
          </w:rPr>
          <w:t>2</w:t>
        </w:r>
        <w:r w:rsidRPr="006D2B6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ACB"/>
    <w:multiLevelType w:val="hybridMultilevel"/>
    <w:tmpl w:val="32E0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3ADD"/>
    <w:multiLevelType w:val="hybridMultilevel"/>
    <w:tmpl w:val="414A2504"/>
    <w:lvl w:ilvl="0" w:tplc="6E82CA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976361"/>
    <w:multiLevelType w:val="hybridMultilevel"/>
    <w:tmpl w:val="B0C6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6C"/>
    <w:rsid w:val="0001296E"/>
    <w:rsid w:val="00022004"/>
    <w:rsid w:val="00050E88"/>
    <w:rsid w:val="00070C44"/>
    <w:rsid w:val="00073C19"/>
    <w:rsid w:val="000756BD"/>
    <w:rsid w:val="00082F04"/>
    <w:rsid w:val="000840F7"/>
    <w:rsid w:val="000E2A3A"/>
    <w:rsid w:val="000F2DD5"/>
    <w:rsid w:val="00127C0F"/>
    <w:rsid w:val="00130209"/>
    <w:rsid w:val="00156122"/>
    <w:rsid w:val="00160045"/>
    <w:rsid w:val="00165321"/>
    <w:rsid w:val="00175782"/>
    <w:rsid w:val="001765E6"/>
    <w:rsid w:val="0018617E"/>
    <w:rsid w:val="0019553F"/>
    <w:rsid w:val="001A52F3"/>
    <w:rsid w:val="001D118F"/>
    <w:rsid w:val="001D40C8"/>
    <w:rsid w:val="001E1092"/>
    <w:rsid w:val="00215D14"/>
    <w:rsid w:val="00222D81"/>
    <w:rsid w:val="0023755C"/>
    <w:rsid w:val="00242E4E"/>
    <w:rsid w:val="00250D7B"/>
    <w:rsid w:val="002936A9"/>
    <w:rsid w:val="002A1B29"/>
    <w:rsid w:val="002A281F"/>
    <w:rsid w:val="002A58C7"/>
    <w:rsid w:val="002B0BE9"/>
    <w:rsid w:val="002B3B7A"/>
    <w:rsid w:val="002C14BC"/>
    <w:rsid w:val="002F6418"/>
    <w:rsid w:val="0031217C"/>
    <w:rsid w:val="00320696"/>
    <w:rsid w:val="00333794"/>
    <w:rsid w:val="003432B4"/>
    <w:rsid w:val="00346EE5"/>
    <w:rsid w:val="0034714A"/>
    <w:rsid w:val="003566C6"/>
    <w:rsid w:val="0037155D"/>
    <w:rsid w:val="00371E7E"/>
    <w:rsid w:val="00373E4B"/>
    <w:rsid w:val="0038278E"/>
    <w:rsid w:val="00387FEB"/>
    <w:rsid w:val="003B4147"/>
    <w:rsid w:val="00400AE6"/>
    <w:rsid w:val="004067A5"/>
    <w:rsid w:val="0041292D"/>
    <w:rsid w:val="00420915"/>
    <w:rsid w:val="004501CE"/>
    <w:rsid w:val="004626CC"/>
    <w:rsid w:val="004A60A8"/>
    <w:rsid w:val="004E223D"/>
    <w:rsid w:val="004F0723"/>
    <w:rsid w:val="004F506C"/>
    <w:rsid w:val="0051681A"/>
    <w:rsid w:val="00521275"/>
    <w:rsid w:val="0052382D"/>
    <w:rsid w:val="00533252"/>
    <w:rsid w:val="005413A0"/>
    <w:rsid w:val="0054402F"/>
    <w:rsid w:val="0054407B"/>
    <w:rsid w:val="00552A51"/>
    <w:rsid w:val="00563A8F"/>
    <w:rsid w:val="00564B9A"/>
    <w:rsid w:val="0056630D"/>
    <w:rsid w:val="005B7FE0"/>
    <w:rsid w:val="005C18F0"/>
    <w:rsid w:val="005D3FCB"/>
    <w:rsid w:val="005F7C17"/>
    <w:rsid w:val="006020A7"/>
    <w:rsid w:val="0062731C"/>
    <w:rsid w:val="00637568"/>
    <w:rsid w:val="00651773"/>
    <w:rsid w:val="00672E5B"/>
    <w:rsid w:val="0068618B"/>
    <w:rsid w:val="006A1C0F"/>
    <w:rsid w:val="006C1B6A"/>
    <w:rsid w:val="006D072F"/>
    <w:rsid w:val="006D2B65"/>
    <w:rsid w:val="006E1958"/>
    <w:rsid w:val="006F37F6"/>
    <w:rsid w:val="00704D76"/>
    <w:rsid w:val="007130D4"/>
    <w:rsid w:val="007149EC"/>
    <w:rsid w:val="00740D61"/>
    <w:rsid w:val="007503A2"/>
    <w:rsid w:val="0076404F"/>
    <w:rsid w:val="007814A4"/>
    <w:rsid w:val="007A67AA"/>
    <w:rsid w:val="007C5F06"/>
    <w:rsid w:val="007E3FD3"/>
    <w:rsid w:val="008056AC"/>
    <w:rsid w:val="00814BEE"/>
    <w:rsid w:val="00851759"/>
    <w:rsid w:val="00866C5E"/>
    <w:rsid w:val="00876B8D"/>
    <w:rsid w:val="00892EA0"/>
    <w:rsid w:val="008C5623"/>
    <w:rsid w:val="009009F7"/>
    <w:rsid w:val="00920889"/>
    <w:rsid w:val="00937A4F"/>
    <w:rsid w:val="009458BA"/>
    <w:rsid w:val="009505C9"/>
    <w:rsid w:val="00956653"/>
    <w:rsid w:val="00960ADC"/>
    <w:rsid w:val="00965F5A"/>
    <w:rsid w:val="0099748A"/>
    <w:rsid w:val="009B2A65"/>
    <w:rsid w:val="009B2C4D"/>
    <w:rsid w:val="009B3AC6"/>
    <w:rsid w:val="009C3472"/>
    <w:rsid w:val="009C5BEB"/>
    <w:rsid w:val="009D1C44"/>
    <w:rsid w:val="009D46AA"/>
    <w:rsid w:val="009D71E9"/>
    <w:rsid w:val="00A2100F"/>
    <w:rsid w:val="00A21BDC"/>
    <w:rsid w:val="00A41B0C"/>
    <w:rsid w:val="00A44993"/>
    <w:rsid w:val="00A453D5"/>
    <w:rsid w:val="00A8272B"/>
    <w:rsid w:val="00AA2F5C"/>
    <w:rsid w:val="00AA7237"/>
    <w:rsid w:val="00AB4070"/>
    <w:rsid w:val="00AC565F"/>
    <w:rsid w:val="00AD5BB6"/>
    <w:rsid w:val="00B14C81"/>
    <w:rsid w:val="00B1759F"/>
    <w:rsid w:val="00B328B8"/>
    <w:rsid w:val="00B36A8E"/>
    <w:rsid w:val="00B40E54"/>
    <w:rsid w:val="00B515EE"/>
    <w:rsid w:val="00B548BD"/>
    <w:rsid w:val="00B71D1D"/>
    <w:rsid w:val="00B90973"/>
    <w:rsid w:val="00B951CD"/>
    <w:rsid w:val="00BD2F4D"/>
    <w:rsid w:val="00BE3EF5"/>
    <w:rsid w:val="00BE6521"/>
    <w:rsid w:val="00BE6812"/>
    <w:rsid w:val="00BF67E9"/>
    <w:rsid w:val="00C1651A"/>
    <w:rsid w:val="00C41A32"/>
    <w:rsid w:val="00C51E71"/>
    <w:rsid w:val="00C5669F"/>
    <w:rsid w:val="00C60E43"/>
    <w:rsid w:val="00C665BE"/>
    <w:rsid w:val="00C70A79"/>
    <w:rsid w:val="00CA25B6"/>
    <w:rsid w:val="00CA769A"/>
    <w:rsid w:val="00CB432F"/>
    <w:rsid w:val="00CB6C23"/>
    <w:rsid w:val="00CC0463"/>
    <w:rsid w:val="00CC47A5"/>
    <w:rsid w:val="00CD53FA"/>
    <w:rsid w:val="00CE2C60"/>
    <w:rsid w:val="00CF3271"/>
    <w:rsid w:val="00D4614F"/>
    <w:rsid w:val="00D479BB"/>
    <w:rsid w:val="00D52A18"/>
    <w:rsid w:val="00D65211"/>
    <w:rsid w:val="00D76130"/>
    <w:rsid w:val="00DA0E48"/>
    <w:rsid w:val="00DA7476"/>
    <w:rsid w:val="00DC1D14"/>
    <w:rsid w:val="00DC2D87"/>
    <w:rsid w:val="00DD34AD"/>
    <w:rsid w:val="00DD3F6E"/>
    <w:rsid w:val="00DE50A6"/>
    <w:rsid w:val="00DE6766"/>
    <w:rsid w:val="00DF17E6"/>
    <w:rsid w:val="00E03CA5"/>
    <w:rsid w:val="00E06708"/>
    <w:rsid w:val="00E356FD"/>
    <w:rsid w:val="00E41F1D"/>
    <w:rsid w:val="00E54197"/>
    <w:rsid w:val="00E76FBD"/>
    <w:rsid w:val="00E8507C"/>
    <w:rsid w:val="00E86037"/>
    <w:rsid w:val="00E96835"/>
    <w:rsid w:val="00EA11DA"/>
    <w:rsid w:val="00EA76CC"/>
    <w:rsid w:val="00ED084C"/>
    <w:rsid w:val="00EE014B"/>
    <w:rsid w:val="00EE233C"/>
    <w:rsid w:val="00EE319D"/>
    <w:rsid w:val="00EE3233"/>
    <w:rsid w:val="00F525E9"/>
    <w:rsid w:val="00F81143"/>
    <w:rsid w:val="00F97B31"/>
    <w:rsid w:val="00FB03BA"/>
    <w:rsid w:val="00FC5C0E"/>
    <w:rsid w:val="00FC70F2"/>
    <w:rsid w:val="00FD6DB9"/>
    <w:rsid w:val="00FF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  <w:style w:type="character" w:customStyle="1" w:styleId="cardmaininfopurchaselink">
    <w:name w:val="cardmaininfo__purchaselink"/>
    <w:basedOn w:val="a0"/>
    <w:rsid w:val="00346EE5"/>
  </w:style>
  <w:style w:type="character" w:customStyle="1" w:styleId="cardmaininfostate">
    <w:name w:val="cardmaininfo__state"/>
    <w:basedOn w:val="a0"/>
    <w:rsid w:val="0034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Полубоярцева Христина А.</dc:creator>
  <cp:lastModifiedBy>Прокурор</cp:lastModifiedBy>
  <cp:revision>3</cp:revision>
  <cp:lastPrinted>2021-01-27T08:45:00Z</cp:lastPrinted>
  <dcterms:created xsi:type="dcterms:W3CDTF">2021-01-27T08:46:00Z</dcterms:created>
  <dcterms:modified xsi:type="dcterms:W3CDTF">2021-01-27T09:29:00Z</dcterms:modified>
</cp:coreProperties>
</file>