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C3A" w:rsidRDefault="00885C3A" w:rsidP="009D302A">
      <w:pPr>
        <w:pStyle w:val="a4"/>
        <w:jc w:val="center"/>
        <w:rPr>
          <w:rFonts w:ascii="Times New Roman" w:hAnsi="Times New Roman" w:cs="Times New Roman"/>
          <w:b/>
          <w:sz w:val="28"/>
          <w:szCs w:val="28"/>
          <w:lang w:eastAsia="ru-RU"/>
        </w:rPr>
      </w:pPr>
      <w:r w:rsidRPr="00885C3A">
        <w:rPr>
          <w:rFonts w:ascii="Times New Roman" w:hAnsi="Times New Roman" w:cs="Times New Roman"/>
          <w:b/>
          <w:sz w:val="28"/>
          <w:szCs w:val="28"/>
          <w:lang w:eastAsia="ru-RU"/>
        </w:rPr>
        <w:t>Уточнены права иностранцев в части прохождения военной службы</w:t>
      </w:r>
    </w:p>
    <w:p w:rsidR="009D302A" w:rsidRPr="009D302A" w:rsidRDefault="009D302A" w:rsidP="009D302A">
      <w:pPr>
        <w:pStyle w:val="a4"/>
        <w:jc w:val="center"/>
        <w:rPr>
          <w:rFonts w:ascii="Times New Roman" w:hAnsi="Times New Roman" w:cs="Times New Roman"/>
          <w:b/>
          <w:sz w:val="28"/>
          <w:szCs w:val="28"/>
          <w:lang w:eastAsia="ru-RU"/>
        </w:rPr>
      </w:pPr>
      <w:bookmarkStart w:id="0" w:name="_GoBack"/>
      <w:bookmarkEnd w:id="0"/>
    </w:p>
    <w:p w:rsidR="00885C3A" w:rsidRPr="00885C3A" w:rsidRDefault="00885C3A" w:rsidP="00885C3A">
      <w:pPr>
        <w:pStyle w:val="a4"/>
        <w:ind w:firstLine="851"/>
        <w:jc w:val="both"/>
        <w:rPr>
          <w:rFonts w:ascii="Times New Roman" w:hAnsi="Times New Roman" w:cs="Times New Roman"/>
          <w:color w:val="414140"/>
          <w:sz w:val="28"/>
          <w:szCs w:val="28"/>
          <w:lang w:eastAsia="ru-RU"/>
        </w:rPr>
      </w:pPr>
      <w:r w:rsidRPr="00885C3A">
        <w:rPr>
          <w:rFonts w:ascii="Times New Roman" w:hAnsi="Times New Roman" w:cs="Times New Roman"/>
          <w:color w:val="414140"/>
          <w:sz w:val="28"/>
          <w:szCs w:val="28"/>
          <w:lang w:eastAsia="ru-RU"/>
        </w:rPr>
        <w:t>С 9 июня 2019 года вступает в действие федеральный закон от 29.05.2019 № 117-ФЗ, которым внесены изменения в статьи 34 и 40 Федерального закона «О воинской обязанности и военной службе».</w:t>
      </w:r>
    </w:p>
    <w:p w:rsidR="00885C3A" w:rsidRPr="00885C3A" w:rsidRDefault="00885C3A" w:rsidP="00885C3A">
      <w:pPr>
        <w:pStyle w:val="a4"/>
        <w:ind w:firstLine="851"/>
        <w:jc w:val="both"/>
        <w:rPr>
          <w:rFonts w:ascii="Times New Roman" w:hAnsi="Times New Roman" w:cs="Times New Roman"/>
          <w:color w:val="414140"/>
          <w:sz w:val="28"/>
          <w:szCs w:val="28"/>
          <w:lang w:eastAsia="ru-RU"/>
        </w:rPr>
      </w:pPr>
      <w:r w:rsidRPr="00885C3A">
        <w:rPr>
          <w:rFonts w:ascii="Times New Roman" w:hAnsi="Times New Roman" w:cs="Times New Roman"/>
          <w:color w:val="414140"/>
          <w:sz w:val="28"/>
          <w:szCs w:val="28"/>
          <w:lang w:eastAsia="ru-RU"/>
        </w:rPr>
        <w:t>Согласно поправкам</w:t>
      </w:r>
      <w:r>
        <w:rPr>
          <w:rFonts w:ascii="Times New Roman" w:hAnsi="Times New Roman" w:cs="Times New Roman"/>
          <w:color w:val="414140"/>
          <w:sz w:val="28"/>
          <w:szCs w:val="28"/>
          <w:lang w:eastAsia="ru-RU"/>
        </w:rPr>
        <w:t>,</w:t>
      </w:r>
      <w:r w:rsidRPr="00885C3A">
        <w:rPr>
          <w:rFonts w:ascii="Times New Roman" w:hAnsi="Times New Roman" w:cs="Times New Roman"/>
          <w:color w:val="414140"/>
          <w:sz w:val="28"/>
          <w:szCs w:val="28"/>
          <w:lang w:eastAsia="ru-RU"/>
        </w:rPr>
        <w:t xml:space="preserve"> контракт о прохождении военной службы вправе заключить иностранные граждане, законно находящиеся на территории Российской Федерации. Таким правом они могут воспользоваться только один раз. Право на заключение нового контракта у них появится только в случае приобретения гражданства Российской Федерации</w:t>
      </w:r>
    </w:p>
    <w:p w:rsidR="00885C3A" w:rsidRDefault="00885C3A" w:rsidP="00885C3A">
      <w:pPr>
        <w:pStyle w:val="a4"/>
        <w:ind w:firstLine="709"/>
        <w:jc w:val="both"/>
        <w:rPr>
          <w:rFonts w:ascii="Times New Roman" w:hAnsi="Times New Roman" w:cs="Times New Roman"/>
          <w:sz w:val="28"/>
          <w:szCs w:val="28"/>
        </w:rPr>
      </w:pPr>
    </w:p>
    <w:p w:rsidR="00885C3A" w:rsidRDefault="00885C3A" w:rsidP="00885C3A">
      <w:pPr>
        <w:pStyle w:val="a4"/>
        <w:ind w:firstLine="709"/>
        <w:jc w:val="both"/>
        <w:rPr>
          <w:rFonts w:ascii="Times New Roman" w:hAnsi="Times New Roman" w:cs="Times New Roman"/>
          <w:sz w:val="28"/>
          <w:szCs w:val="28"/>
        </w:rPr>
      </w:pPr>
    </w:p>
    <w:p w:rsidR="00885C3A" w:rsidRDefault="00885C3A" w:rsidP="00885C3A">
      <w:pPr>
        <w:pStyle w:val="a4"/>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Старший помощник Всеволожского </w:t>
      </w:r>
    </w:p>
    <w:p w:rsidR="00885C3A" w:rsidRDefault="00885C3A" w:rsidP="00885C3A">
      <w:pPr>
        <w:pStyle w:val="a4"/>
        <w:spacing w:line="240" w:lineRule="exact"/>
        <w:jc w:val="both"/>
        <w:rPr>
          <w:rFonts w:ascii="Times New Roman" w:hAnsi="Times New Roman" w:cs="Times New Roman"/>
          <w:sz w:val="28"/>
          <w:szCs w:val="28"/>
        </w:rPr>
      </w:pPr>
      <w:r>
        <w:rPr>
          <w:rFonts w:ascii="Times New Roman" w:hAnsi="Times New Roman" w:cs="Times New Roman"/>
          <w:sz w:val="28"/>
          <w:szCs w:val="28"/>
        </w:rPr>
        <w:t>городского прокурора</w:t>
      </w:r>
    </w:p>
    <w:p w:rsidR="00885C3A" w:rsidRDefault="00885C3A" w:rsidP="00885C3A">
      <w:pPr>
        <w:pStyle w:val="a4"/>
        <w:spacing w:line="240" w:lineRule="exact"/>
        <w:jc w:val="both"/>
        <w:rPr>
          <w:rFonts w:ascii="Times New Roman" w:hAnsi="Times New Roman" w:cs="Times New Roman"/>
          <w:sz w:val="28"/>
          <w:szCs w:val="28"/>
        </w:rPr>
      </w:pPr>
    </w:p>
    <w:p w:rsidR="00885C3A" w:rsidRDefault="00885C3A" w:rsidP="00885C3A">
      <w:pPr>
        <w:pStyle w:val="a4"/>
        <w:jc w:val="both"/>
        <w:rPr>
          <w:rFonts w:ascii="Times New Roman" w:hAnsi="Times New Roman" w:cs="Times New Roman"/>
          <w:sz w:val="28"/>
          <w:szCs w:val="28"/>
        </w:rPr>
      </w:pPr>
      <w:r>
        <w:rPr>
          <w:rFonts w:ascii="Times New Roman" w:hAnsi="Times New Roman" w:cs="Times New Roman"/>
          <w:sz w:val="28"/>
          <w:szCs w:val="28"/>
        </w:rPr>
        <w:t>юрист 1 класса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В.П. Ларионова</w:t>
      </w:r>
    </w:p>
    <w:p w:rsidR="00885C3A" w:rsidRDefault="00885C3A" w:rsidP="00885C3A">
      <w:pPr>
        <w:pStyle w:val="a4"/>
        <w:jc w:val="both"/>
        <w:rPr>
          <w:rFonts w:ascii="Times New Roman" w:hAnsi="Times New Roman" w:cs="Times New Roman"/>
          <w:sz w:val="28"/>
          <w:szCs w:val="28"/>
        </w:rPr>
      </w:pPr>
    </w:p>
    <w:p w:rsidR="00885C3A" w:rsidRDefault="00885C3A" w:rsidP="00885C3A">
      <w:pPr>
        <w:pStyle w:val="a4"/>
        <w:jc w:val="both"/>
        <w:rPr>
          <w:rFonts w:ascii="Times New Roman" w:hAnsi="Times New Roman" w:cs="Times New Roman"/>
          <w:sz w:val="28"/>
          <w:szCs w:val="28"/>
        </w:rPr>
      </w:pPr>
    </w:p>
    <w:p w:rsidR="00885C3A" w:rsidRDefault="00885C3A" w:rsidP="00885C3A">
      <w:pPr>
        <w:pStyle w:val="a4"/>
        <w:jc w:val="both"/>
        <w:rPr>
          <w:rFonts w:ascii="Times New Roman" w:hAnsi="Times New Roman" w:cs="Times New Roman"/>
          <w:sz w:val="28"/>
          <w:szCs w:val="28"/>
        </w:rPr>
      </w:pPr>
    </w:p>
    <w:p w:rsidR="00885C3A" w:rsidRDefault="00885C3A" w:rsidP="00885C3A">
      <w:pPr>
        <w:pStyle w:val="a4"/>
        <w:jc w:val="both"/>
        <w:rPr>
          <w:rFonts w:ascii="Times New Roman" w:hAnsi="Times New Roman" w:cs="Times New Roman"/>
          <w:sz w:val="28"/>
          <w:szCs w:val="28"/>
        </w:rPr>
      </w:pPr>
    </w:p>
    <w:p w:rsidR="00885C3A" w:rsidRDefault="00885C3A" w:rsidP="00885C3A">
      <w:pPr>
        <w:pStyle w:val="a4"/>
        <w:jc w:val="both"/>
        <w:rPr>
          <w:rFonts w:ascii="Times New Roman" w:hAnsi="Times New Roman" w:cs="Times New Roman"/>
          <w:sz w:val="28"/>
          <w:szCs w:val="28"/>
        </w:rPr>
      </w:pPr>
    </w:p>
    <w:p w:rsidR="00885C3A" w:rsidRDefault="00885C3A" w:rsidP="00885C3A">
      <w:pPr>
        <w:pStyle w:val="a4"/>
        <w:jc w:val="both"/>
        <w:rPr>
          <w:rFonts w:ascii="Times New Roman" w:hAnsi="Times New Roman" w:cs="Times New Roman"/>
          <w:sz w:val="28"/>
          <w:szCs w:val="28"/>
        </w:rPr>
      </w:pPr>
    </w:p>
    <w:p w:rsidR="00885C3A" w:rsidRDefault="00885C3A" w:rsidP="00885C3A">
      <w:pPr>
        <w:pStyle w:val="a4"/>
        <w:jc w:val="center"/>
        <w:rPr>
          <w:rFonts w:ascii="Times New Roman" w:hAnsi="Times New Roman" w:cs="Times New Roman"/>
          <w:b/>
          <w:sz w:val="28"/>
          <w:szCs w:val="28"/>
          <w:lang w:eastAsia="ru-RU"/>
        </w:rPr>
      </w:pPr>
      <w:r w:rsidRPr="00885C3A">
        <w:rPr>
          <w:rFonts w:ascii="Times New Roman" w:hAnsi="Times New Roman" w:cs="Times New Roman"/>
          <w:b/>
          <w:sz w:val="28"/>
          <w:szCs w:val="28"/>
          <w:lang w:eastAsia="ru-RU"/>
        </w:rPr>
        <w:t>ВИЧ-инфицированным лицам в некоторых случаях позволят усыновлять детей</w:t>
      </w:r>
    </w:p>
    <w:p w:rsidR="00885C3A" w:rsidRPr="00885C3A" w:rsidRDefault="00885C3A" w:rsidP="00885C3A">
      <w:pPr>
        <w:pStyle w:val="a4"/>
        <w:jc w:val="center"/>
        <w:rPr>
          <w:rFonts w:ascii="Times New Roman" w:hAnsi="Times New Roman" w:cs="Times New Roman"/>
          <w:b/>
          <w:sz w:val="28"/>
          <w:szCs w:val="28"/>
          <w:lang w:eastAsia="ru-RU"/>
        </w:rPr>
      </w:pPr>
    </w:p>
    <w:p w:rsidR="00885C3A" w:rsidRPr="00885C3A" w:rsidRDefault="00885C3A" w:rsidP="00885C3A">
      <w:pPr>
        <w:pStyle w:val="a4"/>
        <w:ind w:firstLine="851"/>
        <w:jc w:val="both"/>
        <w:rPr>
          <w:rFonts w:ascii="Times New Roman" w:hAnsi="Times New Roman" w:cs="Times New Roman"/>
          <w:color w:val="414140"/>
          <w:sz w:val="28"/>
          <w:szCs w:val="28"/>
          <w:lang w:eastAsia="ru-RU"/>
        </w:rPr>
      </w:pPr>
      <w:r w:rsidRPr="00885C3A">
        <w:rPr>
          <w:rFonts w:ascii="Times New Roman" w:hAnsi="Times New Roman" w:cs="Times New Roman"/>
          <w:color w:val="414140"/>
          <w:sz w:val="28"/>
          <w:szCs w:val="28"/>
          <w:lang w:eastAsia="ru-RU"/>
        </w:rPr>
        <w:t>9 июня 2019 года вступает в силу Федеральный закон от 29.05.2019 № 115-ФЗ «О внесении изменения в статью 127 Семейного кодекса Российской Федерации».</w:t>
      </w:r>
    </w:p>
    <w:p w:rsidR="00885C3A" w:rsidRPr="00885C3A" w:rsidRDefault="00885C3A" w:rsidP="00885C3A">
      <w:pPr>
        <w:pStyle w:val="a4"/>
        <w:ind w:firstLine="851"/>
        <w:jc w:val="both"/>
        <w:rPr>
          <w:rFonts w:ascii="Times New Roman" w:hAnsi="Times New Roman" w:cs="Times New Roman"/>
          <w:color w:val="414140"/>
          <w:sz w:val="28"/>
          <w:szCs w:val="28"/>
          <w:lang w:eastAsia="ru-RU"/>
        </w:rPr>
      </w:pPr>
      <w:r w:rsidRPr="00885C3A">
        <w:rPr>
          <w:rFonts w:ascii="Times New Roman" w:hAnsi="Times New Roman" w:cs="Times New Roman"/>
          <w:color w:val="414140"/>
          <w:sz w:val="28"/>
          <w:szCs w:val="28"/>
          <w:lang w:eastAsia="ru-RU"/>
        </w:rPr>
        <w:t>Указанный федеральный закон принят во исполнение постановления Конституционного Суда Российской Федерации от 20 июня 2018 года № 25-П, которым положения Семейного кодекса Российской Федерации и Перечня заболеваний, при наличии которых лицо не может усыновить (удочерить) ребенка, принять его под опеку (попечительство), взять в приемную или патронатную семью, признаны не соответствующими Конституции Российской Федерации. Причиной явилось то, что эти положения служат основанием для отказа лицу, инфицированному вирусом иммунодефицита человека и (или) вирусом гепатита C, в усыновлении (удочерении) ребенка, который в силу уже сложившихся семейных отношений проживает с этим лицом, если из установленных судом обстоятельств в их совокупности следует, что усыновление позволяет юридически оформить эти отношения и отвечает интересам ребенка.</w:t>
      </w:r>
    </w:p>
    <w:p w:rsidR="00885C3A" w:rsidRPr="00885C3A" w:rsidRDefault="00885C3A" w:rsidP="00885C3A">
      <w:pPr>
        <w:pStyle w:val="a4"/>
        <w:ind w:firstLine="851"/>
        <w:jc w:val="both"/>
        <w:rPr>
          <w:rFonts w:ascii="Times New Roman" w:hAnsi="Times New Roman" w:cs="Times New Roman"/>
          <w:color w:val="414140"/>
          <w:sz w:val="28"/>
          <w:szCs w:val="28"/>
          <w:lang w:eastAsia="ru-RU"/>
        </w:rPr>
      </w:pPr>
      <w:r w:rsidRPr="00885C3A">
        <w:rPr>
          <w:rFonts w:ascii="Times New Roman" w:hAnsi="Times New Roman" w:cs="Times New Roman"/>
          <w:color w:val="414140"/>
          <w:sz w:val="28"/>
          <w:szCs w:val="28"/>
          <w:lang w:eastAsia="ru-RU"/>
        </w:rPr>
        <w:t xml:space="preserve">Федеральным законом устанавливается, что с учётом интересов усыновляемого ребёнка и заслуживающих внимания обстоятельств при вынесении решения об усыновлении ребёнка суд вправе отступить от положения подпункта 6 пункта 1 статьи 127 Семейного кодекса РФ (согласно которому усыновителями не могут быть лица, которые по состоянию здоровья </w:t>
      </w:r>
      <w:r w:rsidRPr="00885C3A">
        <w:rPr>
          <w:rFonts w:ascii="Times New Roman" w:hAnsi="Times New Roman" w:cs="Times New Roman"/>
          <w:color w:val="414140"/>
          <w:sz w:val="28"/>
          <w:szCs w:val="28"/>
          <w:lang w:eastAsia="ru-RU"/>
        </w:rPr>
        <w:lastRenderedPageBreak/>
        <w:t>не могут усыновить ребенка) в случае, если лицо, желающее усыновить ребёнка, проживает с ним в силу уже сложившихся семейных отношений.</w:t>
      </w:r>
    </w:p>
    <w:p w:rsidR="00885C3A" w:rsidRPr="00885C3A" w:rsidRDefault="00885C3A" w:rsidP="00885C3A">
      <w:pPr>
        <w:pStyle w:val="a4"/>
        <w:rPr>
          <w:rFonts w:ascii="Times New Roman" w:hAnsi="Times New Roman" w:cs="Times New Roman"/>
          <w:sz w:val="28"/>
          <w:szCs w:val="28"/>
        </w:rPr>
      </w:pPr>
    </w:p>
    <w:p w:rsidR="00885C3A" w:rsidRDefault="00885C3A" w:rsidP="00885C3A">
      <w:pPr>
        <w:pStyle w:val="a4"/>
        <w:jc w:val="both"/>
        <w:rPr>
          <w:rFonts w:ascii="Times New Roman" w:hAnsi="Times New Roman" w:cs="Times New Roman"/>
          <w:sz w:val="28"/>
          <w:szCs w:val="28"/>
        </w:rPr>
      </w:pPr>
    </w:p>
    <w:p w:rsidR="00885C3A" w:rsidRDefault="00885C3A" w:rsidP="00885C3A">
      <w:pPr>
        <w:pStyle w:val="a4"/>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Старший помощник Всеволожского </w:t>
      </w:r>
    </w:p>
    <w:p w:rsidR="00885C3A" w:rsidRDefault="00885C3A" w:rsidP="00885C3A">
      <w:pPr>
        <w:pStyle w:val="a4"/>
        <w:spacing w:line="240" w:lineRule="exact"/>
        <w:jc w:val="both"/>
        <w:rPr>
          <w:rFonts w:ascii="Times New Roman" w:hAnsi="Times New Roman" w:cs="Times New Roman"/>
          <w:sz w:val="28"/>
          <w:szCs w:val="28"/>
        </w:rPr>
      </w:pPr>
      <w:r>
        <w:rPr>
          <w:rFonts w:ascii="Times New Roman" w:hAnsi="Times New Roman" w:cs="Times New Roman"/>
          <w:sz w:val="28"/>
          <w:szCs w:val="28"/>
        </w:rPr>
        <w:t>городского прокурора</w:t>
      </w:r>
    </w:p>
    <w:p w:rsidR="00885C3A" w:rsidRDefault="00885C3A" w:rsidP="00885C3A">
      <w:pPr>
        <w:pStyle w:val="a4"/>
        <w:spacing w:line="240" w:lineRule="exact"/>
        <w:jc w:val="both"/>
        <w:rPr>
          <w:rFonts w:ascii="Times New Roman" w:hAnsi="Times New Roman" w:cs="Times New Roman"/>
          <w:sz w:val="28"/>
          <w:szCs w:val="28"/>
        </w:rPr>
      </w:pPr>
    </w:p>
    <w:p w:rsidR="00885C3A" w:rsidRDefault="00885C3A" w:rsidP="00885C3A">
      <w:pPr>
        <w:pStyle w:val="a4"/>
        <w:rPr>
          <w:rFonts w:ascii="Times New Roman" w:hAnsi="Times New Roman" w:cs="Times New Roman"/>
          <w:sz w:val="28"/>
          <w:szCs w:val="28"/>
        </w:rPr>
      </w:pPr>
      <w:r>
        <w:rPr>
          <w:rFonts w:ascii="Times New Roman" w:hAnsi="Times New Roman" w:cs="Times New Roman"/>
          <w:sz w:val="28"/>
          <w:szCs w:val="28"/>
        </w:rPr>
        <w:t>юрист 1 класса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В.П. Ларионова</w:t>
      </w:r>
    </w:p>
    <w:p w:rsidR="00885C3A" w:rsidRDefault="00885C3A" w:rsidP="00885C3A">
      <w:pPr>
        <w:pStyle w:val="a4"/>
        <w:rPr>
          <w:rFonts w:ascii="Times New Roman" w:hAnsi="Times New Roman" w:cs="Times New Roman"/>
          <w:sz w:val="28"/>
          <w:szCs w:val="28"/>
        </w:rPr>
      </w:pPr>
    </w:p>
    <w:p w:rsidR="00885C3A" w:rsidRDefault="00885C3A" w:rsidP="00885C3A">
      <w:pPr>
        <w:pStyle w:val="a4"/>
        <w:rPr>
          <w:rFonts w:ascii="Times New Roman" w:hAnsi="Times New Roman" w:cs="Times New Roman"/>
          <w:sz w:val="28"/>
          <w:szCs w:val="28"/>
        </w:rPr>
      </w:pPr>
    </w:p>
    <w:p w:rsidR="00885C3A" w:rsidRDefault="00885C3A" w:rsidP="00885C3A">
      <w:pPr>
        <w:pStyle w:val="a4"/>
        <w:rPr>
          <w:rFonts w:ascii="Times New Roman" w:hAnsi="Times New Roman" w:cs="Times New Roman"/>
          <w:b/>
          <w:sz w:val="28"/>
          <w:szCs w:val="28"/>
          <w:lang w:eastAsia="ru-RU"/>
        </w:rPr>
      </w:pPr>
    </w:p>
    <w:p w:rsidR="00885C3A" w:rsidRDefault="00885C3A" w:rsidP="00885C3A">
      <w:pPr>
        <w:pStyle w:val="a4"/>
        <w:jc w:val="center"/>
        <w:rPr>
          <w:rFonts w:ascii="Times New Roman" w:hAnsi="Times New Roman" w:cs="Times New Roman"/>
          <w:b/>
          <w:sz w:val="28"/>
          <w:szCs w:val="28"/>
          <w:lang w:eastAsia="ru-RU"/>
        </w:rPr>
      </w:pPr>
      <w:r w:rsidRPr="00885C3A">
        <w:rPr>
          <w:rFonts w:ascii="Times New Roman" w:hAnsi="Times New Roman" w:cs="Times New Roman"/>
          <w:b/>
          <w:sz w:val="28"/>
          <w:szCs w:val="28"/>
          <w:lang w:eastAsia="ru-RU"/>
        </w:rPr>
        <w:t>Верховный суд РФ разъяснил, как управляющая компания отвечает за нерассмотренные обращения жильцов</w:t>
      </w:r>
    </w:p>
    <w:p w:rsidR="00885C3A" w:rsidRPr="00885C3A" w:rsidRDefault="00885C3A" w:rsidP="00885C3A">
      <w:pPr>
        <w:pStyle w:val="a4"/>
        <w:jc w:val="center"/>
        <w:rPr>
          <w:rFonts w:ascii="Times New Roman" w:hAnsi="Times New Roman" w:cs="Times New Roman"/>
          <w:b/>
          <w:sz w:val="28"/>
          <w:szCs w:val="28"/>
          <w:lang w:eastAsia="ru-RU"/>
        </w:rPr>
      </w:pPr>
    </w:p>
    <w:p w:rsidR="00885C3A" w:rsidRPr="00885C3A" w:rsidRDefault="00885C3A" w:rsidP="00885C3A">
      <w:pPr>
        <w:pStyle w:val="a4"/>
        <w:ind w:firstLine="709"/>
        <w:jc w:val="both"/>
        <w:rPr>
          <w:rFonts w:ascii="Times New Roman" w:hAnsi="Times New Roman" w:cs="Times New Roman"/>
          <w:sz w:val="28"/>
          <w:szCs w:val="28"/>
          <w:lang w:eastAsia="ru-RU"/>
        </w:rPr>
      </w:pPr>
      <w:r w:rsidRPr="00885C3A">
        <w:rPr>
          <w:rFonts w:ascii="Times New Roman" w:hAnsi="Times New Roman" w:cs="Times New Roman"/>
          <w:sz w:val="28"/>
          <w:szCs w:val="28"/>
          <w:lang w:eastAsia="ru-RU"/>
        </w:rPr>
        <w:t>В письме, утвержденном Президиумом ВС РФ от 05.06.2019, Верховный Суд России разъяснил, что</w:t>
      </w:r>
      <w:r>
        <w:rPr>
          <w:rFonts w:ascii="Times New Roman" w:hAnsi="Times New Roman" w:cs="Times New Roman"/>
          <w:sz w:val="28"/>
          <w:szCs w:val="28"/>
          <w:lang w:eastAsia="ru-RU"/>
        </w:rPr>
        <w:t>,</w:t>
      </w:r>
      <w:r w:rsidRPr="00885C3A">
        <w:rPr>
          <w:rFonts w:ascii="Times New Roman" w:hAnsi="Times New Roman" w:cs="Times New Roman"/>
          <w:sz w:val="28"/>
          <w:szCs w:val="28"/>
          <w:lang w:eastAsia="ru-RU"/>
        </w:rPr>
        <w:t xml:space="preserve"> если управляющая компания не рассматривает заявления (обращения) собственников и пользователей помещений или делает это не по правилам, ее можно оштрафовать за нарушение: правил управления МКД (ч. 1 ст. 7.23.3 КоАП РФ), лицензионных требований, за исключением случая </w:t>
      </w:r>
      <w:proofErr w:type="spellStart"/>
      <w:r w:rsidRPr="00885C3A">
        <w:rPr>
          <w:rFonts w:ascii="Times New Roman" w:hAnsi="Times New Roman" w:cs="Times New Roman"/>
          <w:sz w:val="28"/>
          <w:szCs w:val="28"/>
          <w:lang w:eastAsia="ru-RU"/>
        </w:rPr>
        <w:t>неразмещения</w:t>
      </w:r>
      <w:proofErr w:type="spellEnd"/>
      <w:r w:rsidRPr="00885C3A">
        <w:rPr>
          <w:rFonts w:ascii="Times New Roman" w:hAnsi="Times New Roman" w:cs="Times New Roman"/>
          <w:sz w:val="28"/>
          <w:szCs w:val="28"/>
          <w:lang w:eastAsia="ru-RU"/>
        </w:rPr>
        <w:t xml:space="preserve"> информации в ГИС ЖКХ (ч. 2 ст. 14.1.3 КоАП РФ).</w:t>
      </w:r>
    </w:p>
    <w:p w:rsidR="00885C3A" w:rsidRPr="00885C3A" w:rsidRDefault="00885C3A" w:rsidP="00885C3A">
      <w:pPr>
        <w:pStyle w:val="a4"/>
        <w:ind w:firstLine="709"/>
        <w:jc w:val="both"/>
        <w:rPr>
          <w:rFonts w:ascii="Times New Roman" w:hAnsi="Times New Roman" w:cs="Times New Roman"/>
          <w:sz w:val="28"/>
          <w:szCs w:val="28"/>
          <w:lang w:eastAsia="ru-RU"/>
        </w:rPr>
      </w:pPr>
      <w:r w:rsidRPr="00885C3A">
        <w:rPr>
          <w:rFonts w:ascii="Times New Roman" w:hAnsi="Times New Roman" w:cs="Times New Roman"/>
          <w:sz w:val="28"/>
          <w:szCs w:val="28"/>
          <w:lang w:eastAsia="ru-RU"/>
        </w:rPr>
        <w:t>Жилищный кодекс РФ и Правила осуществления деятельности по управлению многоквартирными домами, утвержденные постановлением Правительства Российской Федерации от 15.05.2013 N 416, предусматривают для собственников жилых помещений возможность направлять различные обращения и заявления к управляющей организации.</w:t>
      </w:r>
    </w:p>
    <w:p w:rsidR="00885C3A" w:rsidRPr="00885C3A" w:rsidRDefault="00885C3A" w:rsidP="00885C3A">
      <w:pPr>
        <w:pStyle w:val="a4"/>
        <w:ind w:firstLine="709"/>
        <w:jc w:val="both"/>
        <w:rPr>
          <w:rFonts w:ascii="Times New Roman" w:hAnsi="Times New Roman" w:cs="Times New Roman"/>
          <w:sz w:val="28"/>
          <w:szCs w:val="28"/>
          <w:lang w:eastAsia="ru-RU"/>
        </w:rPr>
      </w:pPr>
      <w:r w:rsidRPr="00885C3A">
        <w:rPr>
          <w:rFonts w:ascii="Times New Roman" w:hAnsi="Times New Roman" w:cs="Times New Roman"/>
          <w:sz w:val="28"/>
          <w:szCs w:val="28"/>
          <w:lang w:eastAsia="ru-RU"/>
        </w:rPr>
        <w:t>Такие обращения и заявления могут быть связаны как с выполнением управляющей организацией лицензионных требований, так и с соблюдением последней иных требований по управлению многоквартирными домами. Кроме того, для таких обращений установлены различные порядок и сроки рассмотрения.</w:t>
      </w:r>
    </w:p>
    <w:p w:rsidR="00885C3A" w:rsidRPr="00885C3A" w:rsidRDefault="00885C3A" w:rsidP="00885C3A">
      <w:pPr>
        <w:pStyle w:val="a4"/>
        <w:ind w:firstLine="709"/>
        <w:jc w:val="both"/>
        <w:rPr>
          <w:rFonts w:ascii="Times New Roman" w:hAnsi="Times New Roman" w:cs="Times New Roman"/>
          <w:sz w:val="28"/>
          <w:szCs w:val="28"/>
          <w:lang w:eastAsia="ru-RU"/>
        </w:rPr>
      </w:pPr>
      <w:r w:rsidRPr="00885C3A">
        <w:rPr>
          <w:rFonts w:ascii="Times New Roman" w:hAnsi="Times New Roman" w:cs="Times New Roman"/>
          <w:sz w:val="28"/>
          <w:szCs w:val="28"/>
          <w:lang w:eastAsia="ru-RU"/>
        </w:rPr>
        <w:t>Квалификация действий (бездействия) управляющей организации, выразившихся в невыполнении обязанности или нарушении порядка рассмотрения заявлений, обращений собственников и пользователей помещений в многоквартирном доме, зависит от существа такого заявления (обращения), а именно от того, связано оно с выполнением управляющей организацией лицензионных требований или с соблюдением иных требований по управлению многоквартирными домами.</w:t>
      </w:r>
    </w:p>
    <w:p w:rsidR="00885C3A" w:rsidRPr="00885C3A" w:rsidRDefault="00885C3A" w:rsidP="00885C3A">
      <w:pPr>
        <w:pStyle w:val="a4"/>
        <w:ind w:firstLine="709"/>
        <w:jc w:val="both"/>
        <w:rPr>
          <w:rFonts w:ascii="Times New Roman" w:hAnsi="Times New Roman" w:cs="Times New Roman"/>
          <w:sz w:val="28"/>
          <w:szCs w:val="28"/>
          <w:lang w:eastAsia="ru-RU"/>
        </w:rPr>
      </w:pPr>
      <w:r w:rsidRPr="00885C3A">
        <w:rPr>
          <w:rFonts w:ascii="Times New Roman" w:hAnsi="Times New Roman" w:cs="Times New Roman"/>
          <w:sz w:val="28"/>
          <w:szCs w:val="28"/>
          <w:lang w:eastAsia="ru-RU"/>
        </w:rPr>
        <w:t>К примеру, за нарушение требований, предусматривающих предоставление управляющей организацией ответов на обращения в рамках осуществления взаимодействия такой организации с собственниками и пользователями помещений в многоквартирном доме, а также порядок и сроки предоставления управляющей организацией собственникам и пользователям помещений в многоквартирном доме различной информации об осуществлении названной организацией деятельности, не являются лицензионными. Следовательно, управляющая организация может быть привлечена к административной ответственности по ч. 1 ст. 7.23.3. КоАП РФ.</w:t>
      </w:r>
    </w:p>
    <w:p w:rsidR="00F902B6" w:rsidRDefault="009D302A" w:rsidP="00885C3A">
      <w:pPr>
        <w:pStyle w:val="a4"/>
        <w:ind w:firstLine="709"/>
        <w:jc w:val="both"/>
        <w:rPr>
          <w:rFonts w:ascii="Times New Roman" w:hAnsi="Times New Roman" w:cs="Times New Roman"/>
          <w:sz w:val="28"/>
          <w:szCs w:val="28"/>
        </w:rPr>
      </w:pPr>
    </w:p>
    <w:p w:rsidR="00885C3A" w:rsidRDefault="00885C3A" w:rsidP="00885C3A">
      <w:pPr>
        <w:pStyle w:val="a4"/>
        <w:ind w:firstLine="709"/>
        <w:jc w:val="both"/>
        <w:rPr>
          <w:rFonts w:ascii="Times New Roman" w:hAnsi="Times New Roman" w:cs="Times New Roman"/>
          <w:sz w:val="28"/>
          <w:szCs w:val="28"/>
        </w:rPr>
      </w:pPr>
    </w:p>
    <w:p w:rsidR="00885C3A" w:rsidRDefault="00885C3A" w:rsidP="00885C3A">
      <w:pPr>
        <w:pStyle w:val="a4"/>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Старший помощник Всеволожского </w:t>
      </w:r>
    </w:p>
    <w:p w:rsidR="00885C3A" w:rsidRDefault="00885C3A" w:rsidP="00885C3A">
      <w:pPr>
        <w:pStyle w:val="a4"/>
        <w:spacing w:line="240" w:lineRule="exact"/>
        <w:jc w:val="both"/>
        <w:rPr>
          <w:rFonts w:ascii="Times New Roman" w:hAnsi="Times New Roman" w:cs="Times New Roman"/>
          <w:sz w:val="28"/>
          <w:szCs w:val="28"/>
        </w:rPr>
      </w:pPr>
      <w:r>
        <w:rPr>
          <w:rFonts w:ascii="Times New Roman" w:hAnsi="Times New Roman" w:cs="Times New Roman"/>
          <w:sz w:val="28"/>
          <w:szCs w:val="28"/>
        </w:rPr>
        <w:t>городского прокурора</w:t>
      </w:r>
    </w:p>
    <w:p w:rsidR="00885C3A" w:rsidRDefault="00885C3A" w:rsidP="00885C3A">
      <w:pPr>
        <w:pStyle w:val="a4"/>
        <w:spacing w:line="240" w:lineRule="exact"/>
        <w:jc w:val="both"/>
        <w:rPr>
          <w:rFonts w:ascii="Times New Roman" w:hAnsi="Times New Roman" w:cs="Times New Roman"/>
          <w:sz w:val="28"/>
          <w:szCs w:val="28"/>
        </w:rPr>
      </w:pPr>
    </w:p>
    <w:p w:rsidR="00885C3A" w:rsidRDefault="00885C3A" w:rsidP="00885C3A">
      <w:pPr>
        <w:pStyle w:val="a4"/>
        <w:spacing w:line="240" w:lineRule="exact"/>
        <w:jc w:val="both"/>
        <w:rPr>
          <w:rFonts w:ascii="Times New Roman" w:hAnsi="Times New Roman" w:cs="Times New Roman"/>
          <w:sz w:val="28"/>
          <w:szCs w:val="28"/>
        </w:rPr>
      </w:pPr>
      <w:r>
        <w:rPr>
          <w:rFonts w:ascii="Times New Roman" w:hAnsi="Times New Roman" w:cs="Times New Roman"/>
          <w:sz w:val="28"/>
          <w:szCs w:val="28"/>
        </w:rPr>
        <w:t>юрист 1 класса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В.П. Ларионова</w:t>
      </w:r>
    </w:p>
    <w:p w:rsidR="00885C3A" w:rsidRDefault="00885C3A" w:rsidP="00885C3A">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885C3A" w:rsidRDefault="00885C3A" w:rsidP="00885C3A">
      <w:pPr>
        <w:pStyle w:val="a4"/>
        <w:ind w:firstLine="709"/>
        <w:jc w:val="both"/>
        <w:rPr>
          <w:rFonts w:ascii="Times New Roman" w:hAnsi="Times New Roman" w:cs="Times New Roman"/>
          <w:sz w:val="28"/>
          <w:szCs w:val="28"/>
        </w:rPr>
      </w:pPr>
    </w:p>
    <w:p w:rsidR="00885C3A" w:rsidRDefault="00885C3A" w:rsidP="00885C3A">
      <w:pPr>
        <w:pStyle w:val="a4"/>
        <w:ind w:firstLine="709"/>
        <w:jc w:val="both"/>
        <w:rPr>
          <w:rFonts w:ascii="Times New Roman" w:hAnsi="Times New Roman" w:cs="Times New Roman"/>
          <w:sz w:val="28"/>
          <w:szCs w:val="28"/>
        </w:rPr>
      </w:pPr>
    </w:p>
    <w:p w:rsidR="00885C3A" w:rsidRDefault="00885C3A" w:rsidP="00885C3A">
      <w:pPr>
        <w:pStyle w:val="a4"/>
        <w:ind w:firstLine="709"/>
        <w:jc w:val="both"/>
        <w:rPr>
          <w:rFonts w:ascii="Times New Roman" w:hAnsi="Times New Roman" w:cs="Times New Roman"/>
          <w:sz w:val="28"/>
          <w:szCs w:val="28"/>
        </w:rPr>
      </w:pPr>
    </w:p>
    <w:p w:rsidR="00885C3A" w:rsidRDefault="00885C3A" w:rsidP="00885C3A">
      <w:pPr>
        <w:pStyle w:val="a4"/>
        <w:jc w:val="both"/>
        <w:rPr>
          <w:rFonts w:ascii="Times New Roman" w:hAnsi="Times New Roman" w:cs="Times New Roman"/>
          <w:sz w:val="28"/>
          <w:szCs w:val="28"/>
        </w:rPr>
      </w:pPr>
    </w:p>
    <w:p w:rsidR="00885C3A" w:rsidRDefault="00885C3A" w:rsidP="00885C3A">
      <w:pPr>
        <w:pStyle w:val="a4"/>
        <w:jc w:val="both"/>
        <w:rPr>
          <w:rFonts w:ascii="Times New Roman" w:hAnsi="Times New Roman" w:cs="Times New Roman"/>
          <w:sz w:val="28"/>
          <w:szCs w:val="28"/>
        </w:rPr>
      </w:pPr>
    </w:p>
    <w:p w:rsidR="00885C3A" w:rsidRDefault="00885C3A" w:rsidP="00885C3A">
      <w:pPr>
        <w:pStyle w:val="a4"/>
        <w:ind w:firstLine="851"/>
        <w:jc w:val="center"/>
        <w:rPr>
          <w:rFonts w:ascii="Times New Roman" w:hAnsi="Times New Roman" w:cs="Times New Roman"/>
          <w:b/>
          <w:sz w:val="28"/>
          <w:szCs w:val="28"/>
          <w:lang w:eastAsia="ru-RU"/>
        </w:rPr>
      </w:pPr>
      <w:r w:rsidRPr="00885C3A">
        <w:rPr>
          <w:rFonts w:ascii="Times New Roman" w:hAnsi="Times New Roman" w:cs="Times New Roman"/>
          <w:b/>
          <w:sz w:val="28"/>
          <w:szCs w:val="28"/>
          <w:lang w:eastAsia="ru-RU"/>
        </w:rPr>
        <w:t>Конституционный Суд Российской Федерации разъяснил, в каком случае дело в отношении несовершеннолетнего может быть рассмотрено судом присяжных</w:t>
      </w:r>
    </w:p>
    <w:p w:rsidR="00885C3A" w:rsidRPr="00885C3A" w:rsidRDefault="00885C3A" w:rsidP="00885C3A">
      <w:pPr>
        <w:pStyle w:val="a4"/>
        <w:ind w:firstLine="851"/>
        <w:jc w:val="center"/>
        <w:rPr>
          <w:rFonts w:ascii="Times New Roman" w:hAnsi="Times New Roman" w:cs="Times New Roman"/>
          <w:b/>
          <w:sz w:val="28"/>
          <w:szCs w:val="28"/>
          <w:lang w:eastAsia="ru-RU"/>
        </w:rPr>
      </w:pPr>
    </w:p>
    <w:p w:rsidR="00885C3A" w:rsidRPr="00885C3A" w:rsidRDefault="00885C3A" w:rsidP="00885C3A">
      <w:pPr>
        <w:pStyle w:val="a4"/>
        <w:ind w:firstLine="851"/>
        <w:jc w:val="both"/>
        <w:rPr>
          <w:rFonts w:ascii="Times New Roman" w:hAnsi="Times New Roman" w:cs="Times New Roman"/>
          <w:color w:val="414140"/>
          <w:sz w:val="28"/>
          <w:szCs w:val="28"/>
          <w:lang w:eastAsia="ru-RU"/>
        </w:rPr>
      </w:pPr>
      <w:r w:rsidRPr="00885C3A">
        <w:rPr>
          <w:rFonts w:ascii="Times New Roman" w:hAnsi="Times New Roman" w:cs="Times New Roman"/>
          <w:color w:val="414140"/>
          <w:sz w:val="28"/>
          <w:szCs w:val="28"/>
          <w:lang w:eastAsia="ru-RU"/>
        </w:rPr>
        <w:t>Конституционный Суд Российской Федерации в связи с запросом Ленинградского областного суда проверил конституционность положений п.2.1 ч.2 ст.30 УПК РФ.</w:t>
      </w:r>
    </w:p>
    <w:p w:rsidR="00885C3A" w:rsidRPr="00885C3A" w:rsidRDefault="00885C3A" w:rsidP="00885C3A">
      <w:pPr>
        <w:pStyle w:val="a4"/>
        <w:ind w:firstLine="851"/>
        <w:jc w:val="both"/>
        <w:rPr>
          <w:rFonts w:ascii="Times New Roman" w:hAnsi="Times New Roman" w:cs="Times New Roman"/>
          <w:color w:val="414140"/>
          <w:sz w:val="28"/>
          <w:szCs w:val="28"/>
          <w:lang w:eastAsia="ru-RU"/>
        </w:rPr>
      </w:pPr>
      <w:r w:rsidRPr="00885C3A">
        <w:rPr>
          <w:rFonts w:ascii="Times New Roman" w:hAnsi="Times New Roman" w:cs="Times New Roman"/>
          <w:color w:val="414140"/>
          <w:sz w:val="28"/>
          <w:szCs w:val="28"/>
          <w:lang w:eastAsia="ru-RU"/>
        </w:rPr>
        <w:t>Указанной нормой определено, что коллегия из шести присяжных заседателей в качестве суда первой инстанции не может рассматривать уголовные дела о преступлениях, совершенных лицами в возрасте до 18 лет.</w:t>
      </w:r>
    </w:p>
    <w:p w:rsidR="00885C3A" w:rsidRPr="00885C3A" w:rsidRDefault="00885C3A" w:rsidP="00885C3A">
      <w:pPr>
        <w:pStyle w:val="a4"/>
        <w:ind w:firstLine="851"/>
        <w:jc w:val="both"/>
        <w:rPr>
          <w:rFonts w:ascii="Times New Roman" w:hAnsi="Times New Roman" w:cs="Times New Roman"/>
          <w:color w:val="414140"/>
          <w:sz w:val="28"/>
          <w:szCs w:val="28"/>
          <w:lang w:eastAsia="ru-RU"/>
        </w:rPr>
      </w:pPr>
      <w:r w:rsidRPr="00885C3A">
        <w:rPr>
          <w:rFonts w:ascii="Times New Roman" w:hAnsi="Times New Roman" w:cs="Times New Roman"/>
          <w:color w:val="414140"/>
          <w:sz w:val="28"/>
          <w:szCs w:val="28"/>
          <w:lang w:eastAsia="ru-RU"/>
        </w:rPr>
        <w:t>Конституционный Суд указал, что совершеннолетний подсудимый не может быть лишен конституционного права быть судимым судом с участием присяжных заседателей в ситуации, когда он заявил ходатайство о рассмотрении таким судом уголовного дела, по которому наряду с ним привлечены несовершеннолетние подсудимые.</w:t>
      </w:r>
    </w:p>
    <w:p w:rsidR="00885C3A" w:rsidRPr="00885C3A" w:rsidRDefault="00885C3A" w:rsidP="00885C3A">
      <w:pPr>
        <w:pStyle w:val="a4"/>
        <w:ind w:firstLine="851"/>
        <w:jc w:val="both"/>
        <w:rPr>
          <w:rFonts w:ascii="Times New Roman" w:hAnsi="Times New Roman" w:cs="Times New Roman"/>
          <w:color w:val="414140"/>
          <w:sz w:val="28"/>
          <w:szCs w:val="28"/>
          <w:lang w:eastAsia="ru-RU"/>
        </w:rPr>
      </w:pPr>
      <w:r w:rsidRPr="00885C3A">
        <w:rPr>
          <w:rFonts w:ascii="Times New Roman" w:hAnsi="Times New Roman" w:cs="Times New Roman"/>
          <w:color w:val="414140"/>
          <w:sz w:val="28"/>
          <w:szCs w:val="28"/>
          <w:lang w:eastAsia="ru-RU"/>
        </w:rPr>
        <w:t>Реализация такого права может быть осуществлена в случае, если суд придет к выводу о невозможности выделения уголовного дела в отношении несовершеннолетних в отдельное производство ввиду того, что это будет препятствовать всесторонности и объективности разрешения дела, выделенного в отдельное производство, и дела, рассматриваемого судом с участием присяжных заседателей, и при условии отсутствия среди вмененных подсудимым тех преступлений, дела о которых выведены из предметной подсудности суда с участием присяжных заседателей.</w:t>
      </w:r>
    </w:p>
    <w:p w:rsidR="00885C3A" w:rsidRDefault="00885C3A" w:rsidP="00885C3A">
      <w:pPr>
        <w:pStyle w:val="a4"/>
        <w:jc w:val="both"/>
        <w:rPr>
          <w:rFonts w:ascii="Times New Roman" w:hAnsi="Times New Roman" w:cs="Times New Roman"/>
          <w:sz w:val="28"/>
          <w:szCs w:val="28"/>
        </w:rPr>
      </w:pPr>
    </w:p>
    <w:p w:rsidR="00885C3A" w:rsidRDefault="00885C3A" w:rsidP="00885C3A">
      <w:pPr>
        <w:pStyle w:val="a4"/>
        <w:jc w:val="both"/>
        <w:rPr>
          <w:rFonts w:ascii="Times New Roman" w:hAnsi="Times New Roman" w:cs="Times New Roman"/>
          <w:sz w:val="28"/>
          <w:szCs w:val="28"/>
        </w:rPr>
      </w:pPr>
    </w:p>
    <w:p w:rsidR="00885C3A" w:rsidRDefault="00885C3A" w:rsidP="00885C3A">
      <w:pPr>
        <w:pStyle w:val="a4"/>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Старший помощник Всеволожского </w:t>
      </w:r>
    </w:p>
    <w:p w:rsidR="00885C3A" w:rsidRDefault="00885C3A" w:rsidP="00885C3A">
      <w:pPr>
        <w:pStyle w:val="a4"/>
        <w:spacing w:line="240" w:lineRule="exact"/>
        <w:jc w:val="both"/>
        <w:rPr>
          <w:rFonts w:ascii="Times New Roman" w:hAnsi="Times New Roman" w:cs="Times New Roman"/>
          <w:sz w:val="28"/>
          <w:szCs w:val="28"/>
        </w:rPr>
      </w:pPr>
      <w:r>
        <w:rPr>
          <w:rFonts w:ascii="Times New Roman" w:hAnsi="Times New Roman" w:cs="Times New Roman"/>
          <w:sz w:val="28"/>
          <w:szCs w:val="28"/>
        </w:rPr>
        <w:t>городского прокурора</w:t>
      </w:r>
    </w:p>
    <w:p w:rsidR="00885C3A" w:rsidRDefault="00885C3A" w:rsidP="00885C3A">
      <w:pPr>
        <w:pStyle w:val="a4"/>
        <w:spacing w:line="240" w:lineRule="exact"/>
        <w:jc w:val="both"/>
        <w:rPr>
          <w:rFonts w:ascii="Times New Roman" w:hAnsi="Times New Roman" w:cs="Times New Roman"/>
          <w:sz w:val="28"/>
          <w:szCs w:val="28"/>
        </w:rPr>
      </w:pPr>
    </w:p>
    <w:p w:rsidR="00885C3A" w:rsidRDefault="00885C3A" w:rsidP="00885C3A">
      <w:pPr>
        <w:pStyle w:val="a4"/>
        <w:jc w:val="both"/>
        <w:rPr>
          <w:rFonts w:ascii="Times New Roman" w:hAnsi="Times New Roman" w:cs="Times New Roman"/>
          <w:sz w:val="28"/>
          <w:szCs w:val="28"/>
        </w:rPr>
      </w:pPr>
      <w:r>
        <w:rPr>
          <w:rFonts w:ascii="Times New Roman" w:hAnsi="Times New Roman" w:cs="Times New Roman"/>
          <w:sz w:val="28"/>
          <w:szCs w:val="28"/>
        </w:rPr>
        <w:t>юрист 1 класса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В.П. Ларионова</w:t>
      </w:r>
    </w:p>
    <w:p w:rsidR="00885C3A" w:rsidRDefault="00885C3A" w:rsidP="00885C3A">
      <w:pPr>
        <w:pStyle w:val="a4"/>
        <w:jc w:val="both"/>
        <w:rPr>
          <w:rFonts w:ascii="Times New Roman" w:hAnsi="Times New Roman" w:cs="Times New Roman"/>
          <w:sz w:val="28"/>
          <w:szCs w:val="28"/>
        </w:rPr>
      </w:pPr>
    </w:p>
    <w:p w:rsidR="00885C3A" w:rsidRDefault="00885C3A" w:rsidP="00885C3A">
      <w:pPr>
        <w:pStyle w:val="a4"/>
        <w:jc w:val="both"/>
        <w:rPr>
          <w:rFonts w:ascii="Times New Roman" w:hAnsi="Times New Roman" w:cs="Times New Roman"/>
          <w:sz w:val="28"/>
          <w:szCs w:val="28"/>
        </w:rPr>
      </w:pPr>
    </w:p>
    <w:p w:rsidR="00885C3A" w:rsidRDefault="00885C3A" w:rsidP="00885C3A">
      <w:pPr>
        <w:pStyle w:val="a4"/>
        <w:jc w:val="both"/>
        <w:rPr>
          <w:rFonts w:ascii="Times New Roman" w:hAnsi="Times New Roman" w:cs="Times New Roman"/>
          <w:sz w:val="28"/>
          <w:szCs w:val="28"/>
        </w:rPr>
      </w:pPr>
    </w:p>
    <w:p w:rsidR="00885C3A" w:rsidRDefault="00885C3A" w:rsidP="00885C3A">
      <w:pPr>
        <w:pStyle w:val="a4"/>
        <w:jc w:val="both"/>
        <w:rPr>
          <w:rFonts w:ascii="Times New Roman" w:hAnsi="Times New Roman" w:cs="Times New Roman"/>
          <w:sz w:val="28"/>
          <w:szCs w:val="28"/>
        </w:rPr>
      </w:pPr>
    </w:p>
    <w:p w:rsidR="00885C3A" w:rsidRDefault="00885C3A" w:rsidP="00885C3A">
      <w:pPr>
        <w:pStyle w:val="a4"/>
        <w:jc w:val="both"/>
        <w:rPr>
          <w:rFonts w:ascii="Times New Roman" w:hAnsi="Times New Roman" w:cs="Times New Roman"/>
          <w:sz w:val="28"/>
          <w:szCs w:val="28"/>
        </w:rPr>
      </w:pPr>
    </w:p>
    <w:p w:rsidR="00885C3A" w:rsidRDefault="00885C3A" w:rsidP="00885C3A">
      <w:pPr>
        <w:pStyle w:val="a4"/>
        <w:jc w:val="both"/>
        <w:rPr>
          <w:rFonts w:ascii="Times New Roman" w:hAnsi="Times New Roman" w:cs="Times New Roman"/>
          <w:sz w:val="28"/>
          <w:szCs w:val="28"/>
        </w:rPr>
      </w:pPr>
    </w:p>
    <w:p w:rsidR="00885C3A" w:rsidRPr="00885C3A" w:rsidRDefault="00885C3A" w:rsidP="00885C3A">
      <w:pPr>
        <w:pStyle w:val="a4"/>
        <w:jc w:val="center"/>
        <w:rPr>
          <w:rFonts w:ascii="Times New Roman" w:hAnsi="Times New Roman" w:cs="Times New Roman"/>
          <w:b/>
          <w:sz w:val="28"/>
          <w:szCs w:val="28"/>
          <w:lang w:eastAsia="ru-RU"/>
        </w:rPr>
      </w:pPr>
      <w:r w:rsidRPr="00885C3A">
        <w:rPr>
          <w:rFonts w:ascii="Times New Roman" w:hAnsi="Times New Roman" w:cs="Times New Roman"/>
          <w:b/>
          <w:sz w:val="28"/>
          <w:szCs w:val="28"/>
          <w:lang w:eastAsia="ru-RU"/>
        </w:rPr>
        <w:lastRenderedPageBreak/>
        <w:t>Уточнен порядок перевода жилого помещения в многоквартирном доме в нежилое</w:t>
      </w:r>
    </w:p>
    <w:p w:rsidR="00885C3A" w:rsidRPr="00885C3A" w:rsidRDefault="00885C3A" w:rsidP="00885C3A">
      <w:pPr>
        <w:pStyle w:val="a4"/>
        <w:jc w:val="both"/>
        <w:rPr>
          <w:rFonts w:ascii="Times New Roman" w:hAnsi="Times New Roman" w:cs="Times New Roman"/>
          <w:sz w:val="28"/>
          <w:szCs w:val="28"/>
          <w:lang w:eastAsia="ru-RU"/>
        </w:rPr>
      </w:pPr>
    </w:p>
    <w:p w:rsidR="00885C3A" w:rsidRPr="00885C3A" w:rsidRDefault="00885C3A" w:rsidP="00885C3A">
      <w:pPr>
        <w:pStyle w:val="a4"/>
        <w:ind w:firstLine="851"/>
        <w:jc w:val="both"/>
        <w:rPr>
          <w:rFonts w:ascii="Times New Roman" w:hAnsi="Times New Roman" w:cs="Times New Roman"/>
          <w:color w:val="414140"/>
          <w:sz w:val="28"/>
          <w:szCs w:val="28"/>
          <w:lang w:eastAsia="ru-RU"/>
        </w:rPr>
      </w:pPr>
      <w:r w:rsidRPr="00885C3A">
        <w:rPr>
          <w:rFonts w:ascii="Times New Roman" w:hAnsi="Times New Roman" w:cs="Times New Roman"/>
          <w:color w:val="414140"/>
          <w:sz w:val="28"/>
          <w:szCs w:val="28"/>
          <w:lang w:eastAsia="ru-RU"/>
        </w:rPr>
        <w:t>Федеральным законом от 29.05.2019 № 116-ФЗ, вступающим в силу 09.06.2019, внесены изменения в Жилищный кодекс Российской Федерации.</w:t>
      </w:r>
    </w:p>
    <w:p w:rsidR="00885C3A" w:rsidRPr="00885C3A" w:rsidRDefault="00885C3A" w:rsidP="00885C3A">
      <w:pPr>
        <w:pStyle w:val="a4"/>
        <w:ind w:firstLine="851"/>
        <w:jc w:val="both"/>
        <w:rPr>
          <w:rFonts w:ascii="Times New Roman" w:hAnsi="Times New Roman" w:cs="Times New Roman"/>
          <w:color w:val="414140"/>
          <w:sz w:val="28"/>
          <w:szCs w:val="28"/>
          <w:lang w:eastAsia="ru-RU"/>
        </w:rPr>
      </w:pPr>
      <w:r w:rsidRPr="00885C3A">
        <w:rPr>
          <w:rFonts w:ascii="Times New Roman" w:hAnsi="Times New Roman" w:cs="Times New Roman"/>
          <w:color w:val="414140"/>
          <w:sz w:val="28"/>
          <w:szCs w:val="28"/>
          <w:lang w:eastAsia="ru-RU"/>
        </w:rPr>
        <w:t>Теперь для перевода жилого помещения в нежилое потребуется представить в орган, осуществляющий перевод помещений:</w:t>
      </w:r>
    </w:p>
    <w:p w:rsidR="00885C3A" w:rsidRPr="00885C3A" w:rsidRDefault="00885C3A" w:rsidP="00885C3A">
      <w:pPr>
        <w:pStyle w:val="a4"/>
        <w:ind w:firstLine="851"/>
        <w:jc w:val="both"/>
        <w:rPr>
          <w:rFonts w:ascii="Times New Roman" w:hAnsi="Times New Roman" w:cs="Times New Roman"/>
          <w:color w:val="414140"/>
          <w:sz w:val="28"/>
          <w:szCs w:val="28"/>
          <w:lang w:eastAsia="ru-RU"/>
        </w:rPr>
      </w:pPr>
      <w:r w:rsidRPr="00885C3A">
        <w:rPr>
          <w:rFonts w:ascii="Times New Roman" w:hAnsi="Times New Roman" w:cs="Times New Roman"/>
          <w:color w:val="414140"/>
          <w:sz w:val="28"/>
          <w:szCs w:val="28"/>
          <w:lang w:eastAsia="ru-RU"/>
        </w:rPr>
        <w:t>- протокол общего собрания собственников помещений в многоквартирном доме, содержащий решение о согласии на перевод жилого помещения в нежилое помещение;</w:t>
      </w:r>
    </w:p>
    <w:p w:rsidR="00885C3A" w:rsidRPr="00885C3A" w:rsidRDefault="00885C3A" w:rsidP="00885C3A">
      <w:pPr>
        <w:pStyle w:val="a4"/>
        <w:ind w:firstLine="851"/>
        <w:jc w:val="both"/>
        <w:rPr>
          <w:rFonts w:ascii="Times New Roman" w:hAnsi="Times New Roman" w:cs="Times New Roman"/>
          <w:color w:val="414140"/>
          <w:sz w:val="28"/>
          <w:szCs w:val="28"/>
          <w:lang w:eastAsia="ru-RU"/>
        </w:rPr>
      </w:pPr>
      <w:r w:rsidRPr="00885C3A">
        <w:rPr>
          <w:rFonts w:ascii="Times New Roman" w:hAnsi="Times New Roman" w:cs="Times New Roman"/>
          <w:color w:val="414140"/>
          <w:sz w:val="28"/>
          <w:szCs w:val="28"/>
          <w:lang w:eastAsia="ru-RU"/>
        </w:rPr>
        <w:t>- согласие каждого собственника всех помещений, примыкающих к переводимому помещению, на перевод жилого помещения в нежилое.</w:t>
      </w:r>
    </w:p>
    <w:p w:rsidR="00885C3A" w:rsidRPr="00885C3A" w:rsidRDefault="00885C3A" w:rsidP="00885C3A">
      <w:pPr>
        <w:pStyle w:val="a4"/>
        <w:ind w:firstLine="851"/>
        <w:jc w:val="both"/>
        <w:rPr>
          <w:rFonts w:ascii="Times New Roman" w:hAnsi="Times New Roman" w:cs="Times New Roman"/>
          <w:color w:val="414140"/>
          <w:sz w:val="28"/>
          <w:szCs w:val="28"/>
          <w:lang w:eastAsia="ru-RU"/>
        </w:rPr>
      </w:pPr>
      <w:r w:rsidRPr="00885C3A">
        <w:rPr>
          <w:rFonts w:ascii="Times New Roman" w:hAnsi="Times New Roman" w:cs="Times New Roman"/>
          <w:color w:val="414140"/>
          <w:sz w:val="28"/>
          <w:szCs w:val="28"/>
          <w:lang w:eastAsia="ru-RU"/>
        </w:rPr>
        <w:t>Установлены особенности проведения общего собрания собственников помещений.</w:t>
      </w:r>
    </w:p>
    <w:p w:rsidR="00885C3A" w:rsidRPr="00885C3A" w:rsidRDefault="00885C3A" w:rsidP="00885C3A">
      <w:pPr>
        <w:pStyle w:val="a4"/>
        <w:ind w:firstLine="851"/>
        <w:jc w:val="both"/>
        <w:rPr>
          <w:rFonts w:ascii="Times New Roman" w:hAnsi="Times New Roman" w:cs="Times New Roman"/>
          <w:color w:val="414140"/>
          <w:sz w:val="28"/>
          <w:szCs w:val="28"/>
          <w:lang w:eastAsia="ru-RU"/>
        </w:rPr>
      </w:pPr>
      <w:r w:rsidRPr="00885C3A">
        <w:rPr>
          <w:rFonts w:ascii="Times New Roman" w:hAnsi="Times New Roman" w:cs="Times New Roman"/>
          <w:color w:val="414140"/>
          <w:sz w:val="28"/>
          <w:szCs w:val="28"/>
          <w:lang w:eastAsia="ru-RU"/>
        </w:rPr>
        <w:t>Так, при наличии в многоквартирном доме более чем одного подъезда требуется большинство от общего числа голосов участвующих в собрании собственников при условии голосования за такое решение большинством голосов присутствующих на собрании собственников помещений в том же подъезде многоквартирного дома, в котором находится переводимое помещение.</w:t>
      </w:r>
    </w:p>
    <w:p w:rsidR="00885C3A" w:rsidRPr="00885C3A" w:rsidRDefault="00885C3A" w:rsidP="00885C3A">
      <w:pPr>
        <w:pStyle w:val="a4"/>
        <w:ind w:firstLine="851"/>
        <w:jc w:val="both"/>
        <w:rPr>
          <w:rFonts w:ascii="Times New Roman" w:hAnsi="Times New Roman" w:cs="Times New Roman"/>
          <w:color w:val="414140"/>
          <w:sz w:val="28"/>
          <w:szCs w:val="28"/>
          <w:lang w:eastAsia="ru-RU"/>
        </w:rPr>
      </w:pPr>
      <w:r w:rsidRPr="00885C3A">
        <w:rPr>
          <w:rFonts w:ascii="Times New Roman" w:hAnsi="Times New Roman" w:cs="Times New Roman"/>
          <w:color w:val="414140"/>
          <w:sz w:val="28"/>
          <w:szCs w:val="28"/>
          <w:lang w:eastAsia="ru-RU"/>
        </w:rPr>
        <w:t xml:space="preserve">При наличии в многоквартирном доме одного подъезда требуется большинство голосов от общего числа </w:t>
      </w:r>
      <w:proofErr w:type="gramStart"/>
      <w:r w:rsidRPr="00885C3A">
        <w:rPr>
          <w:rFonts w:ascii="Times New Roman" w:hAnsi="Times New Roman" w:cs="Times New Roman"/>
          <w:color w:val="414140"/>
          <w:sz w:val="28"/>
          <w:szCs w:val="28"/>
          <w:lang w:eastAsia="ru-RU"/>
        </w:rPr>
        <w:t>голосов</w:t>
      </w:r>
      <w:proofErr w:type="gramEnd"/>
      <w:r w:rsidRPr="00885C3A">
        <w:rPr>
          <w:rFonts w:ascii="Times New Roman" w:hAnsi="Times New Roman" w:cs="Times New Roman"/>
          <w:color w:val="414140"/>
          <w:sz w:val="28"/>
          <w:szCs w:val="28"/>
          <w:lang w:eastAsia="ru-RU"/>
        </w:rPr>
        <w:t xml:space="preserve"> принимающих участие в этом собрании собственников.</w:t>
      </w:r>
    </w:p>
    <w:p w:rsidR="00885C3A" w:rsidRPr="00885C3A" w:rsidRDefault="00885C3A" w:rsidP="00885C3A">
      <w:pPr>
        <w:pStyle w:val="a4"/>
        <w:ind w:firstLine="851"/>
        <w:jc w:val="both"/>
        <w:rPr>
          <w:rFonts w:ascii="Times New Roman" w:hAnsi="Times New Roman" w:cs="Times New Roman"/>
          <w:color w:val="414140"/>
          <w:sz w:val="28"/>
          <w:szCs w:val="28"/>
          <w:lang w:eastAsia="ru-RU"/>
        </w:rPr>
      </w:pPr>
      <w:r w:rsidRPr="00885C3A">
        <w:rPr>
          <w:rFonts w:ascii="Times New Roman" w:hAnsi="Times New Roman" w:cs="Times New Roman"/>
          <w:color w:val="414140"/>
          <w:sz w:val="28"/>
          <w:szCs w:val="28"/>
          <w:lang w:eastAsia="ru-RU"/>
        </w:rPr>
        <w:t>Кроме того, органы регионального государственного жилищного надзора наделены полномочиями по проверке соблюдения требований к даче согласия на перевод помещения из жилого в нежилое.</w:t>
      </w:r>
    </w:p>
    <w:p w:rsidR="00885C3A" w:rsidRDefault="00885C3A" w:rsidP="00885C3A">
      <w:pPr>
        <w:pStyle w:val="a4"/>
        <w:jc w:val="both"/>
        <w:rPr>
          <w:rFonts w:ascii="Times New Roman" w:hAnsi="Times New Roman" w:cs="Times New Roman"/>
          <w:sz w:val="28"/>
          <w:szCs w:val="28"/>
        </w:rPr>
      </w:pPr>
    </w:p>
    <w:p w:rsidR="00885C3A" w:rsidRDefault="00885C3A" w:rsidP="00885C3A">
      <w:pPr>
        <w:pStyle w:val="a4"/>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Старший помощник Всеволожского </w:t>
      </w:r>
    </w:p>
    <w:p w:rsidR="00885C3A" w:rsidRDefault="00885C3A" w:rsidP="00885C3A">
      <w:pPr>
        <w:pStyle w:val="a4"/>
        <w:spacing w:line="240" w:lineRule="exact"/>
        <w:jc w:val="both"/>
        <w:rPr>
          <w:rFonts w:ascii="Times New Roman" w:hAnsi="Times New Roman" w:cs="Times New Roman"/>
          <w:sz w:val="28"/>
          <w:szCs w:val="28"/>
        </w:rPr>
      </w:pPr>
      <w:r>
        <w:rPr>
          <w:rFonts w:ascii="Times New Roman" w:hAnsi="Times New Roman" w:cs="Times New Roman"/>
          <w:sz w:val="28"/>
          <w:szCs w:val="28"/>
        </w:rPr>
        <w:t>городского прокурора</w:t>
      </w:r>
    </w:p>
    <w:p w:rsidR="00885C3A" w:rsidRDefault="00885C3A" w:rsidP="00885C3A">
      <w:pPr>
        <w:pStyle w:val="a4"/>
        <w:spacing w:line="240" w:lineRule="exact"/>
        <w:jc w:val="both"/>
        <w:rPr>
          <w:rFonts w:ascii="Times New Roman" w:hAnsi="Times New Roman" w:cs="Times New Roman"/>
          <w:sz w:val="28"/>
          <w:szCs w:val="28"/>
        </w:rPr>
      </w:pPr>
    </w:p>
    <w:p w:rsidR="00885C3A" w:rsidRDefault="00885C3A" w:rsidP="00885C3A">
      <w:pPr>
        <w:pStyle w:val="a4"/>
        <w:jc w:val="both"/>
        <w:rPr>
          <w:rFonts w:ascii="Times New Roman" w:hAnsi="Times New Roman" w:cs="Times New Roman"/>
          <w:sz w:val="28"/>
          <w:szCs w:val="28"/>
        </w:rPr>
      </w:pPr>
      <w:r>
        <w:rPr>
          <w:rFonts w:ascii="Times New Roman" w:hAnsi="Times New Roman" w:cs="Times New Roman"/>
          <w:sz w:val="28"/>
          <w:szCs w:val="28"/>
        </w:rPr>
        <w:t>юрист 1 класса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В.П. Ларионова</w:t>
      </w:r>
    </w:p>
    <w:p w:rsidR="00885C3A" w:rsidRDefault="00885C3A" w:rsidP="00885C3A">
      <w:pPr>
        <w:pStyle w:val="a4"/>
        <w:jc w:val="both"/>
        <w:rPr>
          <w:rFonts w:ascii="Times New Roman" w:hAnsi="Times New Roman" w:cs="Times New Roman"/>
          <w:sz w:val="28"/>
          <w:szCs w:val="28"/>
        </w:rPr>
      </w:pPr>
    </w:p>
    <w:p w:rsidR="00885C3A" w:rsidRDefault="00885C3A" w:rsidP="00885C3A">
      <w:pPr>
        <w:pStyle w:val="a4"/>
        <w:jc w:val="both"/>
        <w:rPr>
          <w:rFonts w:ascii="Times New Roman" w:hAnsi="Times New Roman" w:cs="Times New Roman"/>
          <w:sz w:val="28"/>
          <w:szCs w:val="28"/>
        </w:rPr>
      </w:pPr>
    </w:p>
    <w:p w:rsidR="00885C3A" w:rsidRDefault="00885C3A" w:rsidP="00885C3A">
      <w:pPr>
        <w:pStyle w:val="a4"/>
        <w:jc w:val="both"/>
        <w:rPr>
          <w:rFonts w:ascii="Times New Roman" w:hAnsi="Times New Roman" w:cs="Times New Roman"/>
          <w:sz w:val="28"/>
          <w:szCs w:val="28"/>
        </w:rPr>
      </w:pPr>
    </w:p>
    <w:p w:rsidR="00885C3A" w:rsidRDefault="00885C3A" w:rsidP="00885C3A">
      <w:pPr>
        <w:pStyle w:val="a4"/>
        <w:jc w:val="both"/>
        <w:rPr>
          <w:rFonts w:ascii="Times New Roman" w:hAnsi="Times New Roman" w:cs="Times New Roman"/>
          <w:sz w:val="28"/>
          <w:szCs w:val="28"/>
        </w:rPr>
      </w:pPr>
    </w:p>
    <w:p w:rsidR="00885C3A" w:rsidRDefault="00885C3A" w:rsidP="00885C3A">
      <w:pPr>
        <w:pStyle w:val="a4"/>
        <w:ind w:firstLine="851"/>
        <w:jc w:val="center"/>
        <w:rPr>
          <w:rFonts w:ascii="Times New Roman" w:hAnsi="Times New Roman" w:cs="Times New Roman"/>
          <w:b/>
          <w:sz w:val="28"/>
          <w:szCs w:val="28"/>
          <w:lang w:eastAsia="ru-RU"/>
        </w:rPr>
      </w:pPr>
      <w:r w:rsidRPr="00885C3A">
        <w:rPr>
          <w:rFonts w:ascii="Times New Roman" w:hAnsi="Times New Roman" w:cs="Times New Roman"/>
          <w:b/>
          <w:sz w:val="28"/>
          <w:szCs w:val="28"/>
          <w:lang w:eastAsia="ru-RU"/>
        </w:rPr>
        <w:t>Сроки фактически отбытого наказания, после которого возможна замена наказания в виде лишения свободы принудительными работами</w:t>
      </w:r>
    </w:p>
    <w:p w:rsidR="00885C3A" w:rsidRPr="00885C3A" w:rsidRDefault="00885C3A" w:rsidP="00885C3A">
      <w:pPr>
        <w:pStyle w:val="a4"/>
        <w:ind w:firstLine="851"/>
        <w:jc w:val="center"/>
        <w:rPr>
          <w:rFonts w:ascii="Times New Roman" w:hAnsi="Times New Roman" w:cs="Times New Roman"/>
          <w:b/>
          <w:sz w:val="28"/>
          <w:szCs w:val="28"/>
          <w:lang w:eastAsia="ru-RU"/>
        </w:rPr>
      </w:pPr>
    </w:p>
    <w:p w:rsidR="00885C3A" w:rsidRPr="00885C3A" w:rsidRDefault="00885C3A" w:rsidP="00885C3A">
      <w:pPr>
        <w:pStyle w:val="a4"/>
        <w:ind w:firstLine="851"/>
        <w:jc w:val="both"/>
        <w:rPr>
          <w:rFonts w:ascii="Times New Roman" w:hAnsi="Times New Roman" w:cs="Times New Roman"/>
          <w:color w:val="414140"/>
          <w:sz w:val="28"/>
          <w:szCs w:val="28"/>
          <w:lang w:eastAsia="ru-RU"/>
        </w:rPr>
      </w:pPr>
      <w:r w:rsidRPr="00885C3A">
        <w:rPr>
          <w:rFonts w:ascii="Times New Roman" w:hAnsi="Times New Roman" w:cs="Times New Roman"/>
          <w:color w:val="414140"/>
          <w:sz w:val="28"/>
          <w:szCs w:val="28"/>
          <w:lang w:eastAsia="ru-RU"/>
        </w:rPr>
        <w:t>Федеральным законом от 27.12.2018 № 540-ФЗ внесены изменения в статьи 53.1 и 80 УК РФ, которые вступили в силу 08.01.2019.</w:t>
      </w:r>
    </w:p>
    <w:p w:rsidR="00885C3A" w:rsidRPr="00885C3A" w:rsidRDefault="00885C3A" w:rsidP="00885C3A">
      <w:pPr>
        <w:pStyle w:val="a4"/>
        <w:ind w:firstLine="851"/>
        <w:jc w:val="both"/>
        <w:rPr>
          <w:rFonts w:ascii="Times New Roman" w:hAnsi="Times New Roman" w:cs="Times New Roman"/>
          <w:color w:val="414140"/>
          <w:sz w:val="28"/>
          <w:szCs w:val="28"/>
          <w:lang w:eastAsia="ru-RU"/>
        </w:rPr>
      </w:pPr>
      <w:r w:rsidRPr="00885C3A">
        <w:rPr>
          <w:rFonts w:ascii="Times New Roman" w:hAnsi="Times New Roman" w:cs="Times New Roman"/>
          <w:color w:val="414140"/>
          <w:sz w:val="28"/>
          <w:szCs w:val="28"/>
          <w:lang w:eastAsia="ru-RU"/>
        </w:rPr>
        <w:t xml:space="preserve">Согласно поправкам, </w:t>
      </w:r>
      <w:proofErr w:type="spellStart"/>
      <w:r w:rsidRPr="00885C3A">
        <w:rPr>
          <w:rFonts w:ascii="Times New Roman" w:hAnsi="Times New Roman" w:cs="Times New Roman"/>
          <w:color w:val="414140"/>
          <w:sz w:val="28"/>
          <w:szCs w:val="28"/>
          <w:lang w:eastAsia="ru-RU"/>
        </w:rPr>
        <w:t>неотбытая</w:t>
      </w:r>
      <w:proofErr w:type="spellEnd"/>
      <w:r w:rsidRPr="00885C3A">
        <w:rPr>
          <w:rFonts w:ascii="Times New Roman" w:hAnsi="Times New Roman" w:cs="Times New Roman"/>
          <w:color w:val="414140"/>
          <w:sz w:val="28"/>
          <w:szCs w:val="28"/>
          <w:lang w:eastAsia="ru-RU"/>
        </w:rPr>
        <w:t xml:space="preserve"> часть наказания в виде лишения свободы может быть заменена принудительными работами после фактического отбытия осужденным:</w:t>
      </w:r>
    </w:p>
    <w:p w:rsidR="00885C3A" w:rsidRPr="00885C3A" w:rsidRDefault="00885C3A" w:rsidP="00885C3A">
      <w:pPr>
        <w:pStyle w:val="a4"/>
        <w:ind w:firstLine="851"/>
        <w:jc w:val="both"/>
        <w:rPr>
          <w:rFonts w:ascii="Times New Roman" w:hAnsi="Times New Roman" w:cs="Times New Roman"/>
          <w:color w:val="414140"/>
          <w:sz w:val="28"/>
          <w:szCs w:val="28"/>
          <w:lang w:eastAsia="ru-RU"/>
        </w:rPr>
      </w:pPr>
      <w:r w:rsidRPr="00885C3A">
        <w:rPr>
          <w:rFonts w:ascii="Times New Roman" w:hAnsi="Times New Roman" w:cs="Times New Roman"/>
          <w:color w:val="414140"/>
          <w:sz w:val="28"/>
          <w:szCs w:val="28"/>
          <w:lang w:eastAsia="ru-RU"/>
        </w:rPr>
        <w:t>- не менее 1/4 срока наказания - при совершении преступления небольшой или средней тяжести;</w:t>
      </w:r>
    </w:p>
    <w:p w:rsidR="00885C3A" w:rsidRPr="00885C3A" w:rsidRDefault="00885C3A" w:rsidP="00885C3A">
      <w:pPr>
        <w:pStyle w:val="a4"/>
        <w:ind w:firstLine="851"/>
        <w:jc w:val="both"/>
        <w:rPr>
          <w:rFonts w:ascii="Times New Roman" w:hAnsi="Times New Roman" w:cs="Times New Roman"/>
          <w:color w:val="414140"/>
          <w:sz w:val="28"/>
          <w:szCs w:val="28"/>
          <w:lang w:eastAsia="ru-RU"/>
        </w:rPr>
      </w:pPr>
      <w:r w:rsidRPr="00885C3A">
        <w:rPr>
          <w:rFonts w:ascii="Times New Roman" w:hAnsi="Times New Roman" w:cs="Times New Roman"/>
          <w:color w:val="414140"/>
          <w:sz w:val="28"/>
          <w:szCs w:val="28"/>
          <w:lang w:eastAsia="ru-RU"/>
        </w:rPr>
        <w:t>- не менее 1/3 срока наказания - при совершении тяжкого преступления;</w:t>
      </w:r>
    </w:p>
    <w:p w:rsidR="00885C3A" w:rsidRPr="00885C3A" w:rsidRDefault="00885C3A" w:rsidP="00885C3A">
      <w:pPr>
        <w:pStyle w:val="a4"/>
        <w:ind w:firstLine="851"/>
        <w:jc w:val="both"/>
        <w:rPr>
          <w:rFonts w:ascii="Times New Roman" w:hAnsi="Times New Roman" w:cs="Times New Roman"/>
          <w:color w:val="414140"/>
          <w:sz w:val="28"/>
          <w:szCs w:val="28"/>
          <w:lang w:eastAsia="ru-RU"/>
        </w:rPr>
      </w:pPr>
      <w:r w:rsidRPr="00885C3A">
        <w:rPr>
          <w:rFonts w:ascii="Times New Roman" w:hAnsi="Times New Roman" w:cs="Times New Roman"/>
          <w:color w:val="414140"/>
          <w:sz w:val="28"/>
          <w:szCs w:val="28"/>
          <w:lang w:eastAsia="ru-RU"/>
        </w:rPr>
        <w:lastRenderedPageBreak/>
        <w:t>- не менее 1/2 срока наказания - при совершении особо тяжкого преступления.</w:t>
      </w:r>
    </w:p>
    <w:p w:rsidR="00885C3A" w:rsidRPr="00885C3A" w:rsidRDefault="00885C3A" w:rsidP="00885C3A">
      <w:pPr>
        <w:pStyle w:val="a4"/>
        <w:ind w:firstLine="851"/>
        <w:jc w:val="both"/>
        <w:rPr>
          <w:rFonts w:ascii="Times New Roman" w:hAnsi="Times New Roman" w:cs="Times New Roman"/>
          <w:color w:val="414140"/>
          <w:sz w:val="28"/>
          <w:szCs w:val="28"/>
          <w:lang w:eastAsia="ru-RU"/>
        </w:rPr>
      </w:pPr>
      <w:r w:rsidRPr="00885C3A">
        <w:rPr>
          <w:rFonts w:ascii="Times New Roman" w:hAnsi="Times New Roman" w:cs="Times New Roman"/>
          <w:color w:val="414140"/>
          <w:sz w:val="28"/>
          <w:szCs w:val="28"/>
          <w:lang w:eastAsia="ru-RU"/>
        </w:rPr>
        <w:t>При этом также учитываются поведение осужденного, его отношение к учебе и труду в течение всего периода отбывания наказания, отношение к совершенному деянию и то, что осужденный частично или полностью возместил причиненный ущерб или иным образом загладил вред, причиненный в результате преступления.</w:t>
      </w:r>
    </w:p>
    <w:p w:rsidR="00885C3A" w:rsidRPr="00885C3A" w:rsidRDefault="00885C3A" w:rsidP="00885C3A">
      <w:pPr>
        <w:pStyle w:val="a4"/>
        <w:ind w:firstLine="851"/>
        <w:jc w:val="both"/>
        <w:rPr>
          <w:rFonts w:ascii="Times New Roman" w:hAnsi="Times New Roman" w:cs="Times New Roman"/>
          <w:color w:val="414140"/>
          <w:sz w:val="28"/>
          <w:szCs w:val="28"/>
          <w:lang w:eastAsia="ru-RU"/>
        </w:rPr>
      </w:pPr>
      <w:r w:rsidRPr="00885C3A">
        <w:rPr>
          <w:rFonts w:ascii="Times New Roman" w:hAnsi="Times New Roman" w:cs="Times New Roman"/>
          <w:color w:val="414140"/>
          <w:sz w:val="28"/>
          <w:szCs w:val="28"/>
          <w:lang w:eastAsia="ru-RU"/>
        </w:rPr>
        <w:t>Принудительные работы заключаются в привлечении осужденного к труду в местах, определяемых учреждениями и органами уголовно-исполнительной системы с удержанием в доход государства от 5 до 20 % от заработной платы.</w:t>
      </w:r>
    </w:p>
    <w:p w:rsidR="00885C3A" w:rsidRPr="00885C3A" w:rsidRDefault="00885C3A" w:rsidP="00885C3A">
      <w:pPr>
        <w:pStyle w:val="a4"/>
        <w:ind w:firstLine="851"/>
        <w:jc w:val="both"/>
        <w:rPr>
          <w:color w:val="414140"/>
          <w:sz w:val="20"/>
          <w:szCs w:val="20"/>
          <w:lang w:eastAsia="ru-RU"/>
        </w:rPr>
      </w:pPr>
      <w:r w:rsidRPr="00885C3A">
        <w:rPr>
          <w:rFonts w:ascii="Times New Roman" w:hAnsi="Times New Roman" w:cs="Times New Roman"/>
          <w:color w:val="414140"/>
          <w:sz w:val="28"/>
          <w:szCs w:val="28"/>
          <w:lang w:eastAsia="ru-RU"/>
        </w:rPr>
        <w:t>Данный вид наказания не может быть назначен несовершеннолетним, лицам, признанным инвалидами первой или второй группы, беременным женщинам, женщинам, имеющим детей в возрасте до трех лет, женщинам, достигшим пятидесятипятилетнего возраста, мужчинам, достигшим шестидесятилетнего возраста, а также военнослужащим</w:t>
      </w:r>
      <w:r w:rsidRPr="00885C3A">
        <w:rPr>
          <w:color w:val="414140"/>
          <w:sz w:val="20"/>
          <w:szCs w:val="20"/>
          <w:lang w:eastAsia="ru-RU"/>
        </w:rPr>
        <w:t>.</w:t>
      </w:r>
    </w:p>
    <w:p w:rsidR="00885C3A" w:rsidRDefault="00885C3A" w:rsidP="00885C3A">
      <w:pPr>
        <w:pStyle w:val="a4"/>
        <w:jc w:val="both"/>
        <w:rPr>
          <w:rFonts w:ascii="Times New Roman" w:hAnsi="Times New Roman" w:cs="Times New Roman"/>
          <w:sz w:val="28"/>
          <w:szCs w:val="28"/>
        </w:rPr>
      </w:pPr>
    </w:p>
    <w:p w:rsidR="00885C3A" w:rsidRDefault="00885C3A" w:rsidP="00885C3A">
      <w:pPr>
        <w:pStyle w:val="a4"/>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Старший помощник Всеволожского </w:t>
      </w:r>
    </w:p>
    <w:p w:rsidR="00885C3A" w:rsidRDefault="00885C3A" w:rsidP="00885C3A">
      <w:pPr>
        <w:pStyle w:val="a4"/>
        <w:spacing w:line="240" w:lineRule="exact"/>
        <w:jc w:val="both"/>
        <w:rPr>
          <w:rFonts w:ascii="Times New Roman" w:hAnsi="Times New Roman" w:cs="Times New Roman"/>
          <w:sz w:val="28"/>
          <w:szCs w:val="28"/>
        </w:rPr>
      </w:pPr>
      <w:r>
        <w:rPr>
          <w:rFonts w:ascii="Times New Roman" w:hAnsi="Times New Roman" w:cs="Times New Roman"/>
          <w:sz w:val="28"/>
          <w:szCs w:val="28"/>
        </w:rPr>
        <w:t>городского прокурора</w:t>
      </w:r>
    </w:p>
    <w:p w:rsidR="00885C3A" w:rsidRDefault="00885C3A" w:rsidP="00885C3A">
      <w:pPr>
        <w:pStyle w:val="a4"/>
        <w:spacing w:line="240" w:lineRule="exact"/>
        <w:jc w:val="both"/>
        <w:rPr>
          <w:rFonts w:ascii="Times New Roman" w:hAnsi="Times New Roman" w:cs="Times New Roman"/>
          <w:sz w:val="28"/>
          <w:szCs w:val="28"/>
        </w:rPr>
      </w:pPr>
    </w:p>
    <w:p w:rsidR="00885C3A" w:rsidRDefault="00885C3A" w:rsidP="00885C3A">
      <w:pPr>
        <w:pStyle w:val="a4"/>
        <w:jc w:val="both"/>
        <w:rPr>
          <w:rFonts w:ascii="Times New Roman" w:hAnsi="Times New Roman" w:cs="Times New Roman"/>
          <w:sz w:val="28"/>
          <w:szCs w:val="28"/>
        </w:rPr>
      </w:pPr>
      <w:r>
        <w:rPr>
          <w:rFonts w:ascii="Times New Roman" w:hAnsi="Times New Roman" w:cs="Times New Roman"/>
          <w:sz w:val="28"/>
          <w:szCs w:val="28"/>
        </w:rPr>
        <w:t>юрист 1 класса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В.П. Ларионова</w:t>
      </w:r>
    </w:p>
    <w:p w:rsidR="00885C3A" w:rsidRDefault="00885C3A" w:rsidP="00885C3A">
      <w:pPr>
        <w:pStyle w:val="a4"/>
        <w:jc w:val="both"/>
        <w:rPr>
          <w:rFonts w:ascii="Times New Roman" w:hAnsi="Times New Roman" w:cs="Times New Roman"/>
          <w:sz w:val="28"/>
          <w:szCs w:val="28"/>
        </w:rPr>
      </w:pPr>
    </w:p>
    <w:p w:rsidR="009D302A" w:rsidRDefault="009D302A" w:rsidP="00885C3A">
      <w:pPr>
        <w:pStyle w:val="a4"/>
        <w:jc w:val="both"/>
        <w:rPr>
          <w:rFonts w:ascii="Times New Roman" w:hAnsi="Times New Roman" w:cs="Times New Roman"/>
          <w:sz w:val="28"/>
          <w:szCs w:val="28"/>
        </w:rPr>
      </w:pPr>
    </w:p>
    <w:p w:rsidR="009D302A" w:rsidRDefault="009D302A" w:rsidP="00885C3A">
      <w:pPr>
        <w:pStyle w:val="a4"/>
        <w:jc w:val="both"/>
        <w:rPr>
          <w:rFonts w:ascii="Times New Roman" w:hAnsi="Times New Roman" w:cs="Times New Roman"/>
          <w:sz w:val="28"/>
          <w:szCs w:val="28"/>
        </w:rPr>
      </w:pPr>
    </w:p>
    <w:p w:rsidR="009D302A" w:rsidRDefault="009D302A" w:rsidP="00885C3A">
      <w:pPr>
        <w:pStyle w:val="a4"/>
        <w:jc w:val="both"/>
        <w:rPr>
          <w:rFonts w:ascii="Times New Roman" w:hAnsi="Times New Roman" w:cs="Times New Roman"/>
          <w:sz w:val="28"/>
          <w:szCs w:val="28"/>
        </w:rPr>
      </w:pPr>
    </w:p>
    <w:p w:rsidR="009D302A" w:rsidRDefault="009D302A" w:rsidP="00885C3A">
      <w:pPr>
        <w:pStyle w:val="a4"/>
        <w:jc w:val="both"/>
        <w:rPr>
          <w:rFonts w:ascii="Times New Roman" w:hAnsi="Times New Roman" w:cs="Times New Roman"/>
          <w:sz w:val="28"/>
          <w:szCs w:val="28"/>
        </w:rPr>
      </w:pPr>
    </w:p>
    <w:p w:rsidR="009D302A" w:rsidRDefault="009D302A" w:rsidP="00885C3A">
      <w:pPr>
        <w:pStyle w:val="a4"/>
        <w:jc w:val="both"/>
        <w:rPr>
          <w:rFonts w:ascii="Times New Roman" w:hAnsi="Times New Roman" w:cs="Times New Roman"/>
          <w:sz w:val="28"/>
          <w:szCs w:val="28"/>
        </w:rPr>
      </w:pPr>
    </w:p>
    <w:p w:rsidR="009D302A" w:rsidRDefault="009D302A" w:rsidP="009D302A">
      <w:pPr>
        <w:pStyle w:val="a4"/>
        <w:ind w:firstLine="851"/>
        <w:jc w:val="center"/>
        <w:rPr>
          <w:rFonts w:ascii="Times New Roman" w:hAnsi="Times New Roman" w:cs="Times New Roman"/>
          <w:b/>
          <w:sz w:val="28"/>
          <w:szCs w:val="28"/>
          <w:lang w:eastAsia="ru-RU"/>
        </w:rPr>
      </w:pPr>
      <w:r w:rsidRPr="009D302A">
        <w:rPr>
          <w:rFonts w:ascii="Times New Roman" w:hAnsi="Times New Roman" w:cs="Times New Roman"/>
          <w:b/>
          <w:sz w:val="28"/>
          <w:szCs w:val="28"/>
          <w:lang w:eastAsia="ru-RU"/>
        </w:rPr>
        <w:t>Утверждены новые правила обязательного медицинского страхования</w:t>
      </w:r>
    </w:p>
    <w:p w:rsidR="009D302A" w:rsidRPr="009D302A" w:rsidRDefault="009D302A" w:rsidP="009D302A">
      <w:pPr>
        <w:pStyle w:val="a4"/>
        <w:ind w:firstLine="851"/>
        <w:jc w:val="center"/>
        <w:rPr>
          <w:rFonts w:ascii="Times New Roman" w:hAnsi="Times New Roman" w:cs="Times New Roman"/>
          <w:b/>
          <w:sz w:val="28"/>
          <w:szCs w:val="28"/>
          <w:lang w:eastAsia="ru-RU"/>
        </w:rPr>
      </w:pPr>
    </w:p>
    <w:p w:rsidR="009D302A" w:rsidRPr="009D302A" w:rsidRDefault="009D302A" w:rsidP="009D302A">
      <w:pPr>
        <w:pStyle w:val="a4"/>
        <w:ind w:firstLine="851"/>
        <w:jc w:val="both"/>
        <w:rPr>
          <w:rFonts w:ascii="Times New Roman" w:hAnsi="Times New Roman" w:cs="Times New Roman"/>
          <w:color w:val="414140"/>
          <w:sz w:val="28"/>
          <w:szCs w:val="28"/>
          <w:lang w:eastAsia="ru-RU"/>
        </w:rPr>
      </w:pPr>
      <w:r w:rsidRPr="009D302A">
        <w:rPr>
          <w:rFonts w:ascii="Times New Roman" w:hAnsi="Times New Roman" w:cs="Times New Roman"/>
          <w:color w:val="414140"/>
          <w:sz w:val="28"/>
          <w:szCs w:val="28"/>
          <w:lang w:eastAsia="ru-RU"/>
        </w:rPr>
        <w:t>Приказом Министерства здравоохранения России от 28.02.2019 № 108н утверждены в новой редакции Правила обязательного медицинского страхования. Приказ начинает действовать 28.05.2019.</w:t>
      </w:r>
    </w:p>
    <w:p w:rsidR="009D302A" w:rsidRPr="009D302A" w:rsidRDefault="009D302A" w:rsidP="009D302A">
      <w:pPr>
        <w:pStyle w:val="a4"/>
        <w:ind w:firstLine="851"/>
        <w:jc w:val="both"/>
        <w:rPr>
          <w:rFonts w:ascii="Times New Roman" w:hAnsi="Times New Roman" w:cs="Times New Roman"/>
          <w:color w:val="414140"/>
          <w:sz w:val="28"/>
          <w:szCs w:val="28"/>
          <w:lang w:eastAsia="ru-RU"/>
        </w:rPr>
      </w:pPr>
      <w:r w:rsidRPr="009D302A">
        <w:rPr>
          <w:rFonts w:ascii="Times New Roman" w:hAnsi="Times New Roman" w:cs="Times New Roman"/>
          <w:color w:val="414140"/>
          <w:sz w:val="28"/>
          <w:szCs w:val="28"/>
          <w:lang w:eastAsia="ru-RU"/>
        </w:rPr>
        <w:t xml:space="preserve">Правилами предусмотрена возможность выбора страховой медицинской организации и получения полиса ОМС в многофункциональном центре и через единый портал </w:t>
      </w:r>
      <w:proofErr w:type="spellStart"/>
      <w:r w:rsidRPr="009D302A">
        <w:rPr>
          <w:rFonts w:ascii="Times New Roman" w:hAnsi="Times New Roman" w:cs="Times New Roman"/>
          <w:color w:val="414140"/>
          <w:sz w:val="28"/>
          <w:szCs w:val="28"/>
          <w:lang w:eastAsia="ru-RU"/>
        </w:rPr>
        <w:t>госуслуг</w:t>
      </w:r>
      <w:proofErr w:type="spellEnd"/>
      <w:r w:rsidRPr="009D302A">
        <w:rPr>
          <w:rFonts w:ascii="Times New Roman" w:hAnsi="Times New Roman" w:cs="Times New Roman"/>
          <w:color w:val="414140"/>
          <w:sz w:val="28"/>
          <w:szCs w:val="28"/>
          <w:lang w:eastAsia="ru-RU"/>
        </w:rPr>
        <w:t>.</w:t>
      </w:r>
    </w:p>
    <w:p w:rsidR="009D302A" w:rsidRPr="009D302A" w:rsidRDefault="009D302A" w:rsidP="009D302A">
      <w:pPr>
        <w:pStyle w:val="a4"/>
        <w:ind w:firstLine="851"/>
        <w:jc w:val="both"/>
        <w:rPr>
          <w:rFonts w:ascii="Times New Roman" w:hAnsi="Times New Roman" w:cs="Times New Roman"/>
          <w:color w:val="414140"/>
          <w:sz w:val="28"/>
          <w:szCs w:val="28"/>
          <w:lang w:eastAsia="ru-RU"/>
        </w:rPr>
      </w:pPr>
      <w:r w:rsidRPr="009D302A">
        <w:rPr>
          <w:rFonts w:ascii="Times New Roman" w:hAnsi="Times New Roman" w:cs="Times New Roman"/>
          <w:color w:val="414140"/>
          <w:sz w:val="28"/>
          <w:szCs w:val="28"/>
          <w:lang w:eastAsia="ru-RU"/>
        </w:rPr>
        <w:t>Учтена отмена с 01.01.2017 универсальной электронной карты как обязательного инструмента предоставления государственных и муниципальных услуг.</w:t>
      </w:r>
    </w:p>
    <w:p w:rsidR="009D302A" w:rsidRPr="009D302A" w:rsidRDefault="009D302A" w:rsidP="009D302A">
      <w:pPr>
        <w:pStyle w:val="a4"/>
        <w:ind w:firstLine="851"/>
        <w:jc w:val="both"/>
        <w:rPr>
          <w:rFonts w:ascii="Times New Roman" w:hAnsi="Times New Roman" w:cs="Times New Roman"/>
          <w:color w:val="414140"/>
          <w:sz w:val="28"/>
          <w:szCs w:val="28"/>
          <w:lang w:eastAsia="ru-RU"/>
        </w:rPr>
      </w:pPr>
      <w:r w:rsidRPr="009D302A">
        <w:rPr>
          <w:rFonts w:ascii="Times New Roman" w:hAnsi="Times New Roman" w:cs="Times New Roman"/>
          <w:color w:val="414140"/>
          <w:sz w:val="28"/>
          <w:szCs w:val="28"/>
          <w:lang w:eastAsia="ru-RU"/>
        </w:rPr>
        <w:t>Введена обязанность страховой медицинской организации размещать на официальном сайте и опубликовывать в СМИ информацию о деятельности в сфере ОМС, о руководителях, об акционерах (участниках, членах), о финансовых результатах деятельности.</w:t>
      </w:r>
    </w:p>
    <w:p w:rsidR="009D302A" w:rsidRPr="009D302A" w:rsidRDefault="009D302A" w:rsidP="009D302A">
      <w:pPr>
        <w:pStyle w:val="a4"/>
        <w:ind w:firstLine="851"/>
        <w:jc w:val="both"/>
        <w:rPr>
          <w:rFonts w:ascii="Times New Roman" w:hAnsi="Times New Roman" w:cs="Times New Roman"/>
          <w:color w:val="414140"/>
          <w:sz w:val="28"/>
          <w:szCs w:val="28"/>
          <w:lang w:eastAsia="ru-RU"/>
        </w:rPr>
      </w:pPr>
      <w:r w:rsidRPr="009D302A">
        <w:rPr>
          <w:rFonts w:ascii="Times New Roman" w:hAnsi="Times New Roman" w:cs="Times New Roman"/>
          <w:color w:val="414140"/>
          <w:sz w:val="28"/>
          <w:szCs w:val="28"/>
          <w:lang w:eastAsia="ru-RU"/>
        </w:rPr>
        <w:t xml:space="preserve">Реестр медицинских организаций, работающих в сфере ОМС, должен содержать, помимо прочего, профили помощи, оказываемой в рамках территориальной программы, сведения о структурных подразделениях при их </w:t>
      </w:r>
      <w:r w:rsidRPr="009D302A">
        <w:rPr>
          <w:rFonts w:ascii="Times New Roman" w:hAnsi="Times New Roman" w:cs="Times New Roman"/>
          <w:color w:val="414140"/>
          <w:sz w:val="28"/>
          <w:szCs w:val="28"/>
          <w:lang w:eastAsia="ru-RU"/>
        </w:rPr>
        <w:lastRenderedPageBreak/>
        <w:t>наличии, их место нахождения, адрес, контактные данные руководителя и адрес электронной почты.</w:t>
      </w:r>
    </w:p>
    <w:p w:rsidR="009D302A" w:rsidRDefault="009D302A" w:rsidP="00885C3A">
      <w:pPr>
        <w:pStyle w:val="a4"/>
        <w:jc w:val="both"/>
        <w:rPr>
          <w:rFonts w:ascii="Times New Roman" w:hAnsi="Times New Roman" w:cs="Times New Roman"/>
          <w:sz w:val="28"/>
          <w:szCs w:val="28"/>
        </w:rPr>
      </w:pPr>
    </w:p>
    <w:p w:rsidR="009D302A" w:rsidRDefault="009D302A" w:rsidP="009D302A">
      <w:pPr>
        <w:pStyle w:val="a4"/>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Старший помощник Всеволожского </w:t>
      </w:r>
    </w:p>
    <w:p w:rsidR="009D302A" w:rsidRDefault="009D302A" w:rsidP="009D302A">
      <w:pPr>
        <w:pStyle w:val="a4"/>
        <w:spacing w:line="240" w:lineRule="exact"/>
        <w:jc w:val="both"/>
        <w:rPr>
          <w:rFonts w:ascii="Times New Roman" w:hAnsi="Times New Roman" w:cs="Times New Roman"/>
          <w:sz w:val="28"/>
          <w:szCs w:val="28"/>
        </w:rPr>
      </w:pPr>
      <w:r>
        <w:rPr>
          <w:rFonts w:ascii="Times New Roman" w:hAnsi="Times New Roman" w:cs="Times New Roman"/>
          <w:sz w:val="28"/>
          <w:szCs w:val="28"/>
        </w:rPr>
        <w:t>городского прокурора</w:t>
      </w:r>
    </w:p>
    <w:p w:rsidR="009D302A" w:rsidRDefault="009D302A" w:rsidP="009D302A">
      <w:pPr>
        <w:pStyle w:val="a4"/>
        <w:spacing w:line="240" w:lineRule="exact"/>
        <w:jc w:val="both"/>
        <w:rPr>
          <w:rFonts w:ascii="Times New Roman" w:hAnsi="Times New Roman" w:cs="Times New Roman"/>
          <w:sz w:val="28"/>
          <w:szCs w:val="28"/>
        </w:rPr>
      </w:pPr>
    </w:p>
    <w:p w:rsidR="009D302A" w:rsidRDefault="009D302A" w:rsidP="009D302A">
      <w:pPr>
        <w:pStyle w:val="a4"/>
        <w:jc w:val="both"/>
        <w:rPr>
          <w:rFonts w:ascii="Times New Roman" w:hAnsi="Times New Roman" w:cs="Times New Roman"/>
          <w:sz w:val="28"/>
          <w:szCs w:val="28"/>
        </w:rPr>
      </w:pPr>
      <w:r>
        <w:rPr>
          <w:rFonts w:ascii="Times New Roman" w:hAnsi="Times New Roman" w:cs="Times New Roman"/>
          <w:sz w:val="28"/>
          <w:szCs w:val="28"/>
        </w:rPr>
        <w:t>юрист 1 класса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В.П. Ларионова</w:t>
      </w:r>
    </w:p>
    <w:p w:rsidR="009D302A" w:rsidRDefault="009D302A" w:rsidP="00885C3A">
      <w:pPr>
        <w:pStyle w:val="a4"/>
        <w:jc w:val="both"/>
        <w:rPr>
          <w:rFonts w:ascii="Times New Roman" w:hAnsi="Times New Roman" w:cs="Times New Roman"/>
          <w:sz w:val="28"/>
          <w:szCs w:val="28"/>
        </w:rPr>
      </w:pPr>
    </w:p>
    <w:p w:rsidR="009D302A" w:rsidRDefault="009D302A" w:rsidP="00885C3A">
      <w:pPr>
        <w:pStyle w:val="a4"/>
        <w:jc w:val="both"/>
        <w:rPr>
          <w:rFonts w:ascii="Times New Roman" w:hAnsi="Times New Roman" w:cs="Times New Roman"/>
          <w:sz w:val="28"/>
          <w:szCs w:val="28"/>
        </w:rPr>
      </w:pPr>
    </w:p>
    <w:p w:rsidR="009D302A" w:rsidRDefault="009D302A" w:rsidP="009D302A">
      <w:pPr>
        <w:pStyle w:val="a4"/>
        <w:ind w:firstLine="851"/>
        <w:jc w:val="center"/>
        <w:rPr>
          <w:rFonts w:ascii="Times New Roman" w:hAnsi="Times New Roman" w:cs="Times New Roman"/>
          <w:b/>
          <w:sz w:val="28"/>
          <w:szCs w:val="28"/>
          <w:lang w:eastAsia="ru-RU"/>
        </w:rPr>
      </w:pPr>
      <w:r w:rsidRPr="009D302A">
        <w:rPr>
          <w:rFonts w:ascii="Times New Roman" w:hAnsi="Times New Roman" w:cs="Times New Roman"/>
          <w:b/>
          <w:sz w:val="28"/>
          <w:szCs w:val="28"/>
          <w:lang w:eastAsia="ru-RU"/>
        </w:rPr>
        <w:t>Расширены требования к антитеррористической защищенности объектов</w:t>
      </w:r>
    </w:p>
    <w:p w:rsidR="009D302A" w:rsidRPr="009D302A" w:rsidRDefault="009D302A" w:rsidP="009D302A">
      <w:pPr>
        <w:pStyle w:val="a4"/>
        <w:ind w:firstLine="851"/>
        <w:jc w:val="center"/>
        <w:rPr>
          <w:rFonts w:ascii="Times New Roman" w:hAnsi="Times New Roman" w:cs="Times New Roman"/>
          <w:b/>
          <w:sz w:val="28"/>
          <w:szCs w:val="28"/>
          <w:lang w:eastAsia="ru-RU"/>
        </w:rPr>
      </w:pPr>
    </w:p>
    <w:p w:rsidR="009D302A" w:rsidRPr="009D302A" w:rsidRDefault="009D302A" w:rsidP="009D302A">
      <w:pPr>
        <w:pStyle w:val="a4"/>
        <w:ind w:firstLine="851"/>
        <w:jc w:val="both"/>
        <w:rPr>
          <w:rFonts w:ascii="Times New Roman" w:hAnsi="Times New Roman" w:cs="Times New Roman"/>
          <w:color w:val="414140"/>
          <w:sz w:val="28"/>
          <w:szCs w:val="28"/>
          <w:lang w:eastAsia="ru-RU"/>
        </w:rPr>
      </w:pPr>
      <w:r w:rsidRPr="009D302A">
        <w:rPr>
          <w:rFonts w:ascii="Times New Roman" w:hAnsi="Times New Roman" w:cs="Times New Roman"/>
          <w:color w:val="414140"/>
          <w:sz w:val="28"/>
          <w:szCs w:val="28"/>
          <w:lang w:eastAsia="ru-RU"/>
        </w:rPr>
        <w:t>Постановлением Правительства РФ от 15.05.2019 N 594 внесены изменения в п.4 Правил разработки требований к антитеррористической защищенности объектов (территорий) и паспорта безопасности объектов (территорий).</w:t>
      </w:r>
    </w:p>
    <w:p w:rsidR="009D302A" w:rsidRPr="009D302A" w:rsidRDefault="009D302A" w:rsidP="009D302A">
      <w:pPr>
        <w:pStyle w:val="a4"/>
        <w:ind w:firstLine="851"/>
        <w:jc w:val="both"/>
        <w:rPr>
          <w:rFonts w:ascii="Times New Roman" w:hAnsi="Times New Roman" w:cs="Times New Roman"/>
          <w:color w:val="414140"/>
          <w:sz w:val="28"/>
          <w:szCs w:val="28"/>
          <w:lang w:eastAsia="ru-RU"/>
        </w:rPr>
      </w:pPr>
      <w:r w:rsidRPr="009D302A">
        <w:rPr>
          <w:rFonts w:ascii="Times New Roman" w:hAnsi="Times New Roman" w:cs="Times New Roman"/>
          <w:color w:val="414140"/>
          <w:sz w:val="28"/>
          <w:szCs w:val="28"/>
          <w:lang w:eastAsia="ru-RU"/>
        </w:rPr>
        <w:t>Установлено, что в требования к антитеррористической защищенности объектов (территорий) (за исключением объектов транспортной инфраструктуры, транспортных средств и объектов топливно-энергетического комплекса) должны включаться меры, направленные на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9D302A" w:rsidRPr="009D302A" w:rsidRDefault="009D302A" w:rsidP="009D302A">
      <w:pPr>
        <w:pStyle w:val="a4"/>
        <w:ind w:firstLine="851"/>
        <w:jc w:val="both"/>
        <w:rPr>
          <w:rFonts w:ascii="Times New Roman" w:hAnsi="Times New Roman" w:cs="Times New Roman"/>
          <w:color w:val="414140"/>
          <w:sz w:val="28"/>
          <w:szCs w:val="28"/>
          <w:lang w:eastAsia="ru-RU"/>
        </w:rPr>
      </w:pPr>
      <w:r w:rsidRPr="009D302A">
        <w:rPr>
          <w:rFonts w:ascii="Times New Roman" w:hAnsi="Times New Roman" w:cs="Times New Roman"/>
          <w:color w:val="414140"/>
          <w:sz w:val="28"/>
          <w:szCs w:val="28"/>
          <w:lang w:eastAsia="ru-RU"/>
        </w:rPr>
        <w:t>Изменения вступили в силу 25.05.2019.</w:t>
      </w:r>
    </w:p>
    <w:p w:rsidR="009D302A" w:rsidRDefault="009D302A" w:rsidP="00885C3A">
      <w:pPr>
        <w:pStyle w:val="a4"/>
        <w:jc w:val="both"/>
        <w:rPr>
          <w:rFonts w:ascii="Times New Roman" w:hAnsi="Times New Roman" w:cs="Times New Roman"/>
          <w:sz w:val="28"/>
          <w:szCs w:val="28"/>
        </w:rPr>
      </w:pPr>
    </w:p>
    <w:p w:rsidR="009D302A" w:rsidRDefault="009D302A" w:rsidP="00885C3A">
      <w:pPr>
        <w:pStyle w:val="a4"/>
        <w:jc w:val="both"/>
        <w:rPr>
          <w:rFonts w:ascii="Times New Roman" w:hAnsi="Times New Roman" w:cs="Times New Roman"/>
          <w:sz w:val="28"/>
          <w:szCs w:val="28"/>
        </w:rPr>
      </w:pPr>
    </w:p>
    <w:p w:rsidR="009D302A" w:rsidRDefault="009D302A" w:rsidP="009D302A">
      <w:pPr>
        <w:pStyle w:val="a4"/>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Старший помощник Всеволожского </w:t>
      </w:r>
    </w:p>
    <w:p w:rsidR="009D302A" w:rsidRDefault="009D302A" w:rsidP="009D302A">
      <w:pPr>
        <w:pStyle w:val="a4"/>
        <w:spacing w:line="240" w:lineRule="exact"/>
        <w:jc w:val="both"/>
        <w:rPr>
          <w:rFonts w:ascii="Times New Roman" w:hAnsi="Times New Roman" w:cs="Times New Roman"/>
          <w:sz w:val="28"/>
          <w:szCs w:val="28"/>
        </w:rPr>
      </w:pPr>
      <w:r>
        <w:rPr>
          <w:rFonts w:ascii="Times New Roman" w:hAnsi="Times New Roman" w:cs="Times New Roman"/>
          <w:sz w:val="28"/>
          <w:szCs w:val="28"/>
        </w:rPr>
        <w:t>городского прокурора</w:t>
      </w:r>
    </w:p>
    <w:p w:rsidR="009D302A" w:rsidRDefault="009D302A" w:rsidP="009D302A">
      <w:pPr>
        <w:pStyle w:val="a4"/>
        <w:spacing w:line="240" w:lineRule="exact"/>
        <w:jc w:val="both"/>
        <w:rPr>
          <w:rFonts w:ascii="Times New Roman" w:hAnsi="Times New Roman" w:cs="Times New Roman"/>
          <w:sz w:val="28"/>
          <w:szCs w:val="28"/>
        </w:rPr>
      </w:pPr>
    </w:p>
    <w:p w:rsidR="009D302A" w:rsidRDefault="009D302A" w:rsidP="009D302A">
      <w:pPr>
        <w:pStyle w:val="a4"/>
        <w:jc w:val="both"/>
        <w:rPr>
          <w:rFonts w:ascii="Times New Roman" w:hAnsi="Times New Roman" w:cs="Times New Roman"/>
          <w:sz w:val="28"/>
          <w:szCs w:val="28"/>
        </w:rPr>
      </w:pPr>
      <w:r>
        <w:rPr>
          <w:rFonts w:ascii="Times New Roman" w:hAnsi="Times New Roman" w:cs="Times New Roman"/>
          <w:sz w:val="28"/>
          <w:szCs w:val="28"/>
        </w:rPr>
        <w:t>юрист 1 класса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В.П. Ларионова</w:t>
      </w:r>
    </w:p>
    <w:p w:rsidR="009D302A" w:rsidRDefault="009D302A" w:rsidP="00885C3A">
      <w:pPr>
        <w:pStyle w:val="a4"/>
        <w:jc w:val="both"/>
        <w:rPr>
          <w:rFonts w:ascii="Times New Roman" w:hAnsi="Times New Roman" w:cs="Times New Roman"/>
          <w:sz w:val="28"/>
          <w:szCs w:val="28"/>
        </w:rPr>
      </w:pPr>
    </w:p>
    <w:p w:rsidR="009D302A" w:rsidRDefault="009D302A" w:rsidP="00885C3A">
      <w:pPr>
        <w:pStyle w:val="a4"/>
        <w:jc w:val="both"/>
        <w:rPr>
          <w:rFonts w:ascii="Times New Roman" w:hAnsi="Times New Roman" w:cs="Times New Roman"/>
          <w:sz w:val="28"/>
          <w:szCs w:val="28"/>
        </w:rPr>
      </w:pPr>
    </w:p>
    <w:p w:rsidR="009D302A" w:rsidRPr="009D302A" w:rsidRDefault="009D302A" w:rsidP="009D302A">
      <w:pPr>
        <w:pStyle w:val="a4"/>
        <w:jc w:val="both"/>
        <w:rPr>
          <w:rFonts w:ascii="Times New Roman" w:hAnsi="Times New Roman" w:cs="Times New Roman"/>
          <w:sz w:val="28"/>
          <w:szCs w:val="28"/>
        </w:rPr>
      </w:pPr>
    </w:p>
    <w:p w:rsidR="009D302A" w:rsidRDefault="009D302A" w:rsidP="009D302A">
      <w:pPr>
        <w:pStyle w:val="a4"/>
        <w:jc w:val="center"/>
        <w:rPr>
          <w:rFonts w:ascii="Times New Roman" w:eastAsia="Times New Roman" w:hAnsi="Times New Roman" w:cs="Times New Roman"/>
          <w:b/>
          <w:color w:val="000000"/>
          <w:sz w:val="28"/>
          <w:szCs w:val="28"/>
          <w:lang w:eastAsia="ru-RU"/>
        </w:rPr>
      </w:pPr>
      <w:r w:rsidRPr="009D302A">
        <w:rPr>
          <w:rFonts w:ascii="Times New Roman" w:eastAsia="Times New Roman" w:hAnsi="Times New Roman" w:cs="Times New Roman"/>
          <w:b/>
          <w:color w:val="000000"/>
          <w:sz w:val="28"/>
          <w:szCs w:val="28"/>
          <w:lang w:eastAsia="ru-RU"/>
        </w:rPr>
        <w:t>Внесены изменения в законодательство о воинской обязанности и военной службе</w:t>
      </w:r>
    </w:p>
    <w:p w:rsidR="009D302A" w:rsidRPr="009D302A" w:rsidRDefault="009D302A" w:rsidP="009D302A">
      <w:pPr>
        <w:pStyle w:val="a4"/>
        <w:jc w:val="center"/>
        <w:rPr>
          <w:rFonts w:ascii="Times New Roman" w:eastAsia="Times New Roman" w:hAnsi="Times New Roman" w:cs="Times New Roman"/>
          <w:b/>
          <w:color w:val="000000"/>
          <w:sz w:val="28"/>
          <w:szCs w:val="28"/>
          <w:lang w:eastAsia="ru-RU"/>
        </w:rPr>
      </w:pPr>
    </w:p>
    <w:p w:rsidR="009D302A" w:rsidRPr="009D302A" w:rsidRDefault="009D302A" w:rsidP="009D302A">
      <w:pPr>
        <w:pStyle w:val="a4"/>
        <w:ind w:firstLine="851"/>
        <w:jc w:val="both"/>
        <w:rPr>
          <w:rFonts w:ascii="Times New Roman" w:eastAsia="Times New Roman" w:hAnsi="Times New Roman" w:cs="Times New Roman"/>
          <w:color w:val="414140"/>
          <w:sz w:val="28"/>
          <w:szCs w:val="28"/>
          <w:lang w:eastAsia="ru-RU"/>
        </w:rPr>
      </w:pPr>
      <w:r w:rsidRPr="009D302A">
        <w:rPr>
          <w:rFonts w:ascii="Times New Roman" w:eastAsia="Times New Roman" w:hAnsi="Times New Roman" w:cs="Times New Roman"/>
          <w:color w:val="414140"/>
          <w:sz w:val="28"/>
          <w:szCs w:val="28"/>
          <w:lang w:eastAsia="ru-RU"/>
        </w:rPr>
        <w:t>Федеральным законом от 01.05.2019 №</w:t>
      </w:r>
      <w:r w:rsidRPr="009D302A">
        <w:rPr>
          <w:rFonts w:ascii="Times New Roman" w:eastAsia="Times New Roman" w:hAnsi="Times New Roman" w:cs="Times New Roman"/>
          <w:b/>
          <w:color w:val="414140"/>
          <w:sz w:val="28"/>
          <w:szCs w:val="28"/>
          <w:lang w:eastAsia="ru-RU"/>
        </w:rPr>
        <w:t xml:space="preserve"> </w:t>
      </w:r>
      <w:r w:rsidRPr="009D302A">
        <w:rPr>
          <w:rFonts w:ascii="Times New Roman" w:eastAsia="Times New Roman" w:hAnsi="Times New Roman" w:cs="Times New Roman"/>
          <w:color w:val="414140"/>
          <w:sz w:val="28"/>
          <w:szCs w:val="28"/>
          <w:lang w:eastAsia="ru-RU"/>
        </w:rPr>
        <w:t>98-ФЗ, вступающим в силу 01.09.2019, внесены изменения в статьи 22 и 51 Федерального закона «О воинской обязанности и военной службе».</w:t>
      </w:r>
    </w:p>
    <w:p w:rsidR="009D302A" w:rsidRPr="009D302A" w:rsidRDefault="009D302A" w:rsidP="009D302A">
      <w:pPr>
        <w:pStyle w:val="a4"/>
        <w:ind w:firstLine="851"/>
        <w:jc w:val="both"/>
        <w:rPr>
          <w:rFonts w:ascii="Times New Roman" w:eastAsia="Times New Roman" w:hAnsi="Times New Roman" w:cs="Times New Roman"/>
          <w:color w:val="414140"/>
          <w:sz w:val="28"/>
          <w:szCs w:val="28"/>
          <w:lang w:eastAsia="ru-RU"/>
        </w:rPr>
      </w:pPr>
      <w:r w:rsidRPr="009D302A">
        <w:rPr>
          <w:rFonts w:ascii="Times New Roman" w:eastAsia="Times New Roman" w:hAnsi="Times New Roman" w:cs="Times New Roman"/>
          <w:color w:val="414140"/>
          <w:sz w:val="28"/>
          <w:szCs w:val="28"/>
          <w:lang w:eastAsia="ru-RU"/>
        </w:rPr>
        <w:t>Определено, что граждане, имеющие право на освобождение от призыва и на отсрочку от призыва на военную службу и отказавшиеся от реализации своего права, будут призываться на военную службу.</w:t>
      </w:r>
    </w:p>
    <w:p w:rsidR="009D302A" w:rsidRPr="009D302A" w:rsidRDefault="009D302A" w:rsidP="009D302A">
      <w:pPr>
        <w:pStyle w:val="a4"/>
        <w:ind w:firstLine="851"/>
        <w:jc w:val="both"/>
        <w:rPr>
          <w:rFonts w:ascii="Times New Roman" w:eastAsia="Times New Roman" w:hAnsi="Times New Roman" w:cs="Times New Roman"/>
          <w:color w:val="414140"/>
          <w:sz w:val="28"/>
          <w:szCs w:val="28"/>
          <w:lang w:eastAsia="ru-RU"/>
        </w:rPr>
      </w:pPr>
      <w:r w:rsidRPr="009D302A">
        <w:rPr>
          <w:rFonts w:ascii="Times New Roman" w:eastAsia="Times New Roman" w:hAnsi="Times New Roman" w:cs="Times New Roman"/>
          <w:color w:val="414140"/>
          <w:sz w:val="28"/>
          <w:szCs w:val="28"/>
          <w:lang w:eastAsia="ru-RU"/>
        </w:rPr>
        <w:t>Заявление об отказе подается в призывную комиссию и приобщается к протоколу заседания.</w:t>
      </w:r>
    </w:p>
    <w:p w:rsidR="009D302A" w:rsidRPr="009D302A" w:rsidRDefault="009D302A" w:rsidP="009D302A">
      <w:pPr>
        <w:pStyle w:val="a4"/>
        <w:ind w:firstLine="851"/>
        <w:jc w:val="both"/>
        <w:rPr>
          <w:rFonts w:ascii="Times New Roman" w:eastAsia="Times New Roman" w:hAnsi="Times New Roman" w:cs="Times New Roman"/>
          <w:color w:val="414140"/>
          <w:sz w:val="28"/>
          <w:szCs w:val="28"/>
          <w:lang w:eastAsia="ru-RU"/>
        </w:rPr>
      </w:pPr>
      <w:r w:rsidRPr="009D302A">
        <w:rPr>
          <w:rFonts w:ascii="Times New Roman" w:eastAsia="Times New Roman" w:hAnsi="Times New Roman" w:cs="Times New Roman"/>
          <w:color w:val="414140"/>
          <w:sz w:val="28"/>
          <w:szCs w:val="28"/>
          <w:lang w:eastAsia="ru-RU"/>
        </w:rPr>
        <w:lastRenderedPageBreak/>
        <w:t xml:space="preserve">Также внесена поправка в п.4 ст. 51, согласно которой граждане, призванные на военную службу до 01.09.2019, при наличии у них обстоятельств, предусмотренных </w:t>
      </w:r>
      <w:proofErr w:type="spellStart"/>
      <w:r w:rsidRPr="009D302A">
        <w:rPr>
          <w:rFonts w:ascii="Times New Roman" w:eastAsia="Times New Roman" w:hAnsi="Times New Roman" w:cs="Times New Roman"/>
          <w:color w:val="414140"/>
          <w:sz w:val="28"/>
          <w:szCs w:val="28"/>
          <w:lang w:eastAsia="ru-RU"/>
        </w:rPr>
        <w:t>пп</w:t>
      </w:r>
      <w:proofErr w:type="spellEnd"/>
      <w:r w:rsidRPr="009D302A">
        <w:rPr>
          <w:rFonts w:ascii="Times New Roman" w:eastAsia="Times New Roman" w:hAnsi="Times New Roman" w:cs="Times New Roman"/>
          <w:color w:val="414140"/>
          <w:sz w:val="28"/>
          <w:szCs w:val="28"/>
          <w:lang w:eastAsia="ru-RU"/>
        </w:rPr>
        <w:t xml:space="preserve"> «б» п.2 ст.23 Федерального закона «О воинской обязанности и военной службе», имеют право на досрочное увольнение с военной службы.</w:t>
      </w:r>
    </w:p>
    <w:p w:rsidR="009D302A" w:rsidRPr="009D302A" w:rsidRDefault="009D302A" w:rsidP="009D302A">
      <w:pPr>
        <w:pStyle w:val="a4"/>
        <w:ind w:firstLine="851"/>
        <w:jc w:val="both"/>
        <w:rPr>
          <w:rFonts w:ascii="Times New Roman" w:eastAsia="Times New Roman" w:hAnsi="Times New Roman" w:cs="Times New Roman"/>
          <w:color w:val="414140"/>
          <w:sz w:val="28"/>
          <w:szCs w:val="28"/>
          <w:lang w:eastAsia="ru-RU"/>
        </w:rPr>
      </w:pPr>
      <w:r w:rsidRPr="009D302A">
        <w:rPr>
          <w:rFonts w:ascii="Times New Roman" w:eastAsia="Times New Roman" w:hAnsi="Times New Roman" w:cs="Times New Roman"/>
          <w:color w:val="414140"/>
          <w:sz w:val="28"/>
          <w:szCs w:val="28"/>
          <w:lang w:eastAsia="ru-RU"/>
        </w:rPr>
        <w:t>К таким гражданам относятся граждане, являющиеся сыновьями (родными братьями):</w:t>
      </w:r>
    </w:p>
    <w:p w:rsidR="009D302A" w:rsidRPr="009D302A" w:rsidRDefault="009D302A" w:rsidP="009D302A">
      <w:pPr>
        <w:pStyle w:val="a4"/>
        <w:ind w:firstLine="851"/>
        <w:jc w:val="both"/>
        <w:rPr>
          <w:rFonts w:ascii="Times New Roman" w:eastAsia="Times New Roman" w:hAnsi="Times New Roman" w:cs="Times New Roman"/>
          <w:color w:val="414140"/>
          <w:sz w:val="28"/>
          <w:szCs w:val="28"/>
          <w:lang w:eastAsia="ru-RU"/>
        </w:rPr>
      </w:pPr>
      <w:bookmarkStart w:id="1" w:name="dst197"/>
      <w:bookmarkEnd w:id="1"/>
      <w:r w:rsidRPr="009D302A">
        <w:rPr>
          <w:rFonts w:ascii="Times New Roman" w:eastAsia="Times New Roman" w:hAnsi="Times New Roman" w:cs="Times New Roman"/>
          <w:color w:val="414140"/>
          <w:sz w:val="28"/>
          <w:szCs w:val="28"/>
          <w:lang w:eastAsia="ru-RU"/>
        </w:rPr>
        <w:t>- военнослужащих, проходивших военную службу по призыву, погибших (умерших) в связи с исполнением ими обязанностей военной службы, и граждан, проходивших военные сборы, погибших (умерших) в связи с исполнением ими обязанностей военной службы в период прохождения военных сборов;</w:t>
      </w:r>
    </w:p>
    <w:p w:rsidR="009D302A" w:rsidRPr="009D302A" w:rsidRDefault="009D302A" w:rsidP="009D302A">
      <w:pPr>
        <w:pStyle w:val="a4"/>
        <w:ind w:firstLine="851"/>
        <w:jc w:val="both"/>
        <w:rPr>
          <w:rFonts w:ascii="Times New Roman" w:eastAsia="Times New Roman" w:hAnsi="Times New Roman" w:cs="Times New Roman"/>
          <w:color w:val="414140"/>
          <w:sz w:val="28"/>
          <w:szCs w:val="28"/>
          <w:lang w:eastAsia="ru-RU"/>
        </w:rPr>
      </w:pPr>
      <w:bookmarkStart w:id="2" w:name="dst198"/>
      <w:bookmarkEnd w:id="2"/>
      <w:r w:rsidRPr="009D302A">
        <w:rPr>
          <w:rFonts w:ascii="Times New Roman" w:eastAsia="Times New Roman" w:hAnsi="Times New Roman" w:cs="Times New Roman"/>
          <w:color w:val="414140"/>
          <w:sz w:val="28"/>
          <w:szCs w:val="28"/>
          <w:lang w:eastAsia="ru-RU"/>
        </w:rPr>
        <w:t>- граждан, умерших вследствие увечья (ранения, травмы, контузии) либо заболевания, полученных в связи с исполнением ими обязанностей военной службы в период прохождения военной службы по призыву, после увольнения с военной службы либо после отчисления с военных сборов или окончания военных сборов.</w:t>
      </w:r>
    </w:p>
    <w:p w:rsidR="009D302A" w:rsidRDefault="009D302A" w:rsidP="00885C3A">
      <w:pPr>
        <w:pStyle w:val="a4"/>
        <w:jc w:val="both"/>
        <w:rPr>
          <w:rFonts w:ascii="Times New Roman" w:hAnsi="Times New Roman" w:cs="Times New Roman"/>
          <w:sz w:val="28"/>
          <w:szCs w:val="28"/>
        </w:rPr>
      </w:pPr>
    </w:p>
    <w:p w:rsidR="009D302A" w:rsidRDefault="009D302A" w:rsidP="00885C3A">
      <w:pPr>
        <w:pStyle w:val="a4"/>
        <w:jc w:val="both"/>
        <w:rPr>
          <w:rFonts w:ascii="Times New Roman" w:hAnsi="Times New Roman" w:cs="Times New Roman"/>
          <w:sz w:val="28"/>
          <w:szCs w:val="28"/>
        </w:rPr>
      </w:pPr>
    </w:p>
    <w:p w:rsidR="009D302A" w:rsidRDefault="009D302A" w:rsidP="009D302A">
      <w:pPr>
        <w:pStyle w:val="a4"/>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Старший помощник Всеволожского </w:t>
      </w:r>
    </w:p>
    <w:p w:rsidR="009D302A" w:rsidRDefault="009D302A" w:rsidP="009D302A">
      <w:pPr>
        <w:pStyle w:val="a4"/>
        <w:spacing w:line="240" w:lineRule="exact"/>
        <w:jc w:val="both"/>
        <w:rPr>
          <w:rFonts w:ascii="Times New Roman" w:hAnsi="Times New Roman" w:cs="Times New Roman"/>
          <w:sz w:val="28"/>
          <w:szCs w:val="28"/>
        </w:rPr>
      </w:pPr>
      <w:r>
        <w:rPr>
          <w:rFonts w:ascii="Times New Roman" w:hAnsi="Times New Roman" w:cs="Times New Roman"/>
          <w:sz w:val="28"/>
          <w:szCs w:val="28"/>
        </w:rPr>
        <w:t>городского прокурора</w:t>
      </w:r>
    </w:p>
    <w:p w:rsidR="009D302A" w:rsidRDefault="009D302A" w:rsidP="009D302A">
      <w:pPr>
        <w:pStyle w:val="a4"/>
        <w:spacing w:line="240" w:lineRule="exact"/>
        <w:jc w:val="both"/>
        <w:rPr>
          <w:rFonts w:ascii="Times New Roman" w:hAnsi="Times New Roman" w:cs="Times New Roman"/>
          <w:sz w:val="28"/>
          <w:szCs w:val="28"/>
        </w:rPr>
      </w:pPr>
    </w:p>
    <w:p w:rsidR="009D302A" w:rsidRDefault="009D302A" w:rsidP="009D302A">
      <w:pPr>
        <w:pStyle w:val="a4"/>
        <w:jc w:val="both"/>
        <w:rPr>
          <w:rFonts w:ascii="Times New Roman" w:hAnsi="Times New Roman" w:cs="Times New Roman"/>
          <w:sz w:val="28"/>
          <w:szCs w:val="28"/>
        </w:rPr>
      </w:pPr>
      <w:r>
        <w:rPr>
          <w:rFonts w:ascii="Times New Roman" w:hAnsi="Times New Roman" w:cs="Times New Roman"/>
          <w:sz w:val="28"/>
          <w:szCs w:val="28"/>
        </w:rPr>
        <w:t>юрист 1 класса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В.П. Ларионова</w:t>
      </w:r>
    </w:p>
    <w:p w:rsidR="009D302A" w:rsidRDefault="009D302A" w:rsidP="00885C3A">
      <w:pPr>
        <w:pStyle w:val="a4"/>
        <w:jc w:val="both"/>
        <w:rPr>
          <w:rFonts w:ascii="Times New Roman" w:hAnsi="Times New Roman" w:cs="Times New Roman"/>
          <w:sz w:val="28"/>
          <w:szCs w:val="28"/>
        </w:rPr>
      </w:pPr>
    </w:p>
    <w:p w:rsidR="009D302A" w:rsidRDefault="009D302A" w:rsidP="009D302A">
      <w:pPr>
        <w:pStyle w:val="a4"/>
        <w:jc w:val="center"/>
        <w:rPr>
          <w:rFonts w:ascii="Times New Roman" w:hAnsi="Times New Roman" w:cs="Times New Roman"/>
          <w:b/>
          <w:sz w:val="28"/>
          <w:szCs w:val="28"/>
        </w:rPr>
      </w:pPr>
    </w:p>
    <w:p w:rsidR="009D302A" w:rsidRPr="009D302A" w:rsidRDefault="009D302A" w:rsidP="009D302A">
      <w:pPr>
        <w:pStyle w:val="a4"/>
        <w:jc w:val="center"/>
        <w:rPr>
          <w:rFonts w:ascii="Times New Roman" w:hAnsi="Times New Roman" w:cs="Times New Roman"/>
          <w:b/>
          <w:sz w:val="28"/>
          <w:szCs w:val="28"/>
        </w:rPr>
      </w:pPr>
    </w:p>
    <w:p w:rsidR="009D302A" w:rsidRDefault="009D302A" w:rsidP="009D302A">
      <w:pPr>
        <w:pStyle w:val="a4"/>
        <w:ind w:firstLine="851"/>
        <w:jc w:val="center"/>
        <w:rPr>
          <w:rFonts w:ascii="Times New Roman" w:hAnsi="Times New Roman" w:cs="Times New Roman"/>
          <w:b/>
          <w:sz w:val="28"/>
          <w:szCs w:val="28"/>
          <w:lang w:eastAsia="ru-RU"/>
        </w:rPr>
      </w:pPr>
      <w:r w:rsidRPr="009D302A">
        <w:rPr>
          <w:rFonts w:ascii="Times New Roman" w:hAnsi="Times New Roman" w:cs="Times New Roman"/>
          <w:b/>
          <w:sz w:val="28"/>
          <w:szCs w:val="28"/>
          <w:lang w:eastAsia="ru-RU"/>
        </w:rPr>
        <w:t xml:space="preserve">Введен запрет на распространение сведений о новых потенциально опасных </w:t>
      </w:r>
      <w:proofErr w:type="spellStart"/>
      <w:r w:rsidRPr="009D302A">
        <w:rPr>
          <w:rFonts w:ascii="Times New Roman" w:hAnsi="Times New Roman" w:cs="Times New Roman"/>
          <w:b/>
          <w:sz w:val="28"/>
          <w:szCs w:val="28"/>
          <w:lang w:eastAsia="ru-RU"/>
        </w:rPr>
        <w:t>психоактивных</w:t>
      </w:r>
      <w:proofErr w:type="spellEnd"/>
      <w:r w:rsidRPr="009D302A">
        <w:rPr>
          <w:rFonts w:ascii="Times New Roman" w:hAnsi="Times New Roman" w:cs="Times New Roman"/>
          <w:b/>
          <w:sz w:val="28"/>
          <w:szCs w:val="28"/>
          <w:lang w:eastAsia="ru-RU"/>
        </w:rPr>
        <w:t xml:space="preserve"> веществах, способах и местах культивирования </w:t>
      </w:r>
      <w:proofErr w:type="spellStart"/>
      <w:r w:rsidRPr="009D302A">
        <w:rPr>
          <w:rFonts w:ascii="Times New Roman" w:hAnsi="Times New Roman" w:cs="Times New Roman"/>
          <w:b/>
          <w:sz w:val="28"/>
          <w:szCs w:val="28"/>
          <w:lang w:eastAsia="ru-RU"/>
        </w:rPr>
        <w:t>наркосодержащих</w:t>
      </w:r>
      <w:proofErr w:type="spellEnd"/>
      <w:r w:rsidRPr="009D302A">
        <w:rPr>
          <w:rFonts w:ascii="Times New Roman" w:hAnsi="Times New Roman" w:cs="Times New Roman"/>
          <w:b/>
          <w:sz w:val="28"/>
          <w:szCs w:val="28"/>
          <w:lang w:eastAsia="ru-RU"/>
        </w:rPr>
        <w:t xml:space="preserve"> растений</w:t>
      </w:r>
    </w:p>
    <w:p w:rsidR="009D302A" w:rsidRPr="009D302A" w:rsidRDefault="009D302A" w:rsidP="009D302A">
      <w:pPr>
        <w:pStyle w:val="a4"/>
        <w:ind w:firstLine="851"/>
        <w:jc w:val="center"/>
        <w:rPr>
          <w:rFonts w:ascii="Times New Roman" w:hAnsi="Times New Roman" w:cs="Times New Roman"/>
          <w:b/>
          <w:sz w:val="28"/>
          <w:szCs w:val="28"/>
          <w:lang w:eastAsia="ru-RU"/>
        </w:rPr>
      </w:pPr>
    </w:p>
    <w:p w:rsidR="009D302A" w:rsidRPr="009D302A" w:rsidRDefault="009D302A" w:rsidP="009D302A">
      <w:pPr>
        <w:pStyle w:val="a4"/>
        <w:ind w:firstLine="851"/>
        <w:jc w:val="both"/>
        <w:rPr>
          <w:rFonts w:ascii="Times New Roman" w:hAnsi="Times New Roman" w:cs="Times New Roman"/>
          <w:color w:val="414140"/>
          <w:sz w:val="28"/>
          <w:szCs w:val="28"/>
          <w:lang w:eastAsia="ru-RU"/>
        </w:rPr>
      </w:pPr>
      <w:r w:rsidRPr="009D302A">
        <w:rPr>
          <w:rFonts w:ascii="Times New Roman" w:hAnsi="Times New Roman" w:cs="Times New Roman"/>
          <w:color w:val="414140"/>
          <w:sz w:val="28"/>
          <w:szCs w:val="28"/>
          <w:lang w:eastAsia="ru-RU"/>
        </w:rPr>
        <w:t>Федеральным законом от 01.05.2019 № 89-ФЗ внесены изменения в ст.4 Закона Российской Федерации «О средствах массовой информации» и ст.7 Федерального закона «О рекламе», вступающие в силу 12.05.2019.</w:t>
      </w:r>
    </w:p>
    <w:p w:rsidR="009D302A" w:rsidRPr="009D302A" w:rsidRDefault="009D302A" w:rsidP="009D302A">
      <w:pPr>
        <w:pStyle w:val="a4"/>
        <w:ind w:firstLine="851"/>
        <w:jc w:val="both"/>
        <w:rPr>
          <w:rFonts w:ascii="Times New Roman" w:hAnsi="Times New Roman" w:cs="Times New Roman"/>
          <w:color w:val="414140"/>
          <w:sz w:val="28"/>
          <w:szCs w:val="28"/>
          <w:lang w:eastAsia="ru-RU"/>
        </w:rPr>
      </w:pPr>
      <w:r w:rsidRPr="009D302A">
        <w:rPr>
          <w:rFonts w:ascii="Times New Roman" w:hAnsi="Times New Roman" w:cs="Times New Roman"/>
          <w:color w:val="414140"/>
          <w:sz w:val="28"/>
          <w:szCs w:val="28"/>
          <w:lang w:eastAsia="ru-RU"/>
        </w:rPr>
        <w:t xml:space="preserve">Помимо сведений о способах, методах разработки, изготовления и использования, местах приобретения наркотических средств, психотропных веществ (их </w:t>
      </w:r>
      <w:proofErr w:type="spellStart"/>
      <w:r w:rsidRPr="009D302A">
        <w:rPr>
          <w:rFonts w:ascii="Times New Roman" w:hAnsi="Times New Roman" w:cs="Times New Roman"/>
          <w:color w:val="414140"/>
          <w:sz w:val="28"/>
          <w:szCs w:val="28"/>
          <w:lang w:eastAsia="ru-RU"/>
        </w:rPr>
        <w:t>прекурсоров</w:t>
      </w:r>
      <w:proofErr w:type="spellEnd"/>
      <w:r w:rsidRPr="009D302A">
        <w:rPr>
          <w:rFonts w:ascii="Times New Roman" w:hAnsi="Times New Roman" w:cs="Times New Roman"/>
          <w:color w:val="414140"/>
          <w:sz w:val="28"/>
          <w:szCs w:val="28"/>
          <w:lang w:eastAsia="ru-RU"/>
        </w:rPr>
        <w:t xml:space="preserve">) и пропаганды каких-либо преимуществ их использования, введен запрет на распространение в информационном пространстве информации о способах и местах культивирования растений, содержащих наркотические средства или психотропные вещества либо их </w:t>
      </w:r>
      <w:proofErr w:type="spellStart"/>
      <w:r w:rsidRPr="009D302A">
        <w:rPr>
          <w:rFonts w:ascii="Times New Roman" w:hAnsi="Times New Roman" w:cs="Times New Roman"/>
          <w:color w:val="414140"/>
          <w:sz w:val="28"/>
          <w:szCs w:val="28"/>
          <w:lang w:eastAsia="ru-RU"/>
        </w:rPr>
        <w:t>прекурсоры</w:t>
      </w:r>
      <w:proofErr w:type="spellEnd"/>
      <w:r w:rsidRPr="009D302A">
        <w:rPr>
          <w:rFonts w:ascii="Times New Roman" w:hAnsi="Times New Roman" w:cs="Times New Roman"/>
          <w:color w:val="414140"/>
          <w:sz w:val="28"/>
          <w:szCs w:val="28"/>
          <w:lang w:eastAsia="ru-RU"/>
        </w:rPr>
        <w:t>.</w:t>
      </w:r>
    </w:p>
    <w:p w:rsidR="009D302A" w:rsidRPr="009D302A" w:rsidRDefault="009D302A" w:rsidP="009D302A">
      <w:pPr>
        <w:pStyle w:val="a4"/>
        <w:ind w:firstLine="851"/>
        <w:jc w:val="both"/>
        <w:rPr>
          <w:rFonts w:ascii="Times New Roman" w:hAnsi="Times New Roman" w:cs="Times New Roman"/>
          <w:color w:val="414140"/>
          <w:sz w:val="28"/>
          <w:szCs w:val="28"/>
          <w:lang w:eastAsia="ru-RU"/>
        </w:rPr>
      </w:pPr>
      <w:r w:rsidRPr="009D302A">
        <w:rPr>
          <w:rFonts w:ascii="Times New Roman" w:hAnsi="Times New Roman" w:cs="Times New Roman"/>
          <w:color w:val="414140"/>
          <w:sz w:val="28"/>
          <w:szCs w:val="28"/>
          <w:lang w:eastAsia="ru-RU"/>
        </w:rPr>
        <w:t xml:space="preserve">Запрет публикации указанных сведений в СМИ и Интернете дополнительно распространен на новые потенциально опасные </w:t>
      </w:r>
      <w:proofErr w:type="spellStart"/>
      <w:r w:rsidRPr="009D302A">
        <w:rPr>
          <w:rFonts w:ascii="Times New Roman" w:hAnsi="Times New Roman" w:cs="Times New Roman"/>
          <w:color w:val="414140"/>
          <w:sz w:val="28"/>
          <w:szCs w:val="28"/>
          <w:lang w:eastAsia="ru-RU"/>
        </w:rPr>
        <w:t>психоактивные</w:t>
      </w:r>
      <w:proofErr w:type="spellEnd"/>
      <w:r w:rsidRPr="009D302A">
        <w:rPr>
          <w:rFonts w:ascii="Times New Roman" w:hAnsi="Times New Roman" w:cs="Times New Roman"/>
          <w:color w:val="414140"/>
          <w:sz w:val="28"/>
          <w:szCs w:val="28"/>
          <w:lang w:eastAsia="ru-RU"/>
        </w:rPr>
        <w:t xml:space="preserve"> вещества - вещества синтетического или естественного происхождения, включенные в Реестр новых потенциально опасных </w:t>
      </w:r>
      <w:proofErr w:type="spellStart"/>
      <w:r w:rsidRPr="009D302A">
        <w:rPr>
          <w:rFonts w:ascii="Times New Roman" w:hAnsi="Times New Roman" w:cs="Times New Roman"/>
          <w:color w:val="414140"/>
          <w:sz w:val="28"/>
          <w:szCs w:val="28"/>
          <w:lang w:eastAsia="ru-RU"/>
        </w:rPr>
        <w:t>психоактивных</w:t>
      </w:r>
      <w:proofErr w:type="spellEnd"/>
      <w:r w:rsidRPr="009D302A">
        <w:rPr>
          <w:rFonts w:ascii="Times New Roman" w:hAnsi="Times New Roman" w:cs="Times New Roman"/>
          <w:color w:val="414140"/>
          <w:sz w:val="28"/>
          <w:szCs w:val="28"/>
          <w:lang w:eastAsia="ru-RU"/>
        </w:rPr>
        <w:t xml:space="preserve"> веществ, оборот которых в России запрещен. Данные вещества признаются аналогами наркотиков или психотропных веществ, поскольку </w:t>
      </w:r>
      <w:r w:rsidRPr="009D302A">
        <w:rPr>
          <w:rFonts w:ascii="Times New Roman" w:hAnsi="Times New Roman" w:cs="Times New Roman"/>
          <w:color w:val="414140"/>
          <w:sz w:val="28"/>
          <w:szCs w:val="28"/>
          <w:lang w:eastAsia="ru-RU"/>
        </w:rPr>
        <w:lastRenderedPageBreak/>
        <w:t>воспроизводят их основную химическую структуру и похожи на них по физиологическому воздействию на организм человека.</w:t>
      </w:r>
    </w:p>
    <w:p w:rsidR="009D302A" w:rsidRDefault="009D302A" w:rsidP="009D302A">
      <w:pPr>
        <w:pStyle w:val="a4"/>
        <w:ind w:firstLine="851"/>
        <w:jc w:val="both"/>
        <w:rPr>
          <w:rFonts w:ascii="Times New Roman" w:hAnsi="Times New Roman" w:cs="Times New Roman"/>
          <w:sz w:val="28"/>
          <w:szCs w:val="28"/>
        </w:rPr>
      </w:pPr>
    </w:p>
    <w:p w:rsidR="009D302A" w:rsidRDefault="009D302A" w:rsidP="009D302A">
      <w:pPr>
        <w:pStyle w:val="a4"/>
        <w:jc w:val="both"/>
        <w:rPr>
          <w:rFonts w:ascii="Times New Roman" w:hAnsi="Times New Roman" w:cs="Times New Roman"/>
          <w:sz w:val="28"/>
          <w:szCs w:val="28"/>
        </w:rPr>
      </w:pPr>
    </w:p>
    <w:p w:rsidR="009D302A" w:rsidRDefault="009D302A" w:rsidP="009D302A">
      <w:pPr>
        <w:pStyle w:val="a4"/>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Старший помощник Всеволожского </w:t>
      </w:r>
    </w:p>
    <w:p w:rsidR="009D302A" w:rsidRDefault="009D302A" w:rsidP="009D302A">
      <w:pPr>
        <w:pStyle w:val="a4"/>
        <w:spacing w:line="240" w:lineRule="exact"/>
        <w:jc w:val="both"/>
        <w:rPr>
          <w:rFonts w:ascii="Times New Roman" w:hAnsi="Times New Roman" w:cs="Times New Roman"/>
          <w:sz w:val="28"/>
          <w:szCs w:val="28"/>
        </w:rPr>
      </w:pPr>
      <w:r>
        <w:rPr>
          <w:rFonts w:ascii="Times New Roman" w:hAnsi="Times New Roman" w:cs="Times New Roman"/>
          <w:sz w:val="28"/>
          <w:szCs w:val="28"/>
        </w:rPr>
        <w:t>городского прокурора</w:t>
      </w:r>
    </w:p>
    <w:p w:rsidR="009D302A" w:rsidRDefault="009D302A" w:rsidP="009D302A">
      <w:pPr>
        <w:pStyle w:val="a4"/>
        <w:spacing w:line="240" w:lineRule="exact"/>
        <w:jc w:val="both"/>
        <w:rPr>
          <w:rFonts w:ascii="Times New Roman" w:hAnsi="Times New Roman" w:cs="Times New Roman"/>
          <w:sz w:val="28"/>
          <w:szCs w:val="28"/>
        </w:rPr>
      </w:pPr>
    </w:p>
    <w:p w:rsidR="009D302A" w:rsidRDefault="009D302A" w:rsidP="009D302A">
      <w:pPr>
        <w:pStyle w:val="a4"/>
        <w:jc w:val="both"/>
        <w:rPr>
          <w:rFonts w:ascii="Times New Roman" w:hAnsi="Times New Roman" w:cs="Times New Roman"/>
          <w:sz w:val="28"/>
          <w:szCs w:val="28"/>
        </w:rPr>
      </w:pPr>
      <w:r>
        <w:rPr>
          <w:rFonts w:ascii="Times New Roman" w:hAnsi="Times New Roman" w:cs="Times New Roman"/>
          <w:sz w:val="28"/>
          <w:szCs w:val="28"/>
        </w:rPr>
        <w:t>юрист 1 класса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В.П. Ларионова</w:t>
      </w:r>
    </w:p>
    <w:p w:rsidR="009D302A" w:rsidRDefault="009D302A" w:rsidP="009D302A">
      <w:pPr>
        <w:pStyle w:val="a4"/>
        <w:ind w:firstLine="851"/>
        <w:jc w:val="both"/>
        <w:rPr>
          <w:rFonts w:ascii="Times New Roman" w:hAnsi="Times New Roman" w:cs="Times New Roman"/>
          <w:sz w:val="28"/>
          <w:szCs w:val="28"/>
        </w:rPr>
      </w:pPr>
    </w:p>
    <w:p w:rsidR="009D302A" w:rsidRDefault="009D302A" w:rsidP="009D302A">
      <w:pPr>
        <w:pStyle w:val="a4"/>
        <w:ind w:firstLine="851"/>
        <w:jc w:val="both"/>
        <w:rPr>
          <w:rFonts w:ascii="Times New Roman" w:hAnsi="Times New Roman" w:cs="Times New Roman"/>
          <w:sz w:val="28"/>
          <w:szCs w:val="28"/>
        </w:rPr>
      </w:pPr>
    </w:p>
    <w:p w:rsidR="009D302A" w:rsidRDefault="009D302A" w:rsidP="009D302A">
      <w:pPr>
        <w:pStyle w:val="a4"/>
        <w:ind w:firstLine="851"/>
        <w:jc w:val="both"/>
        <w:rPr>
          <w:rFonts w:ascii="Times New Roman" w:hAnsi="Times New Roman" w:cs="Times New Roman"/>
          <w:sz w:val="28"/>
          <w:szCs w:val="28"/>
        </w:rPr>
      </w:pPr>
    </w:p>
    <w:p w:rsidR="009D302A" w:rsidRDefault="009D302A" w:rsidP="009D302A">
      <w:pPr>
        <w:pStyle w:val="a4"/>
        <w:ind w:firstLine="851"/>
        <w:jc w:val="center"/>
        <w:rPr>
          <w:rFonts w:ascii="Times New Roman" w:hAnsi="Times New Roman" w:cs="Times New Roman"/>
          <w:b/>
          <w:sz w:val="28"/>
          <w:szCs w:val="28"/>
          <w:lang w:eastAsia="ru-RU"/>
        </w:rPr>
      </w:pPr>
      <w:r w:rsidRPr="009D302A">
        <w:rPr>
          <w:rFonts w:ascii="Times New Roman" w:hAnsi="Times New Roman" w:cs="Times New Roman"/>
          <w:b/>
          <w:sz w:val="28"/>
          <w:szCs w:val="28"/>
          <w:lang w:eastAsia="ru-RU"/>
        </w:rPr>
        <w:t>Верховный суд РФ заступился за права работников, с которыми работодатель не оформил трудовые правоотношения</w:t>
      </w:r>
    </w:p>
    <w:p w:rsidR="009D302A" w:rsidRPr="009D302A" w:rsidRDefault="009D302A" w:rsidP="009D302A">
      <w:pPr>
        <w:pStyle w:val="a4"/>
        <w:ind w:firstLine="851"/>
        <w:jc w:val="center"/>
        <w:rPr>
          <w:rFonts w:ascii="Times New Roman" w:hAnsi="Times New Roman" w:cs="Times New Roman"/>
          <w:b/>
          <w:sz w:val="28"/>
          <w:szCs w:val="28"/>
          <w:lang w:eastAsia="ru-RU"/>
        </w:rPr>
      </w:pPr>
    </w:p>
    <w:p w:rsidR="009D302A" w:rsidRPr="009D302A" w:rsidRDefault="009D302A" w:rsidP="009D302A">
      <w:pPr>
        <w:pStyle w:val="a4"/>
        <w:ind w:firstLine="851"/>
        <w:jc w:val="both"/>
        <w:rPr>
          <w:rFonts w:ascii="Times New Roman" w:hAnsi="Times New Roman" w:cs="Times New Roman"/>
          <w:color w:val="414140"/>
          <w:sz w:val="28"/>
          <w:szCs w:val="28"/>
          <w:lang w:eastAsia="ru-RU"/>
        </w:rPr>
      </w:pPr>
      <w:r w:rsidRPr="009D302A">
        <w:rPr>
          <w:rFonts w:ascii="Times New Roman" w:hAnsi="Times New Roman" w:cs="Times New Roman"/>
          <w:color w:val="414140"/>
          <w:sz w:val="28"/>
          <w:szCs w:val="28"/>
          <w:lang w:eastAsia="ru-RU"/>
        </w:rPr>
        <w:t>Верховный суд Российской Федерации рассмотрел исковые заявления об установлении факта трудовых отношений.</w:t>
      </w:r>
    </w:p>
    <w:p w:rsidR="009D302A" w:rsidRPr="009D302A" w:rsidRDefault="009D302A" w:rsidP="009D302A">
      <w:pPr>
        <w:pStyle w:val="a4"/>
        <w:ind w:firstLine="851"/>
        <w:jc w:val="both"/>
        <w:rPr>
          <w:rFonts w:ascii="Times New Roman" w:hAnsi="Times New Roman" w:cs="Times New Roman"/>
          <w:color w:val="414140"/>
          <w:sz w:val="28"/>
          <w:szCs w:val="28"/>
          <w:lang w:eastAsia="ru-RU"/>
        </w:rPr>
      </w:pPr>
      <w:r w:rsidRPr="009D302A">
        <w:rPr>
          <w:rFonts w:ascii="Times New Roman" w:hAnsi="Times New Roman" w:cs="Times New Roman"/>
          <w:color w:val="414140"/>
          <w:sz w:val="28"/>
          <w:szCs w:val="28"/>
          <w:lang w:eastAsia="ru-RU"/>
        </w:rPr>
        <w:t>Установлено, что 2 специалиста обратились в одну из организаций по вопросу трудоустройства и по соглашению с последним приступили к трудовым обязанностям. Условия работы, вознаграждения за труд и график работы были предварительно согласованы. Руководством издан приказ с указанием должностей вновь принятых работников, оформлены наряды-допуски и пропуска.</w:t>
      </w:r>
    </w:p>
    <w:p w:rsidR="009D302A" w:rsidRPr="009D302A" w:rsidRDefault="009D302A" w:rsidP="009D302A">
      <w:pPr>
        <w:pStyle w:val="a4"/>
        <w:ind w:firstLine="851"/>
        <w:jc w:val="both"/>
        <w:rPr>
          <w:rFonts w:ascii="Times New Roman" w:hAnsi="Times New Roman" w:cs="Times New Roman"/>
          <w:color w:val="414140"/>
          <w:sz w:val="28"/>
          <w:szCs w:val="28"/>
          <w:lang w:eastAsia="ru-RU"/>
        </w:rPr>
      </w:pPr>
      <w:r w:rsidRPr="009D302A">
        <w:rPr>
          <w:rFonts w:ascii="Times New Roman" w:hAnsi="Times New Roman" w:cs="Times New Roman"/>
          <w:color w:val="414140"/>
          <w:sz w:val="28"/>
          <w:szCs w:val="28"/>
          <w:lang w:eastAsia="ru-RU"/>
        </w:rPr>
        <w:t>По прошествии нескольких месяцев на просьбу о выдаче образовавшейся за период работы задолженности по оплате труда мужчины получили отказ по причине того, что трудовые договоры с ними не заключались, записи в трудовую книжку не вносились.</w:t>
      </w:r>
    </w:p>
    <w:p w:rsidR="009D302A" w:rsidRPr="009D302A" w:rsidRDefault="009D302A" w:rsidP="009D302A">
      <w:pPr>
        <w:pStyle w:val="a4"/>
        <w:ind w:firstLine="851"/>
        <w:jc w:val="both"/>
        <w:rPr>
          <w:rFonts w:ascii="Times New Roman" w:hAnsi="Times New Roman" w:cs="Times New Roman"/>
          <w:color w:val="414140"/>
          <w:sz w:val="28"/>
          <w:szCs w:val="28"/>
          <w:lang w:eastAsia="ru-RU"/>
        </w:rPr>
      </w:pPr>
      <w:r w:rsidRPr="009D302A">
        <w:rPr>
          <w:rFonts w:ascii="Times New Roman" w:hAnsi="Times New Roman" w:cs="Times New Roman"/>
          <w:color w:val="414140"/>
          <w:sz w:val="28"/>
          <w:szCs w:val="28"/>
          <w:lang w:eastAsia="ru-RU"/>
        </w:rPr>
        <w:t>Суды первой и апелляционной инстанции пришли к выводу о том, что между сторонами были гражданско-правовые отношения по договору подряда, и истцами не представлено доказательств подачи заявлений о приеме на работу и об увольнении, издания об этом приказов, заключения трудовых договоров, оформления трудовых книжек.</w:t>
      </w:r>
    </w:p>
    <w:p w:rsidR="009D302A" w:rsidRPr="009D302A" w:rsidRDefault="009D302A" w:rsidP="009D302A">
      <w:pPr>
        <w:pStyle w:val="a4"/>
        <w:ind w:firstLine="851"/>
        <w:jc w:val="both"/>
        <w:rPr>
          <w:rFonts w:ascii="Times New Roman" w:hAnsi="Times New Roman" w:cs="Times New Roman"/>
          <w:color w:val="414140"/>
          <w:sz w:val="28"/>
          <w:szCs w:val="28"/>
          <w:lang w:eastAsia="ru-RU"/>
        </w:rPr>
      </w:pPr>
      <w:r w:rsidRPr="009D302A">
        <w:rPr>
          <w:rFonts w:ascii="Times New Roman" w:hAnsi="Times New Roman" w:cs="Times New Roman"/>
          <w:color w:val="414140"/>
          <w:sz w:val="28"/>
          <w:szCs w:val="28"/>
          <w:lang w:eastAsia="ru-RU"/>
        </w:rPr>
        <w:t xml:space="preserve">Верховный суд Российской Федерации с таким выводом не согласился, указав, что </w:t>
      </w:r>
      <w:proofErr w:type="spellStart"/>
      <w:r w:rsidRPr="009D302A">
        <w:rPr>
          <w:rFonts w:ascii="Times New Roman" w:hAnsi="Times New Roman" w:cs="Times New Roman"/>
          <w:color w:val="414140"/>
          <w:sz w:val="28"/>
          <w:szCs w:val="28"/>
          <w:lang w:eastAsia="ru-RU"/>
        </w:rPr>
        <w:t>неоформление</w:t>
      </w:r>
      <w:proofErr w:type="spellEnd"/>
      <w:r w:rsidRPr="009D302A">
        <w:rPr>
          <w:rFonts w:ascii="Times New Roman" w:hAnsi="Times New Roman" w:cs="Times New Roman"/>
          <w:color w:val="414140"/>
          <w:sz w:val="28"/>
          <w:szCs w:val="28"/>
          <w:lang w:eastAsia="ru-RU"/>
        </w:rPr>
        <w:t xml:space="preserve"> документально фактически сложившихся отношений между истцами и ответчиком свидетельствует, прежде всего, о допущенных нарушениях трудового законодательства.</w:t>
      </w:r>
    </w:p>
    <w:p w:rsidR="009D302A" w:rsidRPr="009D302A" w:rsidRDefault="009D302A" w:rsidP="009D302A">
      <w:pPr>
        <w:pStyle w:val="a4"/>
        <w:ind w:firstLine="851"/>
        <w:jc w:val="both"/>
        <w:rPr>
          <w:rFonts w:ascii="Times New Roman" w:hAnsi="Times New Roman" w:cs="Times New Roman"/>
          <w:color w:val="414140"/>
          <w:sz w:val="28"/>
          <w:szCs w:val="28"/>
          <w:lang w:eastAsia="ru-RU"/>
        </w:rPr>
      </w:pPr>
      <w:r w:rsidRPr="009D302A">
        <w:rPr>
          <w:rFonts w:ascii="Times New Roman" w:hAnsi="Times New Roman" w:cs="Times New Roman"/>
          <w:color w:val="414140"/>
          <w:sz w:val="28"/>
          <w:szCs w:val="28"/>
          <w:lang w:eastAsia="ru-RU"/>
        </w:rPr>
        <w:t xml:space="preserve">По смыслу ст. 61 ТК РФ наличие трудового правоотношения между сторонами </w:t>
      </w:r>
      <w:proofErr w:type="spellStart"/>
      <w:r w:rsidRPr="009D302A">
        <w:rPr>
          <w:rFonts w:ascii="Times New Roman" w:hAnsi="Times New Roman" w:cs="Times New Roman"/>
          <w:color w:val="414140"/>
          <w:sz w:val="28"/>
          <w:szCs w:val="28"/>
          <w:lang w:eastAsia="ru-RU"/>
        </w:rPr>
        <w:t>презюмируется</w:t>
      </w:r>
      <w:proofErr w:type="spellEnd"/>
      <w:r w:rsidRPr="009D302A">
        <w:rPr>
          <w:rFonts w:ascii="Times New Roman" w:hAnsi="Times New Roman" w:cs="Times New Roman"/>
          <w:color w:val="414140"/>
          <w:sz w:val="28"/>
          <w:szCs w:val="28"/>
          <w:lang w:eastAsia="ru-RU"/>
        </w:rPr>
        <w:t xml:space="preserve"> и трудовой договор считается заключенным, если работник приступил к выполнению своей трудовой функции и выполнял ее с ведома и по поручению работодателя или его уполномоченного лица.</w:t>
      </w:r>
    </w:p>
    <w:p w:rsidR="009D302A" w:rsidRPr="009D302A" w:rsidRDefault="009D302A" w:rsidP="009D302A">
      <w:pPr>
        <w:pStyle w:val="a4"/>
        <w:ind w:firstLine="851"/>
        <w:jc w:val="both"/>
        <w:rPr>
          <w:rFonts w:ascii="Times New Roman" w:hAnsi="Times New Roman" w:cs="Times New Roman"/>
          <w:color w:val="414140"/>
          <w:sz w:val="28"/>
          <w:szCs w:val="28"/>
          <w:lang w:eastAsia="ru-RU"/>
        </w:rPr>
      </w:pPr>
      <w:r w:rsidRPr="009D302A">
        <w:rPr>
          <w:rFonts w:ascii="Times New Roman" w:hAnsi="Times New Roman" w:cs="Times New Roman"/>
          <w:color w:val="414140"/>
          <w:sz w:val="28"/>
          <w:szCs w:val="28"/>
          <w:lang w:eastAsia="ru-RU"/>
        </w:rPr>
        <w:t>Кроме того, в силу ч.3 ст.19.1 ТК РФ при рассмотрении судом таких споров неустранимые сомнения толкуются в пользу наличия трудовых отношений.</w:t>
      </w:r>
    </w:p>
    <w:p w:rsidR="009D302A" w:rsidRPr="009D302A" w:rsidRDefault="009D302A" w:rsidP="009D302A">
      <w:pPr>
        <w:pStyle w:val="a4"/>
        <w:ind w:firstLine="851"/>
        <w:jc w:val="both"/>
        <w:rPr>
          <w:rFonts w:ascii="Times New Roman" w:hAnsi="Times New Roman" w:cs="Times New Roman"/>
          <w:color w:val="414140"/>
          <w:sz w:val="28"/>
          <w:szCs w:val="28"/>
          <w:lang w:eastAsia="ru-RU"/>
        </w:rPr>
      </w:pPr>
      <w:r w:rsidRPr="009D302A">
        <w:rPr>
          <w:rFonts w:ascii="Times New Roman" w:hAnsi="Times New Roman" w:cs="Times New Roman"/>
          <w:color w:val="414140"/>
          <w:sz w:val="28"/>
          <w:szCs w:val="28"/>
          <w:lang w:eastAsia="ru-RU"/>
        </w:rPr>
        <w:t xml:space="preserve">Определением ВС РФ от 18.02.2019 № 8-КГ18-9 все принятые по делу решения отменены, дело направлено на новое рассмотрение с указанием на необходимость установления факта злоупотребления работодателем правом </w:t>
      </w:r>
      <w:r w:rsidRPr="009D302A">
        <w:rPr>
          <w:rFonts w:ascii="Times New Roman" w:hAnsi="Times New Roman" w:cs="Times New Roman"/>
          <w:color w:val="414140"/>
          <w:sz w:val="28"/>
          <w:szCs w:val="28"/>
          <w:lang w:eastAsia="ru-RU"/>
        </w:rPr>
        <w:lastRenderedPageBreak/>
        <w:t>на заключение гражданско-правового договора вопреки намерению работников заключить трудовой договор.</w:t>
      </w:r>
    </w:p>
    <w:p w:rsidR="009D302A" w:rsidRDefault="009D302A" w:rsidP="009D302A">
      <w:pPr>
        <w:pStyle w:val="a4"/>
        <w:ind w:firstLine="851"/>
        <w:jc w:val="both"/>
        <w:rPr>
          <w:rFonts w:ascii="Times New Roman" w:hAnsi="Times New Roman" w:cs="Times New Roman"/>
          <w:sz w:val="28"/>
          <w:szCs w:val="28"/>
        </w:rPr>
      </w:pPr>
    </w:p>
    <w:p w:rsidR="009D302A" w:rsidRDefault="009D302A" w:rsidP="009D302A">
      <w:pPr>
        <w:pStyle w:val="a4"/>
        <w:ind w:firstLine="851"/>
        <w:jc w:val="both"/>
        <w:rPr>
          <w:rFonts w:ascii="Times New Roman" w:hAnsi="Times New Roman" w:cs="Times New Roman"/>
          <w:sz w:val="28"/>
          <w:szCs w:val="28"/>
        </w:rPr>
      </w:pPr>
    </w:p>
    <w:p w:rsidR="009D302A" w:rsidRDefault="009D302A" w:rsidP="009D302A">
      <w:pPr>
        <w:pStyle w:val="a4"/>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Старший помощник Всеволожского </w:t>
      </w:r>
    </w:p>
    <w:p w:rsidR="009D302A" w:rsidRDefault="009D302A" w:rsidP="009D302A">
      <w:pPr>
        <w:pStyle w:val="a4"/>
        <w:spacing w:line="240" w:lineRule="exact"/>
        <w:jc w:val="both"/>
        <w:rPr>
          <w:rFonts w:ascii="Times New Roman" w:hAnsi="Times New Roman" w:cs="Times New Roman"/>
          <w:sz w:val="28"/>
          <w:szCs w:val="28"/>
        </w:rPr>
      </w:pPr>
      <w:r>
        <w:rPr>
          <w:rFonts w:ascii="Times New Roman" w:hAnsi="Times New Roman" w:cs="Times New Roman"/>
          <w:sz w:val="28"/>
          <w:szCs w:val="28"/>
        </w:rPr>
        <w:t>городского прокурора</w:t>
      </w:r>
    </w:p>
    <w:p w:rsidR="009D302A" w:rsidRDefault="009D302A" w:rsidP="009D302A">
      <w:pPr>
        <w:pStyle w:val="a4"/>
        <w:spacing w:line="240" w:lineRule="exact"/>
        <w:jc w:val="both"/>
        <w:rPr>
          <w:rFonts w:ascii="Times New Roman" w:hAnsi="Times New Roman" w:cs="Times New Roman"/>
          <w:sz w:val="28"/>
          <w:szCs w:val="28"/>
        </w:rPr>
      </w:pPr>
    </w:p>
    <w:p w:rsidR="009D302A" w:rsidRDefault="009D302A" w:rsidP="009D302A">
      <w:pPr>
        <w:pStyle w:val="a4"/>
        <w:jc w:val="both"/>
        <w:rPr>
          <w:rFonts w:ascii="Times New Roman" w:hAnsi="Times New Roman" w:cs="Times New Roman"/>
          <w:sz w:val="28"/>
          <w:szCs w:val="28"/>
        </w:rPr>
      </w:pPr>
      <w:r>
        <w:rPr>
          <w:rFonts w:ascii="Times New Roman" w:hAnsi="Times New Roman" w:cs="Times New Roman"/>
          <w:sz w:val="28"/>
          <w:szCs w:val="28"/>
        </w:rPr>
        <w:t>юрист 1 класса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В.П. Ларионова</w:t>
      </w:r>
    </w:p>
    <w:p w:rsidR="009D302A" w:rsidRDefault="009D302A" w:rsidP="009D302A">
      <w:pPr>
        <w:pStyle w:val="a4"/>
        <w:ind w:firstLine="851"/>
        <w:jc w:val="both"/>
        <w:rPr>
          <w:rFonts w:ascii="Times New Roman" w:hAnsi="Times New Roman" w:cs="Times New Roman"/>
          <w:sz w:val="28"/>
          <w:szCs w:val="28"/>
        </w:rPr>
      </w:pPr>
    </w:p>
    <w:p w:rsidR="009D302A" w:rsidRPr="009D302A" w:rsidRDefault="009D302A" w:rsidP="009D302A"/>
    <w:p w:rsidR="009D302A" w:rsidRPr="009D302A" w:rsidRDefault="009D302A" w:rsidP="009D302A"/>
    <w:p w:rsidR="009D302A" w:rsidRDefault="009D302A" w:rsidP="009D302A"/>
    <w:p w:rsidR="009D302A" w:rsidRDefault="009D302A" w:rsidP="009D302A">
      <w:pPr>
        <w:pStyle w:val="a4"/>
        <w:ind w:firstLine="851"/>
        <w:jc w:val="center"/>
        <w:rPr>
          <w:rFonts w:ascii="Times New Roman" w:hAnsi="Times New Roman" w:cs="Times New Roman"/>
          <w:b/>
          <w:sz w:val="28"/>
          <w:szCs w:val="28"/>
          <w:lang w:eastAsia="ru-RU"/>
        </w:rPr>
      </w:pPr>
      <w:r w:rsidRPr="009D302A">
        <w:rPr>
          <w:rFonts w:ascii="Times New Roman" w:hAnsi="Times New Roman" w:cs="Times New Roman"/>
          <w:b/>
          <w:sz w:val="28"/>
          <w:szCs w:val="28"/>
          <w:lang w:eastAsia="ru-RU"/>
        </w:rPr>
        <w:t>Ужесточена ответственность лиц, скрывшихся с места совершения ДТП</w:t>
      </w:r>
    </w:p>
    <w:p w:rsidR="009D302A" w:rsidRPr="009D302A" w:rsidRDefault="009D302A" w:rsidP="009D302A">
      <w:pPr>
        <w:pStyle w:val="a4"/>
        <w:ind w:firstLine="851"/>
        <w:jc w:val="center"/>
        <w:rPr>
          <w:rFonts w:ascii="Times New Roman" w:hAnsi="Times New Roman" w:cs="Times New Roman"/>
          <w:b/>
          <w:sz w:val="28"/>
          <w:szCs w:val="28"/>
          <w:lang w:eastAsia="ru-RU"/>
        </w:rPr>
      </w:pPr>
    </w:p>
    <w:p w:rsidR="009D302A" w:rsidRPr="009D302A" w:rsidRDefault="009D302A" w:rsidP="009D302A">
      <w:pPr>
        <w:pStyle w:val="a4"/>
        <w:ind w:firstLine="851"/>
        <w:jc w:val="both"/>
        <w:rPr>
          <w:rFonts w:ascii="Times New Roman" w:hAnsi="Times New Roman" w:cs="Times New Roman"/>
          <w:color w:val="414140"/>
          <w:sz w:val="28"/>
          <w:szCs w:val="28"/>
          <w:lang w:eastAsia="ru-RU"/>
        </w:rPr>
      </w:pPr>
      <w:r w:rsidRPr="009D302A">
        <w:rPr>
          <w:rFonts w:ascii="Times New Roman" w:hAnsi="Times New Roman" w:cs="Times New Roman"/>
          <w:color w:val="414140"/>
          <w:sz w:val="28"/>
          <w:szCs w:val="28"/>
          <w:lang w:eastAsia="ru-RU"/>
        </w:rPr>
        <w:t>24.04.2019 вступили в силу изменения, внесенные Федеральными законами от 23.04.2019 № 64-ФЗ и № 65-ФЗ в ст.264 УК РФ и ст.12.27 КоАП РФ.</w:t>
      </w:r>
    </w:p>
    <w:p w:rsidR="009D302A" w:rsidRPr="009D302A" w:rsidRDefault="009D302A" w:rsidP="009D302A">
      <w:pPr>
        <w:pStyle w:val="a4"/>
        <w:ind w:firstLine="851"/>
        <w:jc w:val="both"/>
        <w:rPr>
          <w:rFonts w:ascii="Times New Roman" w:hAnsi="Times New Roman" w:cs="Times New Roman"/>
          <w:color w:val="414140"/>
          <w:sz w:val="28"/>
          <w:szCs w:val="28"/>
          <w:lang w:eastAsia="ru-RU"/>
        </w:rPr>
      </w:pPr>
      <w:r w:rsidRPr="009D302A">
        <w:rPr>
          <w:rFonts w:ascii="Times New Roman" w:hAnsi="Times New Roman" w:cs="Times New Roman"/>
          <w:color w:val="414140"/>
          <w:sz w:val="28"/>
          <w:szCs w:val="28"/>
          <w:lang w:eastAsia="ru-RU"/>
        </w:rPr>
        <w:t>Теперь ст.264 УК РФ предусмотрена уголовная ответственность за оставление лицом, нарушившим правила дорожного движения и эксплуатации транспортных средств и оставившим место его совершения, если указанное нарушение повлекло по неосторожности причинение тяжкого вреда здоровью человека, смерть человека, смерть двух или более лиц.</w:t>
      </w:r>
    </w:p>
    <w:p w:rsidR="009D302A" w:rsidRPr="009D302A" w:rsidRDefault="009D302A" w:rsidP="009D302A">
      <w:pPr>
        <w:pStyle w:val="a4"/>
        <w:ind w:firstLine="851"/>
        <w:jc w:val="both"/>
        <w:rPr>
          <w:rFonts w:ascii="Times New Roman" w:hAnsi="Times New Roman" w:cs="Times New Roman"/>
          <w:color w:val="414140"/>
          <w:sz w:val="28"/>
          <w:szCs w:val="28"/>
          <w:lang w:eastAsia="ru-RU"/>
        </w:rPr>
      </w:pPr>
      <w:r w:rsidRPr="009D302A">
        <w:rPr>
          <w:rFonts w:ascii="Times New Roman" w:hAnsi="Times New Roman" w:cs="Times New Roman"/>
          <w:color w:val="414140"/>
          <w:sz w:val="28"/>
          <w:szCs w:val="28"/>
          <w:lang w:eastAsia="ru-RU"/>
        </w:rPr>
        <w:t>В связи с этим в диспозицию ч.2 ст. 12.27 КоАП РФ, устанавливающую ответственность водителя за оставление места ДТП, участником которого он являлся, внесены корреспондирующие изменения, согласно которым административная ответственность будет наступать при отсутствии признаков уголовно наказуемого деяния.</w:t>
      </w:r>
    </w:p>
    <w:p w:rsidR="009D302A" w:rsidRDefault="009D302A" w:rsidP="009D302A"/>
    <w:p w:rsidR="009D302A" w:rsidRDefault="009D302A" w:rsidP="009D302A">
      <w:pPr>
        <w:pStyle w:val="a4"/>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Старший помощник Всеволожского </w:t>
      </w:r>
    </w:p>
    <w:p w:rsidR="009D302A" w:rsidRDefault="009D302A" w:rsidP="009D302A">
      <w:pPr>
        <w:pStyle w:val="a4"/>
        <w:spacing w:line="240" w:lineRule="exact"/>
        <w:jc w:val="both"/>
        <w:rPr>
          <w:rFonts w:ascii="Times New Roman" w:hAnsi="Times New Roman" w:cs="Times New Roman"/>
          <w:sz w:val="28"/>
          <w:szCs w:val="28"/>
        </w:rPr>
      </w:pPr>
      <w:r>
        <w:rPr>
          <w:rFonts w:ascii="Times New Roman" w:hAnsi="Times New Roman" w:cs="Times New Roman"/>
          <w:sz w:val="28"/>
          <w:szCs w:val="28"/>
        </w:rPr>
        <w:t>городского прокурора</w:t>
      </w:r>
    </w:p>
    <w:p w:rsidR="009D302A" w:rsidRDefault="009D302A" w:rsidP="009D302A">
      <w:pPr>
        <w:pStyle w:val="a4"/>
        <w:spacing w:line="240" w:lineRule="exact"/>
        <w:jc w:val="both"/>
        <w:rPr>
          <w:rFonts w:ascii="Times New Roman" w:hAnsi="Times New Roman" w:cs="Times New Roman"/>
          <w:sz w:val="28"/>
          <w:szCs w:val="28"/>
        </w:rPr>
      </w:pPr>
    </w:p>
    <w:p w:rsidR="009D302A" w:rsidRDefault="009D302A" w:rsidP="009D302A">
      <w:pPr>
        <w:pStyle w:val="a4"/>
        <w:jc w:val="both"/>
        <w:rPr>
          <w:rFonts w:ascii="Times New Roman" w:hAnsi="Times New Roman" w:cs="Times New Roman"/>
          <w:sz w:val="28"/>
          <w:szCs w:val="28"/>
        </w:rPr>
      </w:pPr>
      <w:r>
        <w:rPr>
          <w:rFonts w:ascii="Times New Roman" w:hAnsi="Times New Roman" w:cs="Times New Roman"/>
          <w:sz w:val="28"/>
          <w:szCs w:val="28"/>
        </w:rPr>
        <w:t>юрист 1 класса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В.П. Ларионова</w:t>
      </w:r>
    </w:p>
    <w:p w:rsidR="009D302A" w:rsidRPr="009D302A" w:rsidRDefault="009D302A" w:rsidP="009D302A"/>
    <w:sectPr w:rsidR="009D302A" w:rsidRPr="009D30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7D8"/>
    <w:rsid w:val="00885C3A"/>
    <w:rsid w:val="00897360"/>
    <w:rsid w:val="008A41F1"/>
    <w:rsid w:val="009D302A"/>
    <w:rsid w:val="00A02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98230-C31B-4D8A-90B1-F13310179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85C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885C3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85C3A"/>
    <w:rPr>
      <w:rFonts w:ascii="Times New Roman" w:eastAsia="Times New Roman" w:hAnsi="Times New Roman" w:cs="Times New Roman"/>
      <w:b/>
      <w:bCs/>
      <w:sz w:val="36"/>
      <w:szCs w:val="36"/>
      <w:lang w:eastAsia="ru-RU"/>
    </w:rPr>
  </w:style>
  <w:style w:type="character" w:customStyle="1" w:styleId="detail-date">
    <w:name w:val="detail-date"/>
    <w:basedOn w:val="a0"/>
    <w:rsid w:val="00885C3A"/>
  </w:style>
  <w:style w:type="paragraph" w:styleId="a3">
    <w:name w:val="Normal (Web)"/>
    <w:basedOn w:val="a"/>
    <w:uiPriority w:val="99"/>
    <w:semiHidden/>
    <w:unhideWhenUsed/>
    <w:rsid w:val="00885C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85C3A"/>
    <w:pPr>
      <w:spacing w:after="0" w:line="240" w:lineRule="auto"/>
    </w:pPr>
  </w:style>
  <w:style w:type="character" w:customStyle="1" w:styleId="10">
    <w:name w:val="Заголовок 1 Знак"/>
    <w:basedOn w:val="a0"/>
    <w:link w:val="1"/>
    <w:uiPriority w:val="9"/>
    <w:rsid w:val="00885C3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605961">
      <w:bodyDiv w:val="1"/>
      <w:marLeft w:val="0"/>
      <w:marRight w:val="0"/>
      <w:marTop w:val="0"/>
      <w:marBottom w:val="0"/>
      <w:divBdr>
        <w:top w:val="none" w:sz="0" w:space="0" w:color="auto"/>
        <w:left w:val="none" w:sz="0" w:space="0" w:color="auto"/>
        <w:bottom w:val="none" w:sz="0" w:space="0" w:color="auto"/>
        <w:right w:val="none" w:sz="0" w:space="0" w:color="auto"/>
      </w:divBdr>
      <w:divsChild>
        <w:div w:id="1531914854">
          <w:marLeft w:val="0"/>
          <w:marRight w:val="0"/>
          <w:marTop w:val="0"/>
          <w:marBottom w:val="150"/>
          <w:divBdr>
            <w:top w:val="none" w:sz="0" w:space="0" w:color="auto"/>
            <w:left w:val="none" w:sz="0" w:space="0" w:color="auto"/>
            <w:bottom w:val="none" w:sz="0" w:space="0" w:color="auto"/>
            <w:right w:val="none" w:sz="0" w:space="0" w:color="auto"/>
          </w:divBdr>
        </w:div>
        <w:div w:id="334965717">
          <w:marLeft w:val="0"/>
          <w:marRight w:val="0"/>
          <w:marTop w:val="0"/>
          <w:marBottom w:val="150"/>
          <w:divBdr>
            <w:top w:val="none" w:sz="0" w:space="0" w:color="auto"/>
            <w:left w:val="none" w:sz="0" w:space="0" w:color="auto"/>
            <w:bottom w:val="none" w:sz="0" w:space="0" w:color="auto"/>
            <w:right w:val="none" w:sz="0" w:space="0" w:color="auto"/>
          </w:divBdr>
        </w:div>
      </w:divsChild>
    </w:div>
    <w:div w:id="591860433">
      <w:bodyDiv w:val="1"/>
      <w:marLeft w:val="0"/>
      <w:marRight w:val="0"/>
      <w:marTop w:val="0"/>
      <w:marBottom w:val="0"/>
      <w:divBdr>
        <w:top w:val="none" w:sz="0" w:space="0" w:color="auto"/>
        <w:left w:val="none" w:sz="0" w:space="0" w:color="auto"/>
        <w:bottom w:val="none" w:sz="0" w:space="0" w:color="auto"/>
        <w:right w:val="none" w:sz="0" w:space="0" w:color="auto"/>
      </w:divBdr>
      <w:divsChild>
        <w:div w:id="276135487">
          <w:marLeft w:val="0"/>
          <w:marRight w:val="0"/>
          <w:marTop w:val="0"/>
          <w:marBottom w:val="150"/>
          <w:divBdr>
            <w:top w:val="none" w:sz="0" w:space="0" w:color="auto"/>
            <w:left w:val="none" w:sz="0" w:space="0" w:color="auto"/>
            <w:bottom w:val="none" w:sz="0" w:space="0" w:color="auto"/>
            <w:right w:val="none" w:sz="0" w:space="0" w:color="auto"/>
          </w:divBdr>
        </w:div>
        <w:div w:id="1969974167">
          <w:marLeft w:val="0"/>
          <w:marRight w:val="0"/>
          <w:marTop w:val="0"/>
          <w:marBottom w:val="150"/>
          <w:divBdr>
            <w:top w:val="none" w:sz="0" w:space="0" w:color="auto"/>
            <w:left w:val="none" w:sz="0" w:space="0" w:color="auto"/>
            <w:bottom w:val="none" w:sz="0" w:space="0" w:color="auto"/>
            <w:right w:val="none" w:sz="0" w:space="0" w:color="auto"/>
          </w:divBdr>
        </w:div>
      </w:divsChild>
    </w:div>
    <w:div w:id="611205986">
      <w:bodyDiv w:val="1"/>
      <w:marLeft w:val="0"/>
      <w:marRight w:val="0"/>
      <w:marTop w:val="0"/>
      <w:marBottom w:val="0"/>
      <w:divBdr>
        <w:top w:val="none" w:sz="0" w:space="0" w:color="auto"/>
        <w:left w:val="none" w:sz="0" w:space="0" w:color="auto"/>
        <w:bottom w:val="none" w:sz="0" w:space="0" w:color="auto"/>
        <w:right w:val="none" w:sz="0" w:space="0" w:color="auto"/>
      </w:divBdr>
      <w:divsChild>
        <w:div w:id="669716989">
          <w:marLeft w:val="0"/>
          <w:marRight w:val="0"/>
          <w:marTop w:val="0"/>
          <w:marBottom w:val="150"/>
          <w:divBdr>
            <w:top w:val="none" w:sz="0" w:space="0" w:color="auto"/>
            <w:left w:val="none" w:sz="0" w:space="0" w:color="auto"/>
            <w:bottom w:val="none" w:sz="0" w:space="0" w:color="auto"/>
            <w:right w:val="none" w:sz="0" w:space="0" w:color="auto"/>
          </w:divBdr>
        </w:div>
        <w:div w:id="469320599">
          <w:marLeft w:val="0"/>
          <w:marRight w:val="0"/>
          <w:marTop w:val="0"/>
          <w:marBottom w:val="150"/>
          <w:divBdr>
            <w:top w:val="none" w:sz="0" w:space="0" w:color="auto"/>
            <w:left w:val="none" w:sz="0" w:space="0" w:color="auto"/>
            <w:bottom w:val="none" w:sz="0" w:space="0" w:color="auto"/>
            <w:right w:val="none" w:sz="0" w:space="0" w:color="auto"/>
          </w:divBdr>
        </w:div>
      </w:divsChild>
    </w:div>
    <w:div w:id="717978237">
      <w:bodyDiv w:val="1"/>
      <w:marLeft w:val="0"/>
      <w:marRight w:val="0"/>
      <w:marTop w:val="0"/>
      <w:marBottom w:val="0"/>
      <w:divBdr>
        <w:top w:val="none" w:sz="0" w:space="0" w:color="auto"/>
        <w:left w:val="none" w:sz="0" w:space="0" w:color="auto"/>
        <w:bottom w:val="none" w:sz="0" w:space="0" w:color="auto"/>
        <w:right w:val="none" w:sz="0" w:space="0" w:color="auto"/>
      </w:divBdr>
      <w:divsChild>
        <w:div w:id="2013872244">
          <w:marLeft w:val="0"/>
          <w:marRight w:val="0"/>
          <w:marTop w:val="0"/>
          <w:marBottom w:val="150"/>
          <w:divBdr>
            <w:top w:val="none" w:sz="0" w:space="0" w:color="auto"/>
            <w:left w:val="none" w:sz="0" w:space="0" w:color="auto"/>
            <w:bottom w:val="none" w:sz="0" w:space="0" w:color="auto"/>
            <w:right w:val="none" w:sz="0" w:space="0" w:color="auto"/>
          </w:divBdr>
        </w:div>
        <w:div w:id="902907980">
          <w:marLeft w:val="0"/>
          <w:marRight w:val="0"/>
          <w:marTop w:val="0"/>
          <w:marBottom w:val="150"/>
          <w:divBdr>
            <w:top w:val="none" w:sz="0" w:space="0" w:color="auto"/>
            <w:left w:val="none" w:sz="0" w:space="0" w:color="auto"/>
            <w:bottom w:val="none" w:sz="0" w:space="0" w:color="auto"/>
            <w:right w:val="none" w:sz="0" w:space="0" w:color="auto"/>
          </w:divBdr>
        </w:div>
      </w:divsChild>
    </w:div>
    <w:div w:id="729234179">
      <w:bodyDiv w:val="1"/>
      <w:marLeft w:val="0"/>
      <w:marRight w:val="0"/>
      <w:marTop w:val="0"/>
      <w:marBottom w:val="0"/>
      <w:divBdr>
        <w:top w:val="none" w:sz="0" w:space="0" w:color="auto"/>
        <w:left w:val="none" w:sz="0" w:space="0" w:color="auto"/>
        <w:bottom w:val="none" w:sz="0" w:space="0" w:color="auto"/>
        <w:right w:val="none" w:sz="0" w:space="0" w:color="auto"/>
      </w:divBdr>
      <w:divsChild>
        <w:div w:id="64690646">
          <w:marLeft w:val="0"/>
          <w:marRight w:val="0"/>
          <w:marTop w:val="0"/>
          <w:marBottom w:val="150"/>
          <w:divBdr>
            <w:top w:val="none" w:sz="0" w:space="0" w:color="auto"/>
            <w:left w:val="none" w:sz="0" w:space="0" w:color="auto"/>
            <w:bottom w:val="none" w:sz="0" w:space="0" w:color="auto"/>
            <w:right w:val="none" w:sz="0" w:space="0" w:color="auto"/>
          </w:divBdr>
        </w:div>
        <w:div w:id="1155879549">
          <w:marLeft w:val="0"/>
          <w:marRight w:val="0"/>
          <w:marTop w:val="0"/>
          <w:marBottom w:val="150"/>
          <w:divBdr>
            <w:top w:val="none" w:sz="0" w:space="0" w:color="auto"/>
            <w:left w:val="none" w:sz="0" w:space="0" w:color="auto"/>
            <w:bottom w:val="none" w:sz="0" w:space="0" w:color="auto"/>
            <w:right w:val="none" w:sz="0" w:space="0" w:color="auto"/>
          </w:divBdr>
        </w:div>
      </w:divsChild>
    </w:div>
    <w:div w:id="912739873">
      <w:bodyDiv w:val="1"/>
      <w:marLeft w:val="0"/>
      <w:marRight w:val="0"/>
      <w:marTop w:val="0"/>
      <w:marBottom w:val="0"/>
      <w:divBdr>
        <w:top w:val="none" w:sz="0" w:space="0" w:color="auto"/>
        <w:left w:val="none" w:sz="0" w:space="0" w:color="auto"/>
        <w:bottom w:val="none" w:sz="0" w:space="0" w:color="auto"/>
        <w:right w:val="none" w:sz="0" w:space="0" w:color="auto"/>
      </w:divBdr>
      <w:divsChild>
        <w:div w:id="528681339">
          <w:marLeft w:val="0"/>
          <w:marRight w:val="0"/>
          <w:marTop w:val="0"/>
          <w:marBottom w:val="150"/>
          <w:divBdr>
            <w:top w:val="none" w:sz="0" w:space="0" w:color="auto"/>
            <w:left w:val="none" w:sz="0" w:space="0" w:color="auto"/>
            <w:bottom w:val="none" w:sz="0" w:space="0" w:color="auto"/>
            <w:right w:val="none" w:sz="0" w:space="0" w:color="auto"/>
          </w:divBdr>
        </w:div>
        <w:div w:id="1167598312">
          <w:marLeft w:val="0"/>
          <w:marRight w:val="0"/>
          <w:marTop w:val="0"/>
          <w:marBottom w:val="150"/>
          <w:divBdr>
            <w:top w:val="none" w:sz="0" w:space="0" w:color="auto"/>
            <w:left w:val="none" w:sz="0" w:space="0" w:color="auto"/>
            <w:bottom w:val="none" w:sz="0" w:space="0" w:color="auto"/>
            <w:right w:val="none" w:sz="0" w:space="0" w:color="auto"/>
          </w:divBdr>
        </w:div>
      </w:divsChild>
    </w:div>
    <w:div w:id="999622951">
      <w:bodyDiv w:val="1"/>
      <w:marLeft w:val="0"/>
      <w:marRight w:val="0"/>
      <w:marTop w:val="0"/>
      <w:marBottom w:val="0"/>
      <w:divBdr>
        <w:top w:val="none" w:sz="0" w:space="0" w:color="auto"/>
        <w:left w:val="none" w:sz="0" w:space="0" w:color="auto"/>
        <w:bottom w:val="none" w:sz="0" w:space="0" w:color="auto"/>
        <w:right w:val="none" w:sz="0" w:space="0" w:color="auto"/>
      </w:divBdr>
      <w:divsChild>
        <w:div w:id="996542333">
          <w:marLeft w:val="0"/>
          <w:marRight w:val="0"/>
          <w:marTop w:val="0"/>
          <w:marBottom w:val="150"/>
          <w:divBdr>
            <w:top w:val="none" w:sz="0" w:space="0" w:color="auto"/>
            <w:left w:val="none" w:sz="0" w:space="0" w:color="auto"/>
            <w:bottom w:val="none" w:sz="0" w:space="0" w:color="auto"/>
            <w:right w:val="none" w:sz="0" w:space="0" w:color="auto"/>
          </w:divBdr>
        </w:div>
        <w:div w:id="1037318343">
          <w:marLeft w:val="0"/>
          <w:marRight w:val="0"/>
          <w:marTop w:val="0"/>
          <w:marBottom w:val="150"/>
          <w:divBdr>
            <w:top w:val="none" w:sz="0" w:space="0" w:color="auto"/>
            <w:left w:val="none" w:sz="0" w:space="0" w:color="auto"/>
            <w:bottom w:val="none" w:sz="0" w:space="0" w:color="auto"/>
            <w:right w:val="none" w:sz="0" w:space="0" w:color="auto"/>
          </w:divBdr>
        </w:div>
      </w:divsChild>
    </w:div>
    <w:div w:id="1483699494">
      <w:bodyDiv w:val="1"/>
      <w:marLeft w:val="0"/>
      <w:marRight w:val="0"/>
      <w:marTop w:val="0"/>
      <w:marBottom w:val="0"/>
      <w:divBdr>
        <w:top w:val="none" w:sz="0" w:space="0" w:color="auto"/>
        <w:left w:val="none" w:sz="0" w:space="0" w:color="auto"/>
        <w:bottom w:val="none" w:sz="0" w:space="0" w:color="auto"/>
        <w:right w:val="none" w:sz="0" w:space="0" w:color="auto"/>
      </w:divBdr>
      <w:divsChild>
        <w:div w:id="1451122413">
          <w:marLeft w:val="0"/>
          <w:marRight w:val="0"/>
          <w:marTop w:val="0"/>
          <w:marBottom w:val="150"/>
          <w:divBdr>
            <w:top w:val="none" w:sz="0" w:space="0" w:color="auto"/>
            <w:left w:val="none" w:sz="0" w:space="0" w:color="auto"/>
            <w:bottom w:val="none" w:sz="0" w:space="0" w:color="auto"/>
            <w:right w:val="none" w:sz="0" w:space="0" w:color="auto"/>
          </w:divBdr>
        </w:div>
        <w:div w:id="1346244865">
          <w:marLeft w:val="0"/>
          <w:marRight w:val="0"/>
          <w:marTop w:val="0"/>
          <w:marBottom w:val="150"/>
          <w:divBdr>
            <w:top w:val="none" w:sz="0" w:space="0" w:color="auto"/>
            <w:left w:val="none" w:sz="0" w:space="0" w:color="auto"/>
            <w:bottom w:val="none" w:sz="0" w:space="0" w:color="auto"/>
            <w:right w:val="none" w:sz="0" w:space="0" w:color="auto"/>
          </w:divBdr>
        </w:div>
      </w:divsChild>
    </w:div>
    <w:div w:id="1830755028">
      <w:bodyDiv w:val="1"/>
      <w:marLeft w:val="0"/>
      <w:marRight w:val="0"/>
      <w:marTop w:val="0"/>
      <w:marBottom w:val="0"/>
      <w:divBdr>
        <w:top w:val="none" w:sz="0" w:space="0" w:color="auto"/>
        <w:left w:val="none" w:sz="0" w:space="0" w:color="auto"/>
        <w:bottom w:val="none" w:sz="0" w:space="0" w:color="auto"/>
        <w:right w:val="none" w:sz="0" w:space="0" w:color="auto"/>
      </w:divBdr>
      <w:divsChild>
        <w:div w:id="848105783">
          <w:marLeft w:val="0"/>
          <w:marRight w:val="0"/>
          <w:marTop w:val="0"/>
          <w:marBottom w:val="150"/>
          <w:divBdr>
            <w:top w:val="none" w:sz="0" w:space="0" w:color="auto"/>
            <w:left w:val="none" w:sz="0" w:space="0" w:color="auto"/>
            <w:bottom w:val="none" w:sz="0" w:space="0" w:color="auto"/>
            <w:right w:val="none" w:sz="0" w:space="0" w:color="auto"/>
          </w:divBdr>
        </w:div>
        <w:div w:id="2055694069">
          <w:marLeft w:val="0"/>
          <w:marRight w:val="0"/>
          <w:marTop w:val="0"/>
          <w:marBottom w:val="150"/>
          <w:divBdr>
            <w:top w:val="none" w:sz="0" w:space="0" w:color="auto"/>
            <w:left w:val="none" w:sz="0" w:space="0" w:color="auto"/>
            <w:bottom w:val="none" w:sz="0" w:space="0" w:color="auto"/>
            <w:right w:val="none" w:sz="0" w:space="0" w:color="auto"/>
          </w:divBdr>
        </w:div>
      </w:divsChild>
    </w:div>
    <w:div w:id="1976786630">
      <w:bodyDiv w:val="1"/>
      <w:marLeft w:val="0"/>
      <w:marRight w:val="0"/>
      <w:marTop w:val="0"/>
      <w:marBottom w:val="0"/>
      <w:divBdr>
        <w:top w:val="none" w:sz="0" w:space="0" w:color="auto"/>
        <w:left w:val="none" w:sz="0" w:space="0" w:color="auto"/>
        <w:bottom w:val="none" w:sz="0" w:space="0" w:color="auto"/>
        <w:right w:val="none" w:sz="0" w:space="0" w:color="auto"/>
      </w:divBdr>
      <w:divsChild>
        <w:div w:id="452603467">
          <w:marLeft w:val="0"/>
          <w:marRight w:val="0"/>
          <w:marTop w:val="0"/>
          <w:marBottom w:val="150"/>
          <w:divBdr>
            <w:top w:val="none" w:sz="0" w:space="0" w:color="auto"/>
            <w:left w:val="none" w:sz="0" w:space="0" w:color="auto"/>
            <w:bottom w:val="none" w:sz="0" w:space="0" w:color="auto"/>
            <w:right w:val="none" w:sz="0" w:space="0" w:color="auto"/>
          </w:divBdr>
        </w:div>
        <w:div w:id="275795680">
          <w:marLeft w:val="0"/>
          <w:marRight w:val="0"/>
          <w:marTop w:val="0"/>
          <w:marBottom w:val="150"/>
          <w:divBdr>
            <w:top w:val="none" w:sz="0" w:space="0" w:color="auto"/>
            <w:left w:val="none" w:sz="0" w:space="0" w:color="auto"/>
            <w:bottom w:val="none" w:sz="0" w:space="0" w:color="auto"/>
            <w:right w:val="none" w:sz="0" w:space="0" w:color="auto"/>
          </w:divBdr>
        </w:div>
      </w:divsChild>
    </w:div>
    <w:div w:id="1983844327">
      <w:bodyDiv w:val="1"/>
      <w:marLeft w:val="0"/>
      <w:marRight w:val="0"/>
      <w:marTop w:val="0"/>
      <w:marBottom w:val="0"/>
      <w:divBdr>
        <w:top w:val="none" w:sz="0" w:space="0" w:color="auto"/>
        <w:left w:val="none" w:sz="0" w:space="0" w:color="auto"/>
        <w:bottom w:val="none" w:sz="0" w:space="0" w:color="auto"/>
        <w:right w:val="none" w:sz="0" w:space="0" w:color="auto"/>
      </w:divBdr>
      <w:divsChild>
        <w:div w:id="2045011896">
          <w:marLeft w:val="0"/>
          <w:marRight w:val="0"/>
          <w:marTop w:val="0"/>
          <w:marBottom w:val="150"/>
          <w:divBdr>
            <w:top w:val="none" w:sz="0" w:space="0" w:color="auto"/>
            <w:left w:val="none" w:sz="0" w:space="0" w:color="auto"/>
            <w:bottom w:val="none" w:sz="0" w:space="0" w:color="auto"/>
            <w:right w:val="none" w:sz="0" w:space="0" w:color="auto"/>
          </w:divBdr>
        </w:div>
        <w:div w:id="461995290">
          <w:marLeft w:val="0"/>
          <w:marRight w:val="0"/>
          <w:marTop w:val="0"/>
          <w:marBottom w:val="150"/>
          <w:divBdr>
            <w:top w:val="none" w:sz="0" w:space="0" w:color="auto"/>
            <w:left w:val="none" w:sz="0" w:space="0" w:color="auto"/>
            <w:bottom w:val="none" w:sz="0" w:space="0" w:color="auto"/>
            <w:right w:val="none" w:sz="0" w:space="0" w:color="auto"/>
          </w:divBdr>
        </w:div>
      </w:divsChild>
    </w:div>
    <w:div w:id="2005891910">
      <w:bodyDiv w:val="1"/>
      <w:marLeft w:val="0"/>
      <w:marRight w:val="0"/>
      <w:marTop w:val="0"/>
      <w:marBottom w:val="0"/>
      <w:divBdr>
        <w:top w:val="none" w:sz="0" w:space="0" w:color="auto"/>
        <w:left w:val="none" w:sz="0" w:space="0" w:color="auto"/>
        <w:bottom w:val="none" w:sz="0" w:space="0" w:color="auto"/>
        <w:right w:val="none" w:sz="0" w:space="0" w:color="auto"/>
      </w:divBdr>
      <w:divsChild>
        <w:div w:id="1172329508">
          <w:marLeft w:val="0"/>
          <w:marRight w:val="0"/>
          <w:marTop w:val="0"/>
          <w:marBottom w:val="150"/>
          <w:divBdr>
            <w:top w:val="none" w:sz="0" w:space="0" w:color="auto"/>
            <w:left w:val="none" w:sz="0" w:space="0" w:color="auto"/>
            <w:bottom w:val="none" w:sz="0" w:space="0" w:color="auto"/>
            <w:right w:val="none" w:sz="0" w:space="0" w:color="auto"/>
          </w:divBdr>
        </w:div>
        <w:div w:id="35234001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2567</Words>
  <Characters>14638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17171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Данис</dc:creator>
  <cp:keywords/>
  <dc:description/>
  <cp:lastModifiedBy>Данис</cp:lastModifiedBy>
  <cp:revision>2</cp:revision>
  <dcterms:created xsi:type="dcterms:W3CDTF">2019-06-11T09:38:00Z</dcterms:created>
  <dcterms:modified xsi:type="dcterms:W3CDTF">2019-06-11T09:58:00Z</dcterms:modified>
</cp:coreProperties>
</file>