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63" w:rsidRDefault="00742E63" w:rsidP="00742E63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Упрощённый порядок оформления льготной парковки для инвалидов действует на территории всей страны</w:t>
      </w:r>
    </w:p>
    <w:p w:rsidR="00742E63" w:rsidRDefault="00742E63" w:rsidP="00742E63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1 июля 2020 года право водителя на льготный доступ к специальным местам на парковке определяется с помощью сведений из Федерального реестра инвалидов (ФРИ), оператором которого является Пенсионный фонд России.</w:t>
      </w:r>
    </w:p>
    <w:p w:rsidR="00742E63" w:rsidRDefault="00742E63" w:rsidP="00742E63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Гражданину с инвалидностью достаточно разместить во ФРИ сведения об управляемом им или перевозящем его автомобиле. Законный представитель инвалида (ребёнка-инвалида) также может разместить во ФРИ сведения о транспортном средстве, перевозящем инвалида (ребёнка - инвалида).</w:t>
      </w:r>
    </w:p>
    <w:p w:rsidR="00742E63" w:rsidRDefault="00742E63" w:rsidP="00742E63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Заявление необходимо подать в Личном кабинете инвалида на сайте ФРИ, ЕПГУ или в МФЦ. Заявления в клиентских службах Пенсионного фонда не принимаются. Сведения об автомобиле, на котором планируется поездка, появятся во ФРИ в течение 15 минут после внесения данных любым из вышеуказанных способов.</w:t>
      </w:r>
    </w:p>
    <w:p w:rsidR="00742E63" w:rsidRDefault="00742E63" w:rsidP="00742E63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Данные подаются на один автомобиль, но при необходимости гражданин может изменить сведения о транспортном средстве, подав новое заявление, актуальными будут считаться сведения, размещённые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во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ФРИ последними.</w:t>
      </w:r>
    </w:p>
    <w:p w:rsidR="00742E63" w:rsidRDefault="00742E63" w:rsidP="00742E63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Благодаря скорости привязки гражданам с инвалидностью теперь проще пользоваться услугами такси или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каршеринга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 То есть право на льготную парковку имеет тот автомобиль, который в данный момент физически перевозит инвалида.</w:t>
      </w:r>
    </w:p>
    <w:p w:rsidR="00742E63" w:rsidRDefault="00742E63" w:rsidP="00742E63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Напомним, право на бесплатную парковку на специально выделенных парковочных местах имеет автомобиль, управляемый инвалидом первой или второй группы, или перевозящим его, в том числе  ребенка - инвалида. Бесплатная парковка предоставляется и инвалидам третьей группы, у которых ограничена способность в самостоятельном передвижении. Граждане из числа инвалидов третьей группы, ранее получившие опознавательный знак «Инвалид», также имеют право оформить данное разрешение.</w:t>
      </w:r>
    </w:p>
    <w:p w:rsidR="00115F24" w:rsidRDefault="00742E63" w:rsidP="00742E63">
      <w:r>
        <w:rPr>
          <w:rFonts w:ascii="Tms Rmn" w:hAnsi="Tms Rmn" w:cs="Tms Rmn"/>
          <w:color w:val="000000"/>
          <w:sz w:val="24"/>
          <w:szCs w:val="24"/>
        </w:rPr>
        <w:t>Информация, занесённая во ФРИ, имеет силу на территории всей страны, тогда как раньше в каждом субъекте была своя база номеров машин, имеющих льготы. Таким образом, если автомобиль внесён во ФРИ, то пользоваться выделенными парковочными местами можно будет в любом регионе. Доступ к реестру получают органы власти всех субъектов, которые определяют количество льготных парковочных мест в общественных местах и проверяют право на льготное парковочное место.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E63"/>
    <w:rsid w:val="00115F24"/>
    <w:rsid w:val="0070277F"/>
    <w:rsid w:val="00714C8A"/>
    <w:rsid w:val="0074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2020-12-15T12:58:00Z</dcterms:created>
  <dcterms:modified xsi:type="dcterms:W3CDTF">2020-12-15T12:58:00Z</dcterms:modified>
</cp:coreProperties>
</file>