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7DAF" w14:textId="77777777" w:rsidR="00382FC3" w:rsidRPr="00096EF9" w:rsidRDefault="00382FC3" w:rsidP="00096EF9">
      <w:pPr>
        <w:pStyle w:val="1"/>
        <w:pageBreakBefore/>
        <w:spacing w:before="0" w:after="0" w:line="240" w:lineRule="auto"/>
        <w:jc w:val="right"/>
        <w:rPr>
          <w:rFonts w:ascii="Times New Roman" w:hAnsi="Times New Roman" w:cs="Times New Roman"/>
          <w:sz w:val="28"/>
          <w:szCs w:val="28"/>
          <w:lang w:bidi="ru-RU"/>
        </w:rPr>
      </w:pPr>
      <w:r w:rsidRPr="00096EF9">
        <w:rPr>
          <w:rFonts w:ascii="Times New Roman" w:hAnsi="Times New Roman" w:cs="Times New Roman"/>
          <w:sz w:val="28"/>
          <w:szCs w:val="28"/>
          <w:lang w:bidi="ru-RU"/>
        </w:rPr>
        <w:t>Приложение №</w:t>
      </w:r>
      <w:r w:rsidR="00D46BF4" w:rsidRPr="00096EF9">
        <w:rPr>
          <w:rFonts w:ascii="Times New Roman" w:hAnsi="Times New Roman" w:cs="Times New Roman"/>
          <w:sz w:val="28"/>
          <w:szCs w:val="28"/>
          <w:lang w:bidi="ru-RU"/>
        </w:rPr>
        <w:t>3</w:t>
      </w:r>
      <w:r w:rsidRPr="00096EF9">
        <w:rPr>
          <w:rFonts w:ascii="Times New Roman" w:hAnsi="Times New Roman" w:cs="Times New Roman"/>
          <w:sz w:val="28"/>
          <w:szCs w:val="28"/>
          <w:lang w:bidi="ru-RU"/>
        </w:rPr>
        <w:br/>
        <w:t xml:space="preserve">к Правилам благоустройства </w:t>
      </w:r>
      <w:r w:rsidRPr="00096EF9">
        <w:rPr>
          <w:rFonts w:ascii="Times New Roman" w:hAnsi="Times New Roman" w:cs="Times New Roman"/>
          <w:sz w:val="28"/>
          <w:szCs w:val="28"/>
          <w:lang w:bidi="ru-RU"/>
        </w:rPr>
        <w:br/>
        <w:t xml:space="preserve">и санитарного </w:t>
      </w:r>
      <w:proofErr w:type="spellStart"/>
      <w:r w:rsidRPr="00096EF9">
        <w:rPr>
          <w:rFonts w:ascii="Times New Roman" w:hAnsi="Times New Roman" w:cs="Times New Roman"/>
          <w:sz w:val="28"/>
          <w:szCs w:val="28"/>
          <w:lang w:bidi="ru-RU"/>
        </w:rPr>
        <w:t>содержаниятерритории</w:t>
      </w:r>
      <w:proofErr w:type="spellEnd"/>
      <w:r w:rsidRPr="00096EF9">
        <w:rPr>
          <w:rFonts w:ascii="Times New Roman" w:hAnsi="Times New Roman" w:cs="Times New Roman"/>
          <w:sz w:val="28"/>
          <w:szCs w:val="28"/>
          <w:lang w:bidi="ru-RU"/>
        </w:rPr>
        <w:br/>
        <w:t xml:space="preserve"> </w:t>
      </w:r>
      <w:proofErr w:type="gramStart"/>
      <w:r w:rsidRPr="00096EF9">
        <w:rPr>
          <w:rFonts w:ascii="Times New Roman" w:hAnsi="Times New Roman" w:cs="Times New Roman"/>
          <w:sz w:val="28"/>
          <w:szCs w:val="28"/>
          <w:lang w:bidi="ru-RU"/>
        </w:rPr>
        <w:t>муниципального  образования</w:t>
      </w:r>
      <w:proofErr w:type="gramEnd"/>
      <w:r w:rsidRPr="00096EF9">
        <w:rPr>
          <w:rFonts w:ascii="Times New Roman" w:hAnsi="Times New Roman" w:cs="Times New Roman"/>
          <w:sz w:val="28"/>
          <w:szCs w:val="28"/>
          <w:lang w:bidi="ru-RU"/>
        </w:rPr>
        <w:t xml:space="preserve"> </w:t>
      </w:r>
      <w:r w:rsidRPr="00096EF9">
        <w:rPr>
          <w:rFonts w:ascii="Times New Roman" w:hAnsi="Times New Roman" w:cs="Times New Roman"/>
          <w:sz w:val="28"/>
          <w:szCs w:val="28"/>
          <w:lang w:bidi="ru-RU"/>
        </w:rPr>
        <w:br/>
        <w:t xml:space="preserve">«Муринское городское поселение» </w:t>
      </w:r>
      <w:r w:rsidRPr="00096EF9">
        <w:rPr>
          <w:rFonts w:ascii="Times New Roman" w:hAnsi="Times New Roman" w:cs="Times New Roman"/>
          <w:sz w:val="28"/>
          <w:szCs w:val="28"/>
          <w:lang w:bidi="ru-RU"/>
        </w:rPr>
        <w:br/>
        <w:t>Всеволожского муниципального района</w:t>
      </w:r>
      <w:r w:rsidRPr="00096EF9">
        <w:rPr>
          <w:rFonts w:ascii="Times New Roman" w:hAnsi="Times New Roman" w:cs="Times New Roman"/>
          <w:sz w:val="28"/>
          <w:szCs w:val="28"/>
          <w:lang w:bidi="ru-RU"/>
        </w:rPr>
        <w:br/>
        <w:t xml:space="preserve"> Ленинградской области</w:t>
      </w:r>
    </w:p>
    <w:p w14:paraId="406C8FD3" w14:textId="77777777" w:rsidR="00DE68C5" w:rsidRPr="00096EF9" w:rsidRDefault="00DE68C5" w:rsidP="00096EF9">
      <w:pPr>
        <w:keepNext/>
        <w:keepLines/>
        <w:spacing w:line="240" w:lineRule="auto"/>
        <w:jc w:val="both"/>
        <w:rPr>
          <w:rFonts w:ascii="Times New Roman" w:eastAsia="Times New Roman" w:hAnsi="Times New Roman" w:cs="Times New Roman"/>
          <w:sz w:val="28"/>
          <w:szCs w:val="28"/>
        </w:rPr>
      </w:pPr>
    </w:p>
    <w:p w14:paraId="1FD655B1" w14:textId="77777777" w:rsidR="00F321BF" w:rsidRPr="00096EF9" w:rsidRDefault="00ED075C" w:rsidP="00096EF9">
      <w:pPr>
        <w:keepNext/>
        <w:keepLines/>
        <w:spacing w:line="240" w:lineRule="auto"/>
        <w:jc w:val="center"/>
        <w:rPr>
          <w:rFonts w:ascii="Times New Roman" w:eastAsia="Times New Roman" w:hAnsi="Times New Roman" w:cs="Times New Roman"/>
          <w:b/>
          <w:sz w:val="28"/>
          <w:szCs w:val="28"/>
        </w:rPr>
      </w:pPr>
      <w:r w:rsidRPr="00096EF9">
        <w:rPr>
          <w:rFonts w:ascii="Times New Roman" w:eastAsia="Times New Roman" w:hAnsi="Times New Roman" w:cs="Times New Roman"/>
          <w:b/>
          <w:sz w:val="28"/>
          <w:szCs w:val="28"/>
        </w:rPr>
        <w:t>Порядок проведения обследований зеленых насаждений, по результатам которых производятся санитарные рубки (в том числе удаление аварийных, больных деревьев и кустарников)</w:t>
      </w:r>
    </w:p>
    <w:p w14:paraId="7CA21813" w14:textId="77777777" w:rsidR="00ED075C" w:rsidRPr="00096EF9" w:rsidRDefault="00ED075C" w:rsidP="00096EF9">
      <w:pPr>
        <w:keepNext/>
        <w:keepLines/>
        <w:spacing w:line="240" w:lineRule="auto"/>
        <w:jc w:val="both"/>
        <w:rPr>
          <w:rFonts w:ascii="Times New Roman" w:eastAsia="Times New Roman" w:hAnsi="Times New Roman" w:cs="Times New Roman"/>
          <w:sz w:val="28"/>
          <w:szCs w:val="28"/>
        </w:rPr>
      </w:pPr>
    </w:p>
    <w:p w14:paraId="71829A9E" w14:textId="77777777" w:rsidR="00ED075C" w:rsidRPr="00096EF9" w:rsidRDefault="00DE68C5" w:rsidP="00096EF9">
      <w:pPr>
        <w:keepNext/>
        <w:keepLines/>
        <w:spacing w:line="240" w:lineRule="auto"/>
        <w:ind w:firstLine="709"/>
        <w:jc w:val="both"/>
        <w:rPr>
          <w:rFonts w:ascii="Times New Roman" w:eastAsia="Times New Roman" w:hAnsi="Times New Roman" w:cs="Times New Roman"/>
          <w:b/>
          <w:sz w:val="28"/>
          <w:szCs w:val="28"/>
        </w:rPr>
      </w:pPr>
      <w:r w:rsidRPr="00096EF9">
        <w:rPr>
          <w:rFonts w:ascii="Times New Roman" w:eastAsia="Times New Roman" w:hAnsi="Times New Roman" w:cs="Times New Roman"/>
          <w:b/>
          <w:sz w:val="28"/>
          <w:szCs w:val="28"/>
        </w:rPr>
        <w:t>1. Общие положения</w:t>
      </w:r>
    </w:p>
    <w:p w14:paraId="3A729A35" w14:textId="77777777" w:rsidR="00DE68C5" w:rsidRPr="00096EF9" w:rsidRDefault="00DE68C5" w:rsidP="00096EF9">
      <w:pPr>
        <w:keepNext/>
        <w:keepLines/>
        <w:spacing w:line="240" w:lineRule="auto"/>
        <w:ind w:firstLine="709"/>
        <w:jc w:val="both"/>
        <w:rPr>
          <w:rFonts w:ascii="Times New Roman" w:eastAsia="Times New Roman" w:hAnsi="Times New Roman" w:cs="Times New Roman"/>
          <w:sz w:val="28"/>
          <w:szCs w:val="28"/>
        </w:rPr>
      </w:pPr>
    </w:p>
    <w:p w14:paraId="5992B201" w14:textId="77777777" w:rsidR="00DE68C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1.</w:t>
      </w:r>
      <w:r w:rsidR="00DE68C5" w:rsidRPr="00096EF9">
        <w:rPr>
          <w:rFonts w:ascii="Times New Roman" w:eastAsia="Times New Roman" w:hAnsi="Times New Roman" w:cs="Times New Roman"/>
          <w:sz w:val="28"/>
          <w:szCs w:val="28"/>
        </w:rPr>
        <w:t>1. Целью обследования зеленых насаждений является выявление зеленых насаждений, которые подлежат санитарной рубке.</w:t>
      </w:r>
    </w:p>
    <w:p w14:paraId="6BC3A687" w14:textId="77777777" w:rsidR="00DE68C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1.</w:t>
      </w:r>
      <w:r w:rsidR="00DE68C5" w:rsidRPr="00096EF9">
        <w:rPr>
          <w:rFonts w:ascii="Times New Roman" w:eastAsia="Times New Roman" w:hAnsi="Times New Roman" w:cs="Times New Roman"/>
          <w:sz w:val="28"/>
          <w:szCs w:val="28"/>
        </w:rPr>
        <w:t xml:space="preserve">2. Обследование зеленых насаждений организуется по письменным обращениям физических, юридических лиц и иных хозяйствующих </w:t>
      </w:r>
      <w:proofErr w:type="spellStart"/>
      <w:proofErr w:type="gramStart"/>
      <w:r w:rsidR="00DE68C5" w:rsidRPr="00096EF9">
        <w:rPr>
          <w:rFonts w:ascii="Times New Roman" w:eastAsia="Times New Roman" w:hAnsi="Times New Roman" w:cs="Times New Roman"/>
          <w:sz w:val="28"/>
          <w:szCs w:val="28"/>
        </w:rPr>
        <w:t>субъектов,несущих</w:t>
      </w:r>
      <w:proofErr w:type="spellEnd"/>
      <w:proofErr w:type="gramEnd"/>
      <w:r w:rsidR="00DE68C5" w:rsidRPr="00096EF9">
        <w:rPr>
          <w:rFonts w:ascii="Times New Roman" w:eastAsia="Times New Roman" w:hAnsi="Times New Roman" w:cs="Times New Roman"/>
          <w:sz w:val="28"/>
          <w:szCs w:val="28"/>
        </w:rPr>
        <w:t xml:space="preserve"> бремя содержания соответствующих зеленых насаждений (далее - заявители), либо их представителей.</w:t>
      </w:r>
    </w:p>
    <w:p w14:paraId="4BD884E6" w14:textId="77777777" w:rsidR="00DE68C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1.</w:t>
      </w:r>
      <w:r w:rsidR="00DE68C5" w:rsidRPr="00096EF9">
        <w:rPr>
          <w:rFonts w:ascii="Times New Roman" w:eastAsia="Times New Roman" w:hAnsi="Times New Roman" w:cs="Times New Roman"/>
          <w:sz w:val="28"/>
          <w:szCs w:val="28"/>
        </w:rPr>
        <w:t>3. Период и сроки проведения обследования зеленых насаждений</w:t>
      </w:r>
    </w:p>
    <w:p w14:paraId="4C6F4F22" w14:textId="77777777" w:rsidR="00DE68C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1.</w:t>
      </w:r>
      <w:r w:rsidR="00DE68C5" w:rsidRPr="00096EF9">
        <w:rPr>
          <w:rFonts w:ascii="Times New Roman" w:eastAsia="Times New Roman" w:hAnsi="Times New Roman" w:cs="Times New Roman"/>
          <w:sz w:val="28"/>
          <w:szCs w:val="28"/>
        </w:rPr>
        <w:t>3.1. Обследование лиственных видов зеленых насаждений проводится после полного завершения распускания зеленых насаждений до опадания листьев. Обследование хвойных видов зеленых насаждений проводится круглогодично. Обследование зеленых насаждений, обладающих признаками аварийности, проводится круглогодично.</w:t>
      </w:r>
    </w:p>
    <w:p w14:paraId="653BB48D" w14:textId="77777777" w:rsidR="00DE68C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1.</w:t>
      </w:r>
      <w:r w:rsidR="00DE68C5" w:rsidRPr="00096EF9">
        <w:rPr>
          <w:rFonts w:ascii="Times New Roman" w:eastAsia="Times New Roman" w:hAnsi="Times New Roman" w:cs="Times New Roman"/>
          <w:sz w:val="28"/>
          <w:szCs w:val="28"/>
        </w:rPr>
        <w:t>3.2. Обследование зеленых насаждений, за исключением зеленых насаждений, имеющих признаки аварийности, осуществляется в течение 30 календарных дней с момента поступления заявления.</w:t>
      </w:r>
    </w:p>
    <w:p w14:paraId="3E8A5FF6" w14:textId="77777777" w:rsidR="00FC5B71"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1.</w:t>
      </w:r>
      <w:r w:rsidR="00DE68C5" w:rsidRPr="00096EF9">
        <w:rPr>
          <w:rFonts w:ascii="Times New Roman" w:eastAsia="Times New Roman" w:hAnsi="Times New Roman" w:cs="Times New Roman"/>
          <w:sz w:val="28"/>
          <w:szCs w:val="28"/>
        </w:rPr>
        <w:t>3.3. Обследование зеленых насаждений, имеющих признаки аварийности, производится в течение одного рабочего дня с момента поступления заявления</w:t>
      </w:r>
      <w:r w:rsidRPr="00096EF9">
        <w:rPr>
          <w:rFonts w:ascii="Times New Roman" w:eastAsia="Times New Roman" w:hAnsi="Times New Roman" w:cs="Times New Roman"/>
          <w:sz w:val="28"/>
          <w:szCs w:val="28"/>
        </w:rPr>
        <w:t>.</w:t>
      </w:r>
    </w:p>
    <w:p w14:paraId="5D9038EE"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1.4. Осуществление вырубки зелёных насаждений без проведения осмотра согласно настоящему порядку и получения порубочного билета не допускается и является самовольным.</w:t>
      </w:r>
    </w:p>
    <w:p w14:paraId="00E4F721"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p>
    <w:p w14:paraId="6AE95958"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b/>
          <w:sz w:val="28"/>
          <w:szCs w:val="28"/>
        </w:rPr>
      </w:pPr>
      <w:r w:rsidRPr="00096EF9">
        <w:rPr>
          <w:rFonts w:ascii="Times New Roman" w:eastAsia="Times New Roman" w:hAnsi="Times New Roman" w:cs="Times New Roman"/>
          <w:b/>
          <w:sz w:val="28"/>
          <w:szCs w:val="28"/>
        </w:rPr>
        <w:t>2. Порядок проведения обследования зеленых насаждений</w:t>
      </w:r>
    </w:p>
    <w:p w14:paraId="15157331"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p>
    <w:p w14:paraId="72F0E54E" w14:textId="77777777" w:rsidR="008B1D05" w:rsidRPr="00096EF9" w:rsidRDefault="004475DB"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1. Порядок подачи заявлений на проведение обследования</w:t>
      </w:r>
    </w:p>
    <w:p w14:paraId="1E99DE9E" w14:textId="77777777" w:rsidR="008B1D05" w:rsidRPr="00096EF9" w:rsidRDefault="00180F1A"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.1.</w:t>
      </w:r>
      <w:r w:rsidR="00916936" w:rsidRPr="00096EF9">
        <w:rPr>
          <w:rFonts w:ascii="Times New Roman" w:eastAsia="Times New Roman" w:hAnsi="Times New Roman" w:cs="Times New Roman"/>
          <w:sz w:val="28"/>
          <w:szCs w:val="28"/>
        </w:rPr>
        <w:t>1.</w:t>
      </w:r>
      <w:r w:rsidR="008B1D05" w:rsidRPr="00096EF9">
        <w:rPr>
          <w:rFonts w:ascii="Times New Roman" w:eastAsia="Times New Roman" w:hAnsi="Times New Roman" w:cs="Times New Roman"/>
          <w:sz w:val="28"/>
          <w:szCs w:val="28"/>
        </w:rPr>
        <w:t xml:space="preserve"> Заявления на о</w:t>
      </w:r>
      <w:r w:rsidR="004475DB" w:rsidRPr="00096EF9">
        <w:rPr>
          <w:rFonts w:ascii="Times New Roman" w:eastAsia="Times New Roman" w:hAnsi="Times New Roman" w:cs="Times New Roman"/>
          <w:sz w:val="28"/>
          <w:szCs w:val="28"/>
        </w:rPr>
        <w:t>бследование зеленых насаждений</w:t>
      </w:r>
      <w:r w:rsidR="008B1D05" w:rsidRPr="00096EF9">
        <w:rPr>
          <w:rFonts w:ascii="Times New Roman" w:eastAsia="Times New Roman" w:hAnsi="Times New Roman" w:cs="Times New Roman"/>
          <w:sz w:val="28"/>
          <w:szCs w:val="28"/>
        </w:rPr>
        <w:t xml:space="preserve"> подаются в </w:t>
      </w:r>
      <w:r w:rsidR="004475DB" w:rsidRPr="00096EF9">
        <w:rPr>
          <w:rFonts w:ascii="Times New Roman" w:eastAsia="Times New Roman" w:hAnsi="Times New Roman" w:cs="Times New Roman"/>
          <w:sz w:val="28"/>
          <w:szCs w:val="28"/>
        </w:rPr>
        <w:t>администрацию муниципального образования Муринское городское поселение (далее – администрация)</w:t>
      </w:r>
      <w:r w:rsidR="008B1D05" w:rsidRPr="00096EF9">
        <w:rPr>
          <w:rFonts w:ascii="Times New Roman" w:eastAsia="Times New Roman" w:hAnsi="Times New Roman" w:cs="Times New Roman"/>
          <w:sz w:val="28"/>
          <w:szCs w:val="28"/>
        </w:rPr>
        <w:t xml:space="preserve"> в произвольной форме с указанием сведений о заявителе, перечня зеленых насаждений, в отношении которых необходимо провести обследование, с приложением </w:t>
      </w:r>
      <w:r w:rsidR="00637D0B" w:rsidRPr="00096EF9">
        <w:rPr>
          <w:rFonts w:ascii="Times New Roman" w:eastAsia="Times New Roman" w:hAnsi="Times New Roman" w:cs="Times New Roman"/>
          <w:sz w:val="28"/>
          <w:szCs w:val="28"/>
        </w:rPr>
        <w:t>фотофиксации</w:t>
      </w:r>
      <w:r w:rsidR="008B1D05" w:rsidRPr="00096EF9">
        <w:rPr>
          <w:rFonts w:ascii="Times New Roman" w:eastAsia="Times New Roman" w:hAnsi="Times New Roman" w:cs="Times New Roman"/>
          <w:sz w:val="28"/>
          <w:szCs w:val="28"/>
        </w:rPr>
        <w:t xml:space="preserve"> и информации, позволяющей идентифицировать местоположение </w:t>
      </w:r>
      <w:r w:rsidR="004475DB" w:rsidRPr="00096EF9">
        <w:rPr>
          <w:rFonts w:ascii="Times New Roman" w:eastAsia="Times New Roman" w:hAnsi="Times New Roman" w:cs="Times New Roman"/>
          <w:sz w:val="28"/>
          <w:szCs w:val="28"/>
        </w:rPr>
        <w:t xml:space="preserve">обследуемых растений </w:t>
      </w:r>
      <w:r w:rsidR="008B1D05" w:rsidRPr="00096EF9">
        <w:rPr>
          <w:rFonts w:ascii="Times New Roman" w:eastAsia="Times New Roman" w:hAnsi="Times New Roman" w:cs="Times New Roman"/>
          <w:sz w:val="28"/>
          <w:szCs w:val="28"/>
        </w:rPr>
        <w:t>на местности.</w:t>
      </w:r>
    </w:p>
    <w:p w14:paraId="0FFE21DA" w14:textId="77777777" w:rsidR="008B1D05" w:rsidRPr="00096EF9" w:rsidRDefault="00180F1A"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916936" w:rsidRPr="00096EF9">
        <w:rPr>
          <w:rFonts w:ascii="Times New Roman" w:eastAsia="Times New Roman" w:hAnsi="Times New Roman" w:cs="Times New Roman"/>
          <w:sz w:val="28"/>
          <w:szCs w:val="28"/>
        </w:rPr>
        <w:t>1.</w:t>
      </w: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 xml:space="preserve">. К заявлению </w:t>
      </w:r>
      <w:r w:rsidRPr="00096EF9">
        <w:rPr>
          <w:rFonts w:ascii="Times New Roman" w:eastAsia="Times New Roman" w:hAnsi="Times New Roman" w:cs="Times New Roman"/>
          <w:sz w:val="28"/>
          <w:szCs w:val="28"/>
        </w:rPr>
        <w:t>прикладываются</w:t>
      </w:r>
      <w:r w:rsidR="008B1D05" w:rsidRPr="00096EF9">
        <w:rPr>
          <w:rFonts w:ascii="Times New Roman" w:eastAsia="Times New Roman" w:hAnsi="Times New Roman" w:cs="Times New Roman"/>
          <w:sz w:val="28"/>
          <w:szCs w:val="28"/>
        </w:rPr>
        <w:t xml:space="preserve"> следующие документы:</w:t>
      </w:r>
    </w:p>
    <w:p w14:paraId="2365627E"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lastRenderedPageBreak/>
        <w:t>правоустанавливающие и</w:t>
      </w:r>
      <w:r w:rsidR="00637D0B" w:rsidRPr="00096EF9">
        <w:rPr>
          <w:rFonts w:ascii="Times New Roman" w:eastAsia="Times New Roman" w:hAnsi="Times New Roman" w:cs="Times New Roman"/>
          <w:sz w:val="28"/>
          <w:szCs w:val="28"/>
        </w:rPr>
        <w:t>/</w:t>
      </w:r>
      <w:proofErr w:type="spellStart"/>
      <w:r w:rsidR="00637D0B" w:rsidRPr="00096EF9">
        <w:rPr>
          <w:rFonts w:ascii="Times New Roman" w:eastAsia="Times New Roman" w:hAnsi="Times New Roman" w:cs="Times New Roman"/>
          <w:sz w:val="28"/>
          <w:szCs w:val="28"/>
        </w:rPr>
        <w:t>или</w:t>
      </w:r>
      <w:r w:rsidRPr="00096EF9">
        <w:rPr>
          <w:rFonts w:ascii="Times New Roman" w:eastAsia="Times New Roman" w:hAnsi="Times New Roman" w:cs="Times New Roman"/>
          <w:sz w:val="28"/>
          <w:szCs w:val="28"/>
        </w:rPr>
        <w:t>правоудостоверяющие</w:t>
      </w:r>
      <w:proofErr w:type="spellEnd"/>
      <w:r w:rsidRPr="00096EF9">
        <w:rPr>
          <w:rFonts w:ascii="Times New Roman" w:eastAsia="Times New Roman" w:hAnsi="Times New Roman" w:cs="Times New Roman"/>
          <w:sz w:val="28"/>
          <w:szCs w:val="28"/>
        </w:rPr>
        <w:t xml:space="preserve"> документы на земельный участок (для физических и юридических лиц</w:t>
      </w:r>
      <w:r w:rsidR="00637D0B" w:rsidRPr="00096EF9">
        <w:rPr>
          <w:rFonts w:ascii="Times New Roman" w:eastAsia="Times New Roman" w:hAnsi="Times New Roman" w:cs="Times New Roman"/>
          <w:sz w:val="28"/>
          <w:szCs w:val="28"/>
        </w:rPr>
        <w:t>) или иной объект хозяйствования, содержащий зеленые насаждения, подлежащие осмотру;</w:t>
      </w:r>
    </w:p>
    <w:p w14:paraId="03803B64"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документы, подтверждающие пол</w:t>
      </w:r>
      <w:r w:rsidR="00637D0B" w:rsidRPr="00096EF9">
        <w:rPr>
          <w:rFonts w:ascii="Times New Roman" w:eastAsia="Times New Roman" w:hAnsi="Times New Roman" w:cs="Times New Roman"/>
          <w:sz w:val="28"/>
          <w:szCs w:val="28"/>
        </w:rPr>
        <w:t>номочия представителя заявителя;</w:t>
      </w:r>
    </w:p>
    <w:p w14:paraId="697326F8" w14:textId="77777777" w:rsidR="008B1D05" w:rsidRPr="00096EF9" w:rsidRDefault="00637D0B"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иные документы, по необходимости.</w:t>
      </w:r>
    </w:p>
    <w:p w14:paraId="01AAE86A" w14:textId="77777777" w:rsidR="008B1D05" w:rsidRPr="00096EF9" w:rsidRDefault="00637D0B"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w:t>
      </w:r>
      <w:r w:rsidR="009E0049" w:rsidRPr="00096EF9">
        <w:rPr>
          <w:rFonts w:ascii="Times New Roman" w:eastAsia="Times New Roman" w:hAnsi="Times New Roman" w:cs="Times New Roman"/>
          <w:sz w:val="28"/>
          <w:szCs w:val="28"/>
        </w:rPr>
        <w:t>1.3</w:t>
      </w:r>
      <w:r w:rsidR="008B1D05" w:rsidRPr="00096EF9">
        <w:rPr>
          <w:rFonts w:ascii="Times New Roman" w:eastAsia="Times New Roman" w:hAnsi="Times New Roman" w:cs="Times New Roman"/>
          <w:sz w:val="28"/>
          <w:szCs w:val="28"/>
        </w:rPr>
        <w:t xml:space="preserve">. Заявитель имеет право приложить к заявлению заключение о состоянии </w:t>
      </w:r>
      <w:r w:rsidRPr="00096EF9">
        <w:rPr>
          <w:rFonts w:ascii="Times New Roman" w:eastAsia="Times New Roman" w:hAnsi="Times New Roman" w:cs="Times New Roman"/>
          <w:sz w:val="28"/>
          <w:szCs w:val="28"/>
        </w:rPr>
        <w:t>растений</w:t>
      </w:r>
      <w:r w:rsidR="008B1D05" w:rsidRPr="00096EF9">
        <w:rPr>
          <w:rFonts w:ascii="Times New Roman" w:eastAsia="Times New Roman" w:hAnsi="Times New Roman" w:cs="Times New Roman"/>
          <w:sz w:val="28"/>
          <w:szCs w:val="28"/>
        </w:rPr>
        <w:t>, полученное в специализированной организации, обладающей аппаратурой для определения скрытых дефектов, не поддающихся выявлению при визуальном осмотре.</w:t>
      </w:r>
    </w:p>
    <w:p w14:paraId="14A2E8B4" w14:textId="77777777" w:rsidR="008B1D05" w:rsidRPr="00096EF9" w:rsidRDefault="00637D0B"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w:t>
      </w:r>
      <w:r w:rsidR="009E0049" w:rsidRPr="00096EF9">
        <w:rPr>
          <w:rFonts w:ascii="Times New Roman" w:eastAsia="Times New Roman" w:hAnsi="Times New Roman" w:cs="Times New Roman"/>
          <w:sz w:val="28"/>
          <w:szCs w:val="28"/>
        </w:rPr>
        <w:t>1.4</w:t>
      </w:r>
      <w:r w:rsidR="008B1D05" w:rsidRPr="00096EF9">
        <w:rPr>
          <w:rFonts w:ascii="Times New Roman" w:eastAsia="Times New Roman" w:hAnsi="Times New Roman" w:cs="Times New Roman"/>
          <w:sz w:val="28"/>
          <w:szCs w:val="28"/>
        </w:rPr>
        <w:t>. Заявления на проведение обследования лиственных видов зеленых насаждений подаются после полного завершения распускания зеленых насаждений до опадания листьев. Заявления на проведение обследования хвойных видов зеленых насаждений подаются круглогодично. Заявления на проведение обследования зеленых насаждений, обладающих признаками аварийности, подаются круглогодично.</w:t>
      </w:r>
    </w:p>
    <w:p w14:paraId="48C5EBBA" w14:textId="77777777" w:rsidR="008B1D05" w:rsidRPr="00096EF9" w:rsidRDefault="00637D0B"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w:t>
      </w:r>
      <w:r w:rsidR="009E0049" w:rsidRPr="00096EF9">
        <w:rPr>
          <w:rFonts w:ascii="Times New Roman" w:eastAsia="Times New Roman" w:hAnsi="Times New Roman" w:cs="Times New Roman"/>
          <w:sz w:val="28"/>
          <w:szCs w:val="28"/>
        </w:rPr>
        <w:t>1.5</w:t>
      </w:r>
      <w:r w:rsidR="008B1D05" w:rsidRPr="00096EF9">
        <w:rPr>
          <w:rFonts w:ascii="Times New Roman" w:eastAsia="Times New Roman" w:hAnsi="Times New Roman" w:cs="Times New Roman"/>
          <w:sz w:val="28"/>
          <w:szCs w:val="28"/>
        </w:rPr>
        <w:t>. Заявления, поданные с нарушением требований настоящего Порядка, рассмотрению по существу не подлежат и возвращаются заявителям.</w:t>
      </w:r>
    </w:p>
    <w:p w14:paraId="6BF12119"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6922D7" w:rsidRPr="00096EF9">
        <w:rPr>
          <w:rFonts w:ascii="Times New Roman" w:eastAsia="Times New Roman" w:hAnsi="Times New Roman" w:cs="Times New Roman"/>
          <w:sz w:val="28"/>
          <w:szCs w:val="28"/>
        </w:rPr>
        <w:t>.</w:t>
      </w:r>
      <w:r w:rsidR="00747684" w:rsidRPr="00096EF9">
        <w:rPr>
          <w:rFonts w:ascii="Times New Roman" w:eastAsia="Times New Roman" w:hAnsi="Times New Roman" w:cs="Times New Roman"/>
          <w:sz w:val="28"/>
          <w:szCs w:val="28"/>
        </w:rPr>
        <w:t>2</w:t>
      </w:r>
      <w:r w:rsidRPr="00096EF9">
        <w:rPr>
          <w:rFonts w:ascii="Times New Roman" w:eastAsia="Times New Roman" w:hAnsi="Times New Roman" w:cs="Times New Roman"/>
          <w:sz w:val="28"/>
          <w:szCs w:val="28"/>
        </w:rPr>
        <w:t xml:space="preserve">. Проведение обследования зеленых насаждений осуществляется Комиссией по обследованию зеленых насаждений (далее - Комиссия). Состав Комиссии утверждается </w:t>
      </w:r>
      <w:r w:rsidR="006922D7" w:rsidRPr="00096EF9">
        <w:rPr>
          <w:rFonts w:ascii="Times New Roman" w:eastAsia="Times New Roman" w:hAnsi="Times New Roman" w:cs="Times New Roman"/>
          <w:sz w:val="28"/>
          <w:szCs w:val="28"/>
        </w:rPr>
        <w:t>органами местного самоуправления муниципального образования «Муринское городское поселение»</w:t>
      </w:r>
      <w:r w:rsidRPr="00096EF9">
        <w:rPr>
          <w:rFonts w:ascii="Times New Roman" w:eastAsia="Times New Roman" w:hAnsi="Times New Roman" w:cs="Times New Roman"/>
          <w:sz w:val="28"/>
          <w:szCs w:val="28"/>
        </w:rPr>
        <w:t>.</w:t>
      </w:r>
    </w:p>
    <w:p w14:paraId="1C8FB6D1"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 xml:space="preserve">В случаях, если зеленые насаждения </w:t>
      </w:r>
      <w:r w:rsidR="008943C3" w:rsidRPr="00096EF9">
        <w:rPr>
          <w:rFonts w:ascii="Times New Roman" w:eastAsia="Times New Roman" w:hAnsi="Times New Roman" w:cs="Times New Roman"/>
          <w:sz w:val="28"/>
          <w:szCs w:val="28"/>
        </w:rPr>
        <w:t>располагаются</w:t>
      </w:r>
      <w:r w:rsidRPr="00096EF9">
        <w:rPr>
          <w:rFonts w:ascii="Times New Roman" w:eastAsia="Times New Roman" w:hAnsi="Times New Roman" w:cs="Times New Roman"/>
          <w:sz w:val="28"/>
          <w:szCs w:val="28"/>
        </w:rPr>
        <w:t xml:space="preserve"> на территориях, имеющих </w:t>
      </w:r>
      <w:r w:rsidR="008943C3" w:rsidRPr="00096EF9">
        <w:rPr>
          <w:rFonts w:ascii="Times New Roman" w:eastAsia="Times New Roman" w:hAnsi="Times New Roman" w:cs="Times New Roman"/>
          <w:sz w:val="28"/>
          <w:szCs w:val="28"/>
        </w:rPr>
        <w:t xml:space="preserve">особый статус в соответствии с положениями законодательства Российской Федерации и/или Ленинградской области, </w:t>
      </w:r>
      <w:r w:rsidR="00445BA0" w:rsidRPr="00096EF9">
        <w:rPr>
          <w:rFonts w:ascii="Times New Roman" w:eastAsia="Times New Roman" w:hAnsi="Times New Roman" w:cs="Times New Roman"/>
          <w:sz w:val="28"/>
          <w:szCs w:val="28"/>
        </w:rPr>
        <w:t xml:space="preserve">в состав комиссии в обязательном порядке привлекаются </w:t>
      </w:r>
      <w:r w:rsidR="0083551C" w:rsidRPr="00096EF9">
        <w:rPr>
          <w:rFonts w:ascii="Times New Roman" w:eastAsia="Times New Roman" w:hAnsi="Times New Roman" w:cs="Times New Roman"/>
          <w:sz w:val="28"/>
          <w:szCs w:val="28"/>
        </w:rPr>
        <w:t>представители территориальных управлений по подведомственности.</w:t>
      </w:r>
    </w:p>
    <w:p w14:paraId="506537C8" w14:textId="77777777" w:rsidR="008B1D05" w:rsidRPr="00096EF9" w:rsidRDefault="005954F1"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3. Комиссия осуществляет проведени</w:t>
      </w:r>
      <w:r w:rsidRPr="00096EF9">
        <w:rPr>
          <w:rFonts w:ascii="Times New Roman" w:eastAsia="Times New Roman" w:hAnsi="Times New Roman" w:cs="Times New Roman"/>
          <w:sz w:val="28"/>
          <w:szCs w:val="28"/>
        </w:rPr>
        <w:t>е</w:t>
      </w:r>
      <w:r w:rsidR="008B1D05" w:rsidRPr="00096EF9">
        <w:rPr>
          <w:rFonts w:ascii="Times New Roman" w:eastAsia="Times New Roman" w:hAnsi="Times New Roman" w:cs="Times New Roman"/>
          <w:sz w:val="28"/>
          <w:szCs w:val="28"/>
        </w:rPr>
        <w:t xml:space="preserve"> обследования</w:t>
      </w:r>
      <w:r w:rsidRPr="00096EF9">
        <w:rPr>
          <w:rFonts w:ascii="Times New Roman" w:eastAsia="Times New Roman" w:hAnsi="Times New Roman" w:cs="Times New Roman"/>
          <w:sz w:val="28"/>
          <w:szCs w:val="28"/>
        </w:rPr>
        <w:t xml:space="preserve"> с обязательным выездом на место для осмотра</w:t>
      </w:r>
      <w:r w:rsidR="008B1D05" w:rsidRPr="00096EF9">
        <w:rPr>
          <w:rFonts w:ascii="Times New Roman" w:eastAsia="Times New Roman" w:hAnsi="Times New Roman" w:cs="Times New Roman"/>
          <w:sz w:val="28"/>
          <w:szCs w:val="28"/>
        </w:rPr>
        <w:t xml:space="preserve"> зеленых насаждений.</w:t>
      </w:r>
    </w:p>
    <w:p w14:paraId="5619D4EA" w14:textId="77777777" w:rsidR="008B1D05" w:rsidRPr="00096EF9" w:rsidRDefault="00AE4BE4"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4. Обследование проводится в присутствии уполномоченного представителя заявителя.</w:t>
      </w:r>
    </w:p>
    <w:p w14:paraId="3809E602" w14:textId="77777777" w:rsidR="008B1D05" w:rsidRPr="00096EF9" w:rsidRDefault="00AE4BE4"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 xml:space="preserve">5. Деревья и кустарники, которые подлежат санитарной рубке, помечаются </w:t>
      </w:r>
      <w:r w:rsidRPr="00096EF9">
        <w:rPr>
          <w:rFonts w:ascii="Times New Roman" w:eastAsia="Times New Roman" w:hAnsi="Times New Roman" w:cs="Times New Roman"/>
          <w:sz w:val="28"/>
          <w:szCs w:val="28"/>
        </w:rPr>
        <w:t xml:space="preserve">специальной </w:t>
      </w:r>
      <w:r w:rsidR="008B1D05" w:rsidRPr="00096EF9">
        <w:rPr>
          <w:rFonts w:ascii="Times New Roman" w:eastAsia="Times New Roman" w:hAnsi="Times New Roman" w:cs="Times New Roman"/>
          <w:sz w:val="28"/>
          <w:szCs w:val="28"/>
        </w:rPr>
        <w:t xml:space="preserve">краской путем нанесения </w:t>
      </w:r>
      <w:r w:rsidRPr="00096EF9">
        <w:rPr>
          <w:rFonts w:ascii="Times New Roman" w:eastAsia="Times New Roman" w:hAnsi="Times New Roman" w:cs="Times New Roman"/>
          <w:sz w:val="28"/>
          <w:szCs w:val="28"/>
        </w:rPr>
        <w:t>отметок</w:t>
      </w:r>
      <w:r w:rsidR="008B1D05" w:rsidRPr="00096EF9">
        <w:rPr>
          <w:rFonts w:ascii="Times New Roman" w:eastAsia="Times New Roman" w:hAnsi="Times New Roman" w:cs="Times New Roman"/>
          <w:sz w:val="28"/>
          <w:szCs w:val="28"/>
        </w:rPr>
        <w:t xml:space="preserve"> на стволах.</w:t>
      </w:r>
    </w:p>
    <w:p w14:paraId="6EC99BC3" w14:textId="77777777" w:rsidR="008B1D05" w:rsidRPr="00096EF9" w:rsidRDefault="00AE4BE4"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6. Обследование зеленых насаждений производится по визуальным признакам:</w:t>
      </w:r>
    </w:p>
    <w:p w14:paraId="47697B28"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по качественному состоянию зеленых насаждений;</w:t>
      </w:r>
    </w:p>
    <w:p w14:paraId="34A675FD"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по наличию отклонений в развитии, положении, строении ствола и кроны;</w:t>
      </w:r>
    </w:p>
    <w:p w14:paraId="7109372F"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по наличию и степени поражения опасными инфекционными болезнями и вредителями;</w:t>
      </w:r>
    </w:p>
    <w:p w14:paraId="099702D5" w14:textId="77777777" w:rsidR="008B1D05"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по наличию признаков аварийности.</w:t>
      </w:r>
    </w:p>
    <w:p w14:paraId="0154697E" w14:textId="77777777" w:rsidR="008B1D05" w:rsidRPr="00096EF9" w:rsidRDefault="00067F09"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2.</w:t>
      </w:r>
      <w:r w:rsidR="008B1D05" w:rsidRPr="00096EF9">
        <w:rPr>
          <w:rFonts w:ascii="Times New Roman" w:eastAsia="Times New Roman" w:hAnsi="Times New Roman" w:cs="Times New Roman"/>
          <w:sz w:val="28"/>
          <w:szCs w:val="28"/>
        </w:rPr>
        <w:t>6.1. Обследование качественного состояния зеленых насаждений.</w:t>
      </w:r>
    </w:p>
    <w:p w14:paraId="1E5FBE86" w14:textId="77777777" w:rsidR="00B557B2" w:rsidRPr="00096EF9" w:rsidRDefault="008B1D05" w:rsidP="00096EF9">
      <w:pPr>
        <w:keepNext/>
        <w:keepLines/>
        <w:spacing w:line="240" w:lineRule="auto"/>
        <w:ind w:firstLine="709"/>
        <w:jc w:val="both"/>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Обследование качественного состояния зеленых насаждений проводится двумя способами, взаимно дополняющими друг друга. Признаки качественного состояния зеленых насаждений и сопоставимость способов обследования устанавливаются в соответствии с Таблицей 1.</w:t>
      </w:r>
    </w:p>
    <w:p w14:paraId="5A1CD38D" w14:textId="77777777" w:rsidR="00145404" w:rsidRPr="00096EF9" w:rsidRDefault="00145404" w:rsidP="00096EF9">
      <w:pPr>
        <w:keepNext/>
        <w:keepLines/>
        <w:spacing w:line="240" w:lineRule="auto"/>
        <w:ind w:firstLine="709"/>
        <w:jc w:val="both"/>
        <w:rPr>
          <w:rFonts w:ascii="Times New Roman" w:eastAsia="Times New Roman" w:hAnsi="Times New Roman" w:cs="Times New Roman"/>
          <w:sz w:val="28"/>
          <w:szCs w:val="28"/>
        </w:rPr>
      </w:pPr>
    </w:p>
    <w:p w14:paraId="1EECA865" w14:textId="77777777" w:rsidR="00145404" w:rsidRPr="00096EF9" w:rsidRDefault="00145404" w:rsidP="00096EF9">
      <w:pPr>
        <w:shd w:val="clear" w:color="auto" w:fill="FFFFFF"/>
        <w:spacing w:line="240" w:lineRule="auto"/>
        <w:ind w:firstLine="709"/>
        <w:jc w:val="right"/>
        <w:textAlignment w:val="baseline"/>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lastRenderedPageBreak/>
        <w:t>Таблица 1</w:t>
      </w:r>
    </w:p>
    <w:tbl>
      <w:tblPr>
        <w:tblW w:w="0" w:type="auto"/>
        <w:tblLayout w:type="fixed"/>
        <w:tblCellMar>
          <w:left w:w="0" w:type="dxa"/>
          <w:right w:w="0" w:type="dxa"/>
        </w:tblCellMar>
        <w:tblLook w:val="04A0" w:firstRow="1" w:lastRow="0" w:firstColumn="1" w:lastColumn="0" w:noHBand="0" w:noVBand="1"/>
      </w:tblPr>
      <w:tblGrid>
        <w:gridCol w:w="1843"/>
        <w:gridCol w:w="3119"/>
        <w:gridCol w:w="2036"/>
        <w:gridCol w:w="3208"/>
      </w:tblGrid>
      <w:tr w:rsidR="00145404" w:rsidRPr="00096EF9" w14:paraId="4D0BB17D" w14:textId="77777777" w:rsidTr="00096EF9">
        <w:trPr>
          <w:trHeight w:val="15"/>
        </w:trPr>
        <w:tc>
          <w:tcPr>
            <w:tcW w:w="1843" w:type="dxa"/>
            <w:tcBorders>
              <w:top w:val="nil"/>
              <w:left w:val="nil"/>
              <w:bottom w:val="nil"/>
              <w:right w:val="nil"/>
            </w:tcBorders>
            <w:shd w:val="clear" w:color="auto" w:fill="auto"/>
            <w:hideMark/>
          </w:tcPr>
          <w:p w14:paraId="7804F684" w14:textId="77777777" w:rsidR="00145404" w:rsidRPr="00096EF9" w:rsidRDefault="00145404" w:rsidP="00096EF9">
            <w:pPr>
              <w:spacing w:line="240" w:lineRule="auto"/>
              <w:ind w:firstLine="709"/>
              <w:rPr>
                <w:rFonts w:ascii="Times New Roman" w:eastAsia="Times New Roman" w:hAnsi="Times New Roman" w:cs="Times New Roman"/>
                <w:sz w:val="28"/>
                <w:szCs w:val="28"/>
              </w:rPr>
            </w:pPr>
          </w:p>
        </w:tc>
        <w:tc>
          <w:tcPr>
            <w:tcW w:w="3119" w:type="dxa"/>
            <w:tcBorders>
              <w:top w:val="nil"/>
              <w:left w:val="nil"/>
              <w:bottom w:val="nil"/>
              <w:right w:val="nil"/>
            </w:tcBorders>
            <w:shd w:val="clear" w:color="auto" w:fill="auto"/>
            <w:hideMark/>
          </w:tcPr>
          <w:p w14:paraId="71721F42" w14:textId="77777777" w:rsidR="00145404" w:rsidRPr="00096EF9" w:rsidRDefault="00145404" w:rsidP="00096EF9">
            <w:pPr>
              <w:spacing w:line="240" w:lineRule="auto"/>
              <w:ind w:firstLine="709"/>
              <w:rPr>
                <w:rFonts w:ascii="Times New Roman" w:eastAsia="Times New Roman" w:hAnsi="Times New Roman" w:cs="Times New Roman"/>
                <w:sz w:val="28"/>
                <w:szCs w:val="28"/>
              </w:rPr>
            </w:pPr>
          </w:p>
        </w:tc>
        <w:tc>
          <w:tcPr>
            <w:tcW w:w="2036" w:type="dxa"/>
            <w:tcBorders>
              <w:top w:val="nil"/>
              <w:left w:val="nil"/>
              <w:bottom w:val="nil"/>
              <w:right w:val="nil"/>
            </w:tcBorders>
            <w:shd w:val="clear" w:color="auto" w:fill="auto"/>
            <w:hideMark/>
          </w:tcPr>
          <w:p w14:paraId="42262A2D" w14:textId="77777777" w:rsidR="00145404" w:rsidRPr="00096EF9" w:rsidRDefault="00145404" w:rsidP="00096EF9">
            <w:pPr>
              <w:spacing w:line="240" w:lineRule="auto"/>
              <w:ind w:firstLine="709"/>
              <w:rPr>
                <w:rFonts w:ascii="Times New Roman" w:eastAsia="Times New Roman" w:hAnsi="Times New Roman" w:cs="Times New Roman"/>
                <w:sz w:val="28"/>
                <w:szCs w:val="28"/>
              </w:rPr>
            </w:pPr>
          </w:p>
        </w:tc>
        <w:tc>
          <w:tcPr>
            <w:tcW w:w="3208" w:type="dxa"/>
            <w:tcBorders>
              <w:top w:val="nil"/>
              <w:left w:val="nil"/>
              <w:bottom w:val="nil"/>
              <w:right w:val="nil"/>
            </w:tcBorders>
            <w:shd w:val="clear" w:color="auto" w:fill="auto"/>
            <w:hideMark/>
          </w:tcPr>
          <w:p w14:paraId="4D2CDC49" w14:textId="77777777" w:rsidR="00145404" w:rsidRPr="00096EF9" w:rsidRDefault="00145404" w:rsidP="00096EF9">
            <w:pPr>
              <w:spacing w:line="240" w:lineRule="auto"/>
              <w:ind w:firstLine="709"/>
              <w:rPr>
                <w:rFonts w:ascii="Times New Roman" w:eastAsia="Times New Roman" w:hAnsi="Times New Roman" w:cs="Times New Roman"/>
                <w:sz w:val="28"/>
                <w:szCs w:val="28"/>
              </w:rPr>
            </w:pPr>
          </w:p>
        </w:tc>
      </w:tr>
      <w:tr w:rsidR="00145404" w:rsidRPr="00096EF9" w14:paraId="45534E38" w14:textId="77777777" w:rsidTr="00096EF9">
        <w:tc>
          <w:tcPr>
            <w:tcW w:w="49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A4E180" w14:textId="77777777" w:rsidR="00145404" w:rsidRPr="00096EF9" w:rsidRDefault="00145404" w:rsidP="00096EF9">
            <w:pPr>
              <w:spacing w:line="240" w:lineRule="auto"/>
              <w:jc w:val="center"/>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По качественному состоянию</w:t>
            </w:r>
          </w:p>
        </w:tc>
        <w:tc>
          <w:tcPr>
            <w:tcW w:w="52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6BC437" w14:textId="77777777" w:rsidR="00145404" w:rsidRPr="00096EF9" w:rsidRDefault="00145404" w:rsidP="00096EF9">
            <w:pPr>
              <w:spacing w:line="240" w:lineRule="auto"/>
              <w:jc w:val="center"/>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Категория по шкале, принятой при лесопатологических обследованиях</w:t>
            </w:r>
          </w:p>
        </w:tc>
      </w:tr>
      <w:tr w:rsidR="00145404" w:rsidRPr="00096EF9" w14:paraId="1EABBB6D" w14:textId="77777777" w:rsidTr="00096EF9">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EC84D3" w14:textId="77777777" w:rsidR="00145404" w:rsidRPr="00096EF9" w:rsidRDefault="00145404" w:rsidP="00096EF9">
            <w:pPr>
              <w:spacing w:line="240" w:lineRule="auto"/>
              <w:jc w:val="center"/>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Качественное состояние деревьев и кустарников</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B05B42" w14:textId="77777777" w:rsidR="00145404" w:rsidRPr="00096EF9" w:rsidRDefault="00145404" w:rsidP="00096EF9">
            <w:pPr>
              <w:spacing w:line="240" w:lineRule="auto"/>
              <w:jc w:val="center"/>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Основные признаки качественного состояния зеленых насаждений</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A9CD32" w14:textId="77777777" w:rsidR="00145404" w:rsidRPr="00096EF9" w:rsidRDefault="00145404" w:rsidP="00096EF9">
            <w:pPr>
              <w:spacing w:line="240" w:lineRule="auto"/>
              <w:jc w:val="center"/>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Категория состояния (</w:t>
            </w:r>
            <w:proofErr w:type="spellStart"/>
            <w:r w:rsidRPr="00096EF9">
              <w:rPr>
                <w:rFonts w:ascii="Times New Roman" w:eastAsia="Times New Roman" w:hAnsi="Times New Roman" w:cs="Times New Roman"/>
                <w:b/>
                <w:sz w:val="24"/>
                <w:szCs w:val="24"/>
              </w:rPr>
              <w:t>жизнеспособ</w:t>
            </w:r>
            <w:r w:rsidR="00096EF9">
              <w:rPr>
                <w:rFonts w:ascii="Times New Roman" w:eastAsia="Times New Roman" w:hAnsi="Times New Roman" w:cs="Times New Roman"/>
                <w:b/>
                <w:sz w:val="24"/>
                <w:szCs w:val="24"/>
              </w:rPr>
              <w:t>-</w:t>
            </w:r>
            <w:r w:rsidRPr="00096EF9">
              <w:rPr>
                <w:rFonts w:ascii="Times New Roman" w:eastAsia="Times New Roman" w:hAnsi="Times New Roman" w:cs="Times New Roman"/>
                <w:b/>
                <w:sz w:val="24"/>
                <w:szCs w:val="24"/>
              </w:rPr>
              <w:t>ности</w:t>
            </w:r>
            <w:proofErr w:type="spellEnd"/>
            <w:r w:rsidRPr="00096EF9">
              <w:rPr>
                <w:rFonts w:ascii="Times New Roman" w:eastAsia="Times New Roman" w:hAnsi="Times New Roman" w:cs="Times New Roman"/>
                <w:b/>
                <w:sz w:val="24"/>
                <w:szCs w:val="24"/>
              </w:rPr>
              <w:t>) зеленых насаждений</w:t>
            </w: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319EF4" w14:textId="77777777" w:rsidR="00145404" w:rsidRPr="00096EF9" w:rsidRDefault="00145404" w:rsidP="00096EF9">
            <w:pPr>
              <w:spacing w:line="240" w:lineRule="auto"/>
              <w:jc w:val="center"/>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Основные признаки категорий жизнеспособности зеленых насаждений</w:t>
            </w:r>
          </w:p>
        </w:tc>
      </w:tr>
      <w:tr w:rsidR="00145404" w:rsidRPr="00096EF9" w14:paraId="65E0DA2A" w14:textId="77777777" w:rsidTr="00096EF9">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4214B2" w14:textId="77777777" w:rsidR="00145404" w:rsidRPr="00096EF9" w:rsidRDefault="00145404" w:rsidP="00096EF9">
            <w:pPr>
              <w:spacing w:line="240" w:lineRule="auto"/>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Хорошее</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20D12C"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Деревья и кустарники здоровые, нормального развития, густо облиственные, окраска и величина листьев нормальные, заболеваний и повреждений вредителями нет, без механических повреждений</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055D07"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1. Без признаков ослабления</w:t>
            </w: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CE996D"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Листва или хвоя зеленые, нормальных размеров, крона густая нормальной формы и развития, прирост текущего года нормальный для данных вида, возраста, условий произрастания деревьев и сезонного периода, повреждения вредителями и поражение болезнями единичны или отсутствуют</w:t>
            </w:r>
          </w:p>
        </w:tc>
      </w:tr>
      <w:tr w:rsidR="00145404" w:rsidRPr="00096EF9" w14:paraId="24F52553" w14:textId="77777777" w:rsidTr="00096EF9">
        <w:tc>
          <w:tcPr>
            <w:tcW w:w="184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E1E68DA" w14:textId="77777777" w:rsidR="00145404" w:rsidRPr="00096EF9" w:rsidRDefault="00145404" w:rsidP="00096EF9">
            <w:pPr>
              <w:spacing w:line="240" w:lineRule="auto"/>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Удовлетворительное</w:t>
            </w:r>
          </w:p>
        </w:tc>
        <w:tc>
          <w:tcPr>
            <w:tcW w:w="311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FA96D1A"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 xml:space="preserve">Деревья и кустарники условно здоровые с неравномерно развитой кроной, недостаточно облиственные, заболевания и повреждения </w:t>
            </w:r>
            <w:proofErr w:type="gramStart"/>
            <w:r w:rsidRPr="00096EF9">
              <w:rPr>
                <w:rFonts w:ascii="Times New Roman" w:eastAsia="Times New Roman" w:hAnsi="Times New Roman" w:cs="Times New Roman"/>
                <w:sz w:val="24"/>
                <w:szCs w:val="24"/>
              </w:rPr>
              <w:t>вреди</w:t>
            </w:r>
            <w:r w:rsidR="00096EF9">
              <w:rPr>
                <w:rFonts w:ascii="Times New Roman" w:eastAsia="Times New Roman" w:hAnsi="Times New Roman" w:cs="Times New Roman"/>
                <w:sz w:val="24"/>
                <w:szCs w:val="24"/>
              </w:rPr>
              <w:t>-</w:t>
            </w:r>
            <w:proofErr w:type="spellStart"/>
            <w:r w:rsidRPr="00096EF9">
              <w:rPr>
                <w:rFonts w:ascii="Times New Roman" w:eastAsia="Times New Roman" w:hAnsi="Times New Roman" w:cs="Times New Roman"/>
                <w:sz w:val="24"/>
                <w:szCs w:val="24"/>
              </w:rPr>
              <w:t>телями</w:t>
            </w:r>
            <w:proofErr w:type="spellEnd"/>
            <w:proofErr w:type="gramEnd"/>
            <w:r w:rsidRPr="00096EF9">
              <w:rPr>
                <w:rFonts w:ascii="Times New Roman" w:eastAsia="Times New Roman" w:hAnsi="Times New Roman" w:cs="Times New Roman"/>
                <w:sz w:val="24"/>
                <w:szCs w:val="24"/>
              </w:rPr>
              <w:t xml:space="preserve"> могут быть, но они в начальной стадии, кото</w:t>
            </w:r>
            <w:r w:rsidR="00096EF9">
              <w:rPr>
                <w:rFonts w:ascii="Times New Roman" w:eastAsia="Times New Roman" w:hAnsi="Times New Roman" w:cs="Times New Roman"/>
                <w:sz w:val="24"/>
                <w:szCs w:val="24"/>
              </w:rPr>
              <w:t>-</w:t>
            </w:r>
            <w:proofErr w:type="spellStart"/>
            <w:r w:rsidRPr="00096EF9">
              <w:rPr>
                <w:rFonts w:ascii="Times New Roman" w:eastAsia="Times New Roman" w:hAnsi="Times New Roman" w:cs="Times New Roman"/>
                <w:sz w:val="24"/>
                <w:szCs w:val="24"/>
              </w:rPr>
              <w:t>рые</w:t>
            </w:r>
            <w:proofErr w:type="spellEnd"/>
            <w:r w:rsidRPr="00096EF9">
              <w:rPr>
                <w:rFonts w:ascii="Times New Roman" w:eastAsia="Times New Roman" w:hAnsi="Times New Roman" w:cs="Times New Roman"/>
                <w:sz w:val="24"/>
                <w:szCs w:val="24"/>
              </w:rPr>
              <w:t xml:space="preserve"> можно устранить, с наличием незначительных механических </w:t>
            </w:r>
            <w:proofErr w:type="spellStart"/>
            <w:r w:rsidRPr="00096EF9">
              <w:rPr>
                <w:rFonts w:ascii="Times New Roman" w:eastAsia="Times New Roman" w:hAnsi="Times New Roman" w:cs="Times New Roman"/>
                <w:sz w:val="24"/>
                <w:szCs w:val="24"/>
              </w:rPr>
              <w:t>поврежде</w:t>
            </w:r>
            <w:r w:rsidR="00096EF9">
              <w:rPr>
                <w:rFonts w:ascii="Times New Roman" w:eastAsia="Times New Roman" w:hAnsi="Times New Roman" w:cs="Times New Roman"/>
                <w:sz w:val="24"/>
                <w:szCs w:val="24"/>
              </w:rPr>
              <w:t>-</w:t>
            </w:r>
            <w:r w:rsidRPr="00096EF9">
              <w:rPr>
                <w:rFonts w:ascii="Times New Roman" w:eastAsia="Times New Roman" w:hAnsi="Times New Roman" w:cs="Times New Roman"/>
                <w:sz w:val="24"/>
                <w:szCs w:val="24"/>
              </w:rPr>
              <w:t>ний</w:t>
            </w:r>
            <w:proofErr w:type="spellEnd"/>
            <w:r w:rsidRPr="00096EF9">
              <w:rPr>
                <w:rFonts w:ascii="Times New Roman" w:eastAsia="Times New Roman" w:hAnsi="Times New Roman" w:cs="Times New Roman"/>
                <w:sz w:val="24"/>
                <w:szCs w:val="24"/>
              </w:rPr>
              <w:t>, не угрожающих их жизнеспособности</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CB6CAA"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2. Ослабленные</w:t>
            </w: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149718"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 xml:space="preserve">Листва или хвоя часто светлее обычного, крона </w:t>
            </w:r>
            <w:proofErr w:type="spellStart"/>
            <w:r w:rsidRPr="00096EF9">
              <w:rPr>
                <w:rFonts w:ascii="Times New Roman" w:eastAsia="Times New Roman" w:hAnsi="Times New Roman" w:cs="Times New Roman"/>
                <w:sz w:val="24"/>
                <w:szCs w:val="24"/>
              </w:rPr>
              <w:t>слабоажурная</w:t>
            </w:r>
            <w:proofErr w:type="spellEnd"/>
            <w:r w:rsidRPr="00096EF9">
              <w:rPr>
                <w:rFonts w:ascii="Times New Roman" w:eastAsia="Times New Roman" w:hAnsi="Times New Roman" w:cs="Times New Roman"/>
                <w:sz w:val="24"/>
                <w:szCs w:val="24"/>
              </w:rPr>
              <w:t>, прирост ослаблен по сравнению с нормальным, в кроне 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145404" w:rsidRPr="00096EF9" w14:paraId="61196DA2" w14:textId="77777777" w:rsidTr="00096EF9">
        <w:tc>
          <w:tcPr>
            <w:tcW w:w="184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A59E11" w14:textId="77777777" w:rsidR="00145404" w:rsidRPr="00096EF9" w:rsidRDefault="00145404" w:rsidP="00096EF9">
            <w:pPr>
              <w:spacing w:line="240" w:lineRule="auto"/>
              <w:rPr>
                <w:rFonts w:ascii="Times New Roman" w:eastAsia="Times New Roman" w:hAnsi="Times New Roman" w:cs="Times New Roman"/>
                <w:b/>
                <w:sz w:val="24"/>
                <w:szCs w:val="24"/>
              </w:rPr>
            </w:pPr>
          </w:p>
        </w:tc>
        <w:tc>
          <w:tcPr>
            <w:tcW w:w="311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ADE5DD" w14:textId="77777777" w:rsidR="00145404" w:rsidRPr="00096EF9" w:rsidRDefault="00145404" w:rsidP="00096EF9">
            <w:pPr>
              <w:spacing w:line="240" w:lineRule="auto"/>
              <w:rPr>
                <w:rFonts w:ascii="Times New Roman" w:eastAsia="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583A81"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3. Сильно ослабленные</w:t>
            </w: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C9644A"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 xml:space="preserve">Листва мельче или светлее обычной, хвоя светло-зеленая или сероватая матовая, крона </w:t>
            </w:r>
            <w:proofErr w:type="spellStart"/>
            <w:r w:rsidRPr="00096EF9">
              <w:rPr>
                <w:rFonts w:ascii="Times New Roman" w:eastAsia="Times New Roman" w:hAnsi="Times New Roman" w:cs="Times New Roman"/>
                <w:sz w:val="24"/>
                <w:szCs w:val="24"/>
              </w:rPr>
              <w:t>изрежена</w:t>
            </w:r>
            <w:proofErr w:type="spellEnd"/>
            <w:r w:rsidRPr="00096EF9">
              <w:rPr>
                <w:rFonts w:ascii="Times New Roman" w:eastAsia="Times New Roman" w:hAnsi="Times New Roman" w:cs="Times New Roman"/>
                <w:sz w:val="24"/>
                <w:szCs w:val="24"/>
              </w:rPr>
              <w:t>, сухих ветвей от 25 до 50%, прирост уменьшен более чем наполовину по сравнению с нормальным. Часто имеются признаки повреждения болезнями и вредителями ствола, корневых лап, ветвей, хвои и листвы, в том числе местные поселения стволовых вредителей, у лиственных деревьев часто водяные побеги на стволе и ветвях</w:t>
            </w:r>
          </w:p>
        </w:tc>
      </w:tr>
      <w:tr w:rsidR="00145404" w:rsidRPr="00096EF9" w14:paraId="6FB1FA8F" w14:textId="77777777" w:rsidTr="00096EF9">
        <w:tc>
          <w:tcPr>
            <w:tcW w:w="184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78FB858" w14:textId="77777777" w:rsidR="00145404" w:rsidRPr="00096EF9" w:rsidRDefault="00145404" w:rsidP="00096EF9">
            <w:pPr>
              <w:spacing w:line="240" w:lineRule="auto"/>
              <w:textAlignment w:val="baseline"/>
              <w:rPr>
                <w:rFonts w:ascii="Times New Roman" w:eastAsia="Times New Roman" w:hAnsi="Times New Roman" w:cs="Times New Roman"/>
                <w:b/>
                <w:sz w:val="24"/>
                <w:szCs w:val="24"/>
              </w:rPr>
            </w:pPr>
            <w:r w:rsidRPr="00096EF9">
              <w:rPr>
                <w:rFonts w:ascii="Times New Roman" w:eastAsia="Times New Roman" w:hAnsi="Times New Roman" w:cs="Times New Roman"/>
                <w:b/>
                <w:sz w:val="24"/>
                <w:szCs w:val="24"/>
              </w:rPr>
              <w:t>Неудовлетвор</w:t>
            </w:r>
            <w:r w:rsidRPr="00096EF9">
              <w:rPr>
                <w:rFonts w:ascii="Times New Roman" w:eastAsia="Times New Roman" w:hAnsi="Times New Roman" w:cs="Times New Roman"/>
                <w:b/>
                <w:sz w:val="24"/>
                <w:szCs w:val="24"/>
              </w:rPr>
              <w:lastRenderedPageBreak/>
              <w:t>ительное</w:t>
            </w:r>
          </w:p>
        </w:tc>
        <w:tc>
          <w:tcPr>
            <w:tcW w:w="311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F9FCF4D"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lastRenderedPageBreak/>
              <w:t xml:space="preserve">Крона слабо развита или </w:t>
            </w:r>
            <w:proofErr w:type="spellStart"/>
            <w:r w:rsidRPr="00096EF9">
              <w:rPr>
                <w:rFonts w:ascii="Times New Roman" w:eastAsia="Times New Roman" w:hAnsi="Times New Roman" w:cs="Times New Roman"/>
                <w:sz w:val="24"/>
                <w:szCs w:val="24"/>
              </w:rPr>
              <w:lastRenderedPageBreak/>
              <w:t>изрежена</w:t>
            </w:r>
            <w:proofErr w:type="spellEnd"/>
            <w:r w:rsidRPr="00096EF9">
              <w:rPr>
                <w:rFonts w:ascii="Times New Roman" w:eastAsia="Times New Roman" w:hAnsi="Times New Roman" w:cs="Times New Roman"/>
                <w:sz w:val="24"/>
                <w:szCs w:val="24"/>
              </w:rPr>
              <w:t xml:space="preserve">, возможна </w:t>
            </w:r>
            <w:proofErr w:type="spellStart"/>
            <w:r w:rsidRPr="00096EF9">
              <w:rPr>
                <w:rFonts w:ascii="Times New Roman" w:eastAsia="Times New Roman" w:hAnsi="Times New Roman" w:cs="Times New Roman"/>
                <w:sz w:val="24"/>
                <w:szCs w:val="24"/>
              </w:rPr>
              <w:t>суховершинность</w:t>
            </w:r>
            <w:proofErr w:type="spellEnd"/>
            <w:r w:rsidRPr="00096EF9">
              <w:rPr>
                <w:rFonts w:ascii="Times New Roman" w:eastAsia="Times New Roman" w:hAnsi="Times New Roman" w:cs="Times New Roman"/>
                <w:sz w:val="24"/>
                <w:szCs w:val="24"/>
              </w:rPr>
              <w:t xml:space="preserve"> и/или усыхание кроны более 75% (для ильмовых насаждений, пораженных голландской болезнью с усыханием кроны более 30% и менее, если имеются входные и </w:t>
            </w:r>
            <w:proofErr w:type="spellStart"/>
            <w:r w:rsidRPr="00096EF9">
              <w:rPr>
                <w:rFonts w:ascii="Times New Roman" w:eastAsia="Times New Roman" w:hAnsi="Times New Roman" w:cs="Times New Roman"/>
                <w:sz w:val="24"/>
                <w:szCs w:val="24"/>
              </w:rPr>
              <w:t>вылетные</w:t>
            </w:r>
            <w:proofErr w:type="spellEnd"/>
            <w:r w:rsidRPr="00096EF9">
              <w:rPr>
                <w:rFonts w:ascii="Times New Roman" w:eastAsia="Times New Roman" w:hAnsi="Times New Roman" w:cs="Times New Roman"/>
                <w:sz w:val="24"/>
                <w:szCs w:val="24"/>
              </w:rPr>
              <w:t xml:space="preserve"> отверстия заболонников), имеются признаки заболеваний (гнили, дупла, обширные </w:t>
            </w:r>
            <w:proofErr w:type="spellStart"/>
            <w:r w:rsidRPr="00096EF9">
              <w:rPr>
                <w:rFonts w:ascii="Times New Roman" w:eastAsia="Times New Roman" w:hAnsi="Times New Roman" w:cs="Times New Roman"/>
                <w:sz w:val="24"/>
                <w:szCs w:val="24"/>
              </w:rPr>
              <w:t>сухобочины</w:t>
            </w:r>
            <w:proofErr w:type="spellEnd"/>
            <w:r w:rsidRPr="00096EF9">
              <w:rPr>
                <w:rFonts w:ascii="Times New Roman" w:eastAsia="Times New Roman" w:hAnsi="Times New Roman" w:cs="Times New Roman"/>
                <w:sz w:val="24"/>
                <w:szCs w:val="24"/>
              </w:rPr>
              <w:t>, табачные сучки, с наличием плодовых тел дереворазрушающих грибов и пр.) и признаки заселения стволовыми вредителями, могут быть значительные механические повреждения</w:t>
            </w: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E093D1"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lastRenderedPageBreak/>
              <w:t>4. Усыхающие</w:t>
            </w: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938069"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 xml:space="preserve">Листва мельче, светлее или </w:t>
            </w:r>
            <w:r w:rsidRPr="00096EF9">
              <w:rPr>
                <w:rFonts w:ascii="Times New Roman" w:eastAsia="Times New Roman" w:hAnsi="Times New Roman" w:cs="Times New Roman"/>
                <w:sz w:val="24"/>
                <w:szCs w:val="24"/>
              </w:rPr>
              <w:lastRenderedPageBreak/>
              <w:t xml:space="preserve">желтее обычной, хвоя серая, желтоватая или желто-зеленая, часто преждевременно опадает или усыхает, крона сильно </w:t>
            </w:r>
            <w:proofErr w:type="spellStart"/>
            <w:r w:rsidRPr="00096EF9">
              <w:rPr>
                <w:rFonts w:ascii="Times New Roman" w:eastAsia="Times New Roman" w:hAnsi="Times New Roman" w:cs="Times New Roman"/>
                <w:sz w:val="24"/>
                <w:szCs w:val="24"/>
              </w:rPr>
              <w:t>изрежена</w:t>
            </w:r>
            <w:proofErr w:type="spellEnd"/>
            <w:r w:rsidRPr="00096EF9">
              <w:rPr>
                <w:rFonts w:ascii="Times New Roman" w:eastAsia="Times New Roman" w:hAnsi="Times New Roman" w:cs="Times New Roman"/>
                <w:sz w:val="24"/>
                <w:szCs w:val="24"/>
              </w:rPr>
              <w:t xml:space="preserve">, в кроне более 50% сухих ветвей, прирост текущего года сильно уменьшен или отсутствует. На стволе и ветвях часто имеются признаки заселения стволовыми вредителями (входные отверстия, насечки, </w:t>
            </w:r>
            <w:proofErr w:type="spellStart"/>
            <w:r w:rsidRPr="00096EF9">
              <w:rPr>
                <w:rFonts w:ascii="Times New Roman" w:eastAsia="Times New Roman" w:hAnsi="Times New Roman" w:cs="Times New Roman"/>
                <w:sz w:val="24"/>
                <w:szCs w:val="24"/>
              </w:rPr>
              <w:t>сокотечение</w:t>
            </w:r>
            <w:proofErr w:type="spellEnd"/>
            <w:r w:rsidRPr="00096EF9">
              <w:rPr>
                <w:rFonts w:ascii="Times New Roman" w:eastAsia="Times New Roman" w:hAnsi="Times New Roman" w:cs="Times New Roman"/>
                <w:sz w:val="24"/>
                <w:szCs w:val="24"/>
              </w:rPr>
              <w:t>, буровая мука и опилки, насекомые на коре, под корой и в древесине); у лиственных деревьев обильные водяные побеги, иногда усохшие или усыхающие</w:t>
            </w:r>
          </w:p>
        </w:tc>
      </w:tr>
      <w:tr w:rsidR="00145404" w:rsidRPr="00096EF9" w14:paraId="704435FE" w14:textId="77777777" w:rsidTr="00096EF9">
        <w:tc>
          <w:tcPr>
            <w:tcW w:w="184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9E6258F" w14:textId="77777777" w:rsidR="00145404" w:rsidRPr="00096EF9" w:rsidRDefault="00145404" w:rsidP="00096EF9">
            <w:pPr>
              <w:spacing w:line="240" w:lineRule="auto"/>
              <w:rPr>
                <w:rFonts w:ascii="Times New Roman" w:eastAsia="Times New Roman" w:hAnsi="Times New Roman" w:cs="Times New Roman"/>
                <w:b/>
                <w:sz w:val="24"/>
                <w:szCs w:val="24"/>
              </w:rPr>
            </w:pPr>
          </w:p>
        </w:tc>
        <w:tc>
          <w:tcPr>
            <w:tcW w:w="3119"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D3B8ED4" w14:textId="77777777" w:rsidR="00145404" w:rsidRPr="00096EF9" w:rsidRDefault="00145404" w:rsidP="00096EF9">
            <w:pPr>
              <w:spacing w:line="240" w:lineRule="auto"/>
              <w:rPr>
                <w:rFonts w:ascii="Times New Roman" w:eastAsia="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E3377A"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5. Сухостой текущего года</w:t>
            </w: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D422B5"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 xml:space="preserve">Листва усохла, увяла или преждевременно опала, хвоя серая, желтая или бурая, крона усохла, но мелкие веточки и кора сохранились. На стволе, ветвях и корневых лапах часто признаки заселения стволовыми вредителями или их </w:t>
            </w:r>
            <w:proofErr w:type="spellStart"/>
            <w:r w:rsidRPr="00096EF9">
              <w:rPr>
                <w:rFonts w:ascii="Times New Roman" w:eastAsia="Times New Roman" w:hAnsi="Times New Roman" w:cs="Times New Roman"/>
                <w:sz w:val="24"/>
                <w:szCs w:val="24"/>
              </w:rPr>
              <w:t>вылетные</w:t>
            </w:r>
            <w:proofErr w:type="spellEnd"/>
            <w:r w:rsidRPr="00096EF9">
              <w:rPr>
                <w:rFonts w:ascii="Times New Roman" w:eastAsia="Times New Roman" w:hAnsi="Times New Roman" w:cs="Times New Roman"/>
                <w:sz w:val="24"/>
                <w:szCs w:val="24"/>
              </w:rPr>
              <w:t xml:space="preserve"> отверстия</w:t>
            </w:r>
          </w:p>
        </w:tc>
      </w:tr>
      <w:tr w:rsidR="00145404" w:rsidRPr="00096EF9" w14:paraId="30D40CE2" w14:textId="77777777" w:rsidTr="00096EF9">
        <w:tc>
          <w:tcPr>
            <w:tcW w:w="184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D852FA" w14:textId="77777777" w:rsidR="00145404" w:rsidRPr="00096EF9" w:rsidRDefault="00145404" w:rsidP="00096EF9">
            <w:pPr>
              <w:spacing w:line="240" w:lineRule="auto"/>
              <w:rPr>
                <w:rFonts w:ascii="Times New Roman" w:eastAsia="Times New Roman" w:hAnsi="Times New Roman" w:cs="Times New Roman"/>
                <w:b/>
                <w:sz w:val="24"/>
                <w:szCs w:val="24"/>
              </w:rPr>
            </w:pPr>
          </w:p>
        </w:tc>
        <w:tc>
          <w:tcPr>
            <w:tcW w:w="311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F4047C" w14:textId="77777777" w:rsidR="00145404" w:rsidRPr="00096EF9" w:rsidRDefault="00145404" w:rsidP="00096EF9">
            <w:pPr>
              <w:spacing w:line="240" w:lineRule="auto"/>
              <w:rPr>
                <w:rFonts w:ascii="Times New Roman" w:eastAsia="Times New Roman" w:hAnsi="Times New Roman" w:cs="Times New Roman"/>
                <w:sz w:val="24"/>
                <w:szCs w:val="24"/>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5CBD58"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6. Сухостой прошлых лет</w:t>
            </w: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D8D0ED" w14:textId="77777777" w:rsidR="00145404" w:rsidRPr="00096EF9" w:rsidRDefault="00145404" w:rsidP="00096EF9">
            <w:pPr>
              <w:spacing w:line="240" w:lineRule="auto"/>
              <w:textAlignment w:val="baseline"/>
              <w:rPr>
                <w:rFonts w:ascii="Times New Roman" w:eastAsia="Times New Roman" w:hAnsi="Times New Roman" w:cs="Times New Roman"/>
                <w:sz w:val="24"/>
                <w:szCs w:val="24"/>
              </w:rPr>
            </w:pPr>
            <w:r w:rsidRPr="00096EF9">
              <w:rPr>
                <w:rFonts w:ascii="Times New Roman" w:eastAsia="Times New Roman" w:hAnsi="Times New Roman" w:cs="Times New Roman"/>
                <w:sz w:val="24"/>
                <w:szCs w:val="24"/>
              </w:rPr>
              <w:t xml:space="preserve">Листва или хвоя осыпались или сохранились лишь частично, мелкие веточки и часть ветвей опали, кора разрушена или опала на большей части ствола. На стволе и ветвях имеются </w:t>
            </w:r>
            <w:proofErr w:type="spellStart"/>
            <w:r w:rsidRPr="00096EF9">
              <w:rPr>
                <w:rFonts w:ascii="Times New Roman" w:eastAsia="Times New Roman" w:hAnsi="Times New Roman" w:cs="Times New Roman"/>
                <w:sz w:val="24"/>
                <w:szCs w:val="24"/>
              </w:rPr>
              <w:t>вылетные</w:t>
            </w:r>
            <w:proofErr w:type="spellEnd"/>
            <w:r w:rsidRPr="00096EF9">
              <w:rPr>
                <w:rFonts w:ascii="Times New Roman" w:eastAsia="Times New Roman" w:hAnsi="Times New Roman" w:cs="Times New Roman"/>
                <w:sz w:val="24"/>
                <w:szCs w:val="24"/>
              </w:rPr>
              <w:t xml:space="preserve"> отверстия насекомых, под корой - обильная буровая мука и грибница дереворазрушающих грибов</w:t>
            </w:r>
          </w:p>
        </w:tc>
      </w:tr>
    </w:tbl>
    <w:p w14:paraId="51FF0C72" w14:textId="77777777" w:rsidR="00145404" w:rsidRPr="00096EF9" w:rsidRDefault="00145404" w:rsidP="00096EF9">
      <w:pPr>
        <w:keepNext/>
        <w:keepLines/>
        <w:spacing w:line="240" w:lineRule="auto"/>
        <w:ind w:firstLine="709"/>
        <w:jc w:val="both"/>
        <w:rPr>
          <w:rFonts w:ascii="Times New Roman" w:hAnsi="Times New Roman" w:cs="Times New Roman"/>
          <w:sz w:val="28"/>
          <w:szCs w:val="28"/>
        </w:rPr>
      </w:pPr>
    </w:p>
    <w:p w14:paraId="408D6328" w14:textId="77777777" w:rsidR="0003075B" w:rsidRPr="00096EF9" w:rsidRDefault="0003075B"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2.6.2. Обследование зеленых насаждений, имеющих отклонения в развитии, положении, строении ствола и кроны производится в соответствии с Таблицей 2.</w:t>
      </w:r>
    </w:p>
    <w:p w14:paraId="0B21C509" w14:textId="77777777" w:rsidR="004F4827" w:rsidRDefault="004F4827" w:rsidP="00096EF9">
      <w:pPr>
        <w:shd w:val="clear" w:color="auto" w:fill="FFFFFF"/>
        <w:spacing w:line="240" w:lineRule="auto"/>
        <w:ind w:firstLine="709"/>
        <w:jc w:val="right"/>
        <w:textAlignment w:val="baseline"/>
        <w:rPr>
          <w:rFonts w:ascii="Times New Roman" w:eastAsia="Times New Roman" w:hAnsi="Times New Roman" w:cs="Times New Roman"/>
          <w:color w:val="444444"/>
          <w:sz w:val="28"/>
          <w:szCs w:val="28"/>
        </w:rPr>
      </w:pPr>
    </w:p>
    <w:p w14:paraId="29909308" w14:textId="77777777" w:rsidR="004F4827" w:rsidRDefault="004F4827" w:rsidP="00096EF9">
      <w:pPr>
        <w:shd w:val="clear" w:color="auto" w:fill="FFFFFF"/>
        <w:spacing w:line="240" w:lineRule="auto"/>
        <w:ind w:firstLine="709"/>
        <w:jc w:val="right"/>
        <w:textAlignment w:val="baseline"/>
        <w:rPr>
          <w:rFonts w:ascii="Times New Roman" w:eastAsia="Times New Roman" w:hAnsi="Times New Roman" w:cs="Times New Roman"/>
          <w:color w:val="444444"/>
          <w:sz w:val="28"/>
          <w:szCs w:val="28"/>
        </w:rPr>
      </w:pPr>
    </w:p>
    <w:p w14:paraId="2A656C8E" w14:textId="77777777" w:rsidR="004F4827" w:rsidRDefault="004F4827" w:rsidP="00096EF9">
      <w:pPr>
        <w:shd w:val="clear" w:color="auto" w:fill="FFFFFF"/>
        <w:spacing w:line="240" w:lineRule="auto"/>
        <w:ind w:firstLine="709"/>
        <w:jc w:val="right"/>
        <w:textAlignment w:val="baseline"/>
        <w:rPr>
          <w:rFonts w:ascii="Times New Roman" w:eastAsia="Times New Roman" w:hAnsi="Times New Roman" w:cs="Times New Roman"/>
          <w:color w:val="444444"/>
          <w:sz w:val="28"/>
          <w:szCs w:val="28"/>
        </w:rPr>
      </w:pPr>
    </w:p>
    <w:p w14:paraId="1002447A" w14:textId="77777777" w:rsidR="001F2A38" w:rsidRDefault="001F2A38" w:rsidP="00096EF9">
      <w:pPr>
        <w:shd w:val="clear" w:color="auto" w:fill="FFFFFF"/>
        <w:spacing w:line="240" w:lineRule="auto"/>
        <w:ind w:firstLine="709"/>
        <w:jc w:val="right"/>
        <w:textAlignment w:val="baseline"/>
        <w:rPr>
          <w:rFonts w:ascii="Times New Roman" w:eastAsia="Times New Roman" w:hAnsi="Times New Roman" w:cs="Times New Roman"/>
          <w:color w:val="444444"/>
          <w:sz w:val="28"/>
          <w:szCs w:val="28"/>
        </w:rPr>
      </w:pPr>
    </w:p>
    <w:p w14:paraId="4209BB56" w14:textId="77777777" w:rsidR="004F4827" w:rsidRDefault="004F4827" w:rsidP="00096EF9">
      <w:pPr>
        <w:shd w:val="clear" w:color="auto" w:fill="FFFFFF"/>
        <w:spacing w:line="240" w:lineRule="auto"/>
        <w:ind w:firstLine="709"/>
        <w:jc w:val="right"/>
        <w:textAlignment w:val="baseline"/>
        <w:rPr>
          <w:rFonts w:ascii="Times New Roman" w:eastAsia="Times New Roman" w:hAnsi="Times New Roman" w:cs="Times New Roman"/>
          <w:color w:val="444444"/>
          <w:sz w:val="28"/>
          <w:szCs w:val="28"/>
        </w:rPr>
      </w:pPr>
    </w:p>
    <w:p w14:paraId="0A64A2DE" w14:textId="77777777" w:rsidR="0003075B" w:rsidRPr="00096EF9" w:rsidRDefault="0003075B" w:rsidP="00096EF9">
      <w:pPr>
        <w:shd w:val="clear" w:color="auto" w:fill="FFFFFF"/>
        <w:spacing w:line="240" w:lineRule="auto"/>
        <w:ind w:firstLine="709"/>
        <w:jc w:val="right"/>
        <w:textAlignment w:val="baseline"/>
        <w:rPr>
          <w:rFonts w:ascii="Times New Roman" w:eastAsia="Times New Roman" w:hAnsi="Times New Roman" w:cs="Times New Roman"/>
          <w:color w:val="444444"/>
          <w:sz w:val="28"/>
          <w:szCs w:val="28"/>
        </w:rPr>
      </w:pPr>
      <w:r w:rsidRPr="00096EF9">
        <w:rPr>
          <w:rFonts w:ascii="Times New Roman" w:eastAsia="Times New Roman" w:hAnsi="Times New Roman" w:cs="Times New Roman"/>
          <w:color w:val="444444"/>
          <w:sz w:val="28"/>
          <w:szCs w:val="28"/>
        </w:rPr>
        <w:lastRenderedPageBreak/>
        <w:t>Таблица 2</w:t>
      </w:r>
    </w:p>
    <w:tbl>
      <w:tblPr>
        <w:tblW w:w="10206" w:type="dxa"/>
        <w:tblCellMar>
          <w:left w:w="0" w:type="dxa"/>
          <w:right w:w="0" w:type="dxa"/>
        </w:tblCellMar>
        <w:tblLook w:val="04A0" w:firstRow="1" w:lastRow="0" w:firstColumn="1" w:lastColumn="0" w:noHBand="0" w:noVBand="1"/>
      </w:tblPr>
      <w:tblGrid>
        <w:gridCol w:w="3969"/>
        <w:gridCol w:w="2835"/>
        <w:gridCol w:w="3402"/>
      </w:tblGrid>
      <w:tr w:rsidR="0003075B" w:rsidRPr="00096EF9" w14:paraId="7399C474" w14:textId="77777777" w:rsidTr="004F4827">
        <w:trPr>
          <w:trHeight w:val="15"/>
        </w:trPr>
        <w:tc>
          <w:tcPr>
            <w:tcW w:w="3969" w:type="dxa"/>
            <w:tcBorders>
              <w:top w:val="nil"/>
              <w:left w:val="nil"/>
              <w:bottom w:val="nil"/>
              <w:right w:val="nil"/>
            </w:tcBorders>
            <w:shd w:val="clear" w:color="auto" w:fill="auto"/>
            <w:hideMark/>
          </w:tcPr>
          <w:p w14:paraId="51C8E335" w14:textId="77777777" w:rsidR="0003075B" w:rsidRPr="00096EF9" w:rsidRDefault="0003075B" w:rsidP="00096EF9">
            <w:pPr>
              <w:spacing w:line="240" w:lineRule="auto"/>
              <w:ind w:firstLine="709"/>
              <w:rPr>
                <w:rFonts w:ascii="Times New Roman" w:eastAsia="Times New Roman" w:hAnsi="Times New Roman" w:cs="Times New Roman"/>
                <w:sz w:val="28"/>
                <w:szCs w:val="28"/>
              </w:rPr>
            </w:pPr>
          </w:p>
        </w:tc>
        <w:tc>
          <w:tcPr>
            <w:tcW w:w="2835" w:type="dxa"/>
            <w:tcBorders>
              <w:top w:val="nil"/>
              <w:left w:val="nil"/>
              <w:bottom w:val="nil"/>
              <w:right w:val="nil"/>
            </w:tcBorders>
            <w:shd w:val="clear" w:color="auto" w:fill="auto"/>
            <w:hideMark/>
          </w:tcPr>
          <w:p w14:paraId="22C149D0" w14:textId="77777777" w:rsidR="0003075B" w:rsidRPr="00096EF9" w:rsidRDefault="0003075B" w:rsidP="00096EF9">
            <w:pPr>
              <w:spacing w:line="240" w:lineRule="auto"/>
              <w:ind w:firstLine="709"/>
              <w:rPr>
                <w:rFonts w:ascii="Times New Roman" w:eastAsia="Times New Roman" w:hAnsi="Times New Roman" w:cs="Times New Roman"/>
                <w:sz w:val="28"/>
                <w:szCs w:val="28"/>
              </w:rPr>
            </w:pPr>
          </w:p>
        </w:tc>
        <w:tc>
          <w:tcPr>
            <w:tcW w:w="3402" w:type="dxa"/>
            <w:tcBorders>
              <w:top w:val="nil"/>
              <w:left w:val="nil"/>
              <w:bottom w:val="nil"/>
              <w:right w:val="nil"/>
            </w:tcBorders>
            <w:shd w:val="clear" w:color="auto" w:fill="auto"/>
            <w:hideMark/>
          </w:tcPr>
          <w:p w14:paraId="6C397711" w14:textId="77777777" w:rsidR="0003075B" w:rsidRPr="00096EF9" w:rsidRDefault="0003075B" w:rsidP="00096EF9">
            <w:pPr>
              <w:spacing w:line="240" w:lineRule="auto"/>
              <w:ind w:firstLine="709"/>
              <w:rPr>
                <w:rFonts w:ascii="Times New Roman" w:eastAsia="Times New Roman" w:hAnsi="Times New Roman" w:cs="Times New Roman"/>
                <w:sz w:val="28"/>
                <w:szCs w:val="28"/>
              </w:rPr>
            </w:pPr>
          </w:p>
        </w:tc>
      </w:tr>
      <w:tr w:rsidR="0003075B" w:rsidRPr="00096EF9" w14:paraId="00809657" w14:textId="77777777" w:rsidTr="004F4827">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128AF4" w14:textId="77777777" w:rsidR="0003075B" w:rsidRPr="004F4827" w:rsidRDefault="0003075B"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Категории состояния деревьев и кустарников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69935F" w14:textId="77777777" w:rsidR="0003075B" w:rsidRPr="004F4827" w:rsidRDefault="0003075B"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Удовлетворительное состояние зеленых насаждений при отклонениях в развитии, положении, строении ствола и кроны</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479089" w14:textId="77777777" w:rsidR="0003075B" w:rsidRPr="004F4827" w:rsidRDefault="0003075B"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Неудовлетворительное состояние зеленых насаждений при отклонениях в развитии, положении, строении ствола и кроны</w:t>
            </w:r>
          </w:p>
        </w:tc>
      </w:tr>
      <w:tr w:rsidR="0003075B" w:rsidRPr="00096EF9" w14:paraId="0760A4F6" w14:textId="77777777" w:rsidTr="004F4827">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142E6B" w14:textId="77777777" w:rsidR="0003075B" w:rsidRPr="004F4827" w:rsidRDefault="0003075B" w:rsidP="004F4827">
            <w:pPr>
              <w:spacing w:line="240" w:lineRule="auto"/>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Зеленые насаждения всех категорий состояния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 не устойчивые к шквалистым ветрам (от 12 м/с)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459C2A" w14:textId="77777777" w:rsidR="0003075B" w:rsidRPr="004F4827" w:rsidRDefault="0003075B" w:rsidP="004F4827">
            <w:pPr>
              <w:spacing w:line="240" w:lineRule="auto"/>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среднем и молодом возрасте деревьев, способных восстановить крону после глубокой санитарной и формовочной обрезки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84954D" w14:textId="77777777" w:rsidR="0003075B" w:rsidRPr="004F4827" w:rsidRDefault="0003075B" w:rsidP="004F4827">
            <w:pPr>
              <w:spacing w:line="240" w:lineRule="auto"/>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Старовозрастные и крупногабаритные деревья при наличии в их кронах усохших или надломленных крупных ветвей (с диаметром более 8 см) или сухих ветвей любых размеров, составляющих более четверти кроны</w:t>
            </w:r>
          </w:p>
        </w:tc>
      </w:tr>
      <w:tr w:rsidR="0003075B" w:rsidRPr="00096EF9" w14:paraId="11B544D6" w14:textId="77777777" w:rsidTr="004F4827">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A52538" w14:textId="77777777" w:rsidR="0003075B" w:rsidRPr="004F4827" w:rsidRDefault="0003075B" w:rsidP="004F4827">
            <w:pPr>
              <w:spacing w:line="240" w:lineRule="auto"/>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 xml:space="preserve">Зеленые насаждения всех категорий состояния с наклоном ствола, образовавшимся из-за недостатка освещения или </w:t>
            </w:r>
            <w:proofErr w:type="spellStart"/>
            <w:r w:rsidRPr="004F4827">
              <w:rPr>
                <w:rFonts w:ascii="Times New Roman" w:eastAsia="Times New Roman" w:hAnsi="Times New Roman" w:cs="Times New Roman"/>
                <w:sz w:val="24"/>
                <w:szCs w:val="24"/>
              </w:rPr>
              <w:t>загущенности</w:t>
            </w:r>
            <w:proofErr w:type="spellEnd"/>
            <w:r w:rsidRPr="004F4827">
              <w:rPr>
                <w:rFonts w:ascii="Times New Roman" w:eastAsia="Times New Roman" w:hAnsi="Times New Roman" w:cs="Times New Roman"/>
                <w:sz w:val="24"/>
                <w:szCs w:val="24"/>
              </w:rPr>
              <w:t xml:space="preserve"> насаждений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91A37E" w14:textId="77777777" w:rsidR="0003075B" w:rsidRPr="004F4827" w:rsidRDefault="0003075B" w:rsidP="004F4827">
            <w:pPr>
              <w:spacing w:line="240" w:lineRule="auto"/>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угле наклона ствола менее 45 градусов</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3A03ED" w14:textId="77777777" w:rsidR="0003075B" w:rsidRPr="004F4827" w:rsidRDefault="0003075B" w:rsidP="004F4827">
            <w:pPr>
              <w:spacing w:line="240" w:lineRule="auto"/>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угле наклона ствола равном или более 45 градусов</w:t>
            </w:r>
          </w:p>
        </w:tc>
      </w:tr>
    </w:tbl>
    <w:p w14:paraId="721E7FE2" w14:textId="77777777" w:rsidR="004F4827" w:rsidRDefault="004F4827" w:rsidP="00096EF9">
      <w:pPr>
        <w:keepNext/>
        <w:keepLines/>
        <w:spacing w:line="240" w:lineRule="auto"/>
        <w:ind w:firstLine="709"/>
        <w:jc w:val="both"/>
        <w:rPr>
          <w:rFonts w:ascii="Times New Roman" w:hAnsi="Times New Roman" w:cs="Times New Roman"/>
          <w:sz w:val="28"/>
          <w:szCs w:val="28"/>
        </w:rPr>
      </w:pPr>
    </w:p>
    <w:p w14:paraId="171CFF82" w14:textId="77777777" w:rsidR="00EA04E7" w:rsidRDefault="00EA04E7" w:rsidP="00096EF9">
      <w:pPr>
        <w:keepNext/>
        <w:keepLines/>
        <w:spacing w:line="240" w:lineRule="auto"/>
        <w:ind w:firstLine="709"/>
        <w:jc w:val="both"/>
        <w:rPr>
          <w:rFonts w:ascii="Times New Roman" w:hAnsi="Times New Roman" w:cs="Times New Roman"/>
          <w:sz w:val="28"/>
          <w:szCs w:val="28"/>
        </w:rPr>
      </w:pPr>
    </w:p>
    <w:p w14:paraId="4E82E230" w14:textId="77777777" w:rsidR="00934B79" w:rsidRPr="00096EF9" w:rsidRDefault="00934B79"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2.6.3. Обследование зеленых насаждений при поражении опасными инфекционными болезнями и вредителями производится в соответствии с Таблицами 3 и 4.</w:t>
      </w:r>
    </w:p>
    <w:p w14:paraId="0E2C1B9D" w14:textId="77777777" w:rsidR="00934B79" w:rsidRDefault="00934B79" w:rsidP="00096EF9">
      <w:pPr>
        <w:keepNext/>
        <w:keepLines/>
        <w:spacing w:line="240" w:lineRule="auto"/>
        <w:ind w:firstLine="709"/>
        <w:jc w:val="both"/>
        <w:rPr>
          <w:rFonts w:ascii="Times New Roman" w:hAnsi="Times New Roman" w:cs="Times New Roman"/>
          <w:sz w:val="28"/>
          <w:szCs w:val="28"/>
        </w:rPr>
      </w:pPr>
    </w:p>
    <w:p w14:paraId="4D2C1726" w14:textId="77777777" w:rsidR="00EA04E7" w:rsidRPr="00096EF9" w:rsidRDefault="00EA04E7" w:rsidP="00096EF9">
      <w:pPr>
        <w:keepNext/>
        <w:keepLines/>
        <w:spacing w:line="240" w:lineRule="auto"/>
        <w:ind w:firstLine="709"/>
        <w:jc w:val="both"/>
        <w:rPr>
          <w:rFonts w:ascii="Times New Roman" w:hAnsi="Times New Roman" w:cs="Times New Roman"/>
          <w:sz w:val="28"/>
          <w:szCs w:val="28"/>
        </w:rPr>
      </w:pPr>
    </w:p>
    <w:p w14:paraId="2F80E0BA" w14:textId="77777777" w:rsidR="0003075B" w:rsidRDefault="00934B79"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 xml:space="preserve">Таблица 3. Степени поражения зеленых насаждений опасными </w:t>
      </w:r>
      <w:r w:rsidR="001F2A38">
        <w:rPr>
          <w:rFonts w:ascii="Times New Roman" w:hAnsi="Times New Roman" w:cs="Times New Roman"/>
          <w:sz w:val="28"/>
          <w:szCs w:val="28"/>
        </w:rPr>
        <w:t>и</w:t>
      </w:r>
      <w:r w:rsidRPr="00096EF9">
        <w:rPr>
          <w:rFonts w:ascii="Times New Roman" w:hAnsi="Times New Roman" w:cs="Times New Roman"/>
          <w:sz w:val="28"/>
          <w:szCs w:val="28"/>
        </w:rPr>
        <w:t>нфекционными болезнями</w:t>
      </w:r>
    </w:p>
    <w:p w14:paraId="7E3A03D4" w14:textId="77777777" w:rsidR="00EA04E7" w:rsidRPr="00096EF9" w:rsidRDefault="00EA04E7" w:rsidP="00096EF9">
      <w:pPr>
        <w:keepNext/>
        <w:keepLines/>
        <w:spacing w:line="240" w:lineRule="auto"/>
        <w:ind w:firstLine="709"/>
        <w:jc w:val="both"/>
        <w:rPr>
          <w:rFonts w:ascii="Times New Roman" w:hAnsi="Times New Roman" w:cs="Times New Roman"/>
          <w:sz w:val="28"/>
          <w:szCs w:val="28"/>
        </w:rPr>
      </w:pPr>
    </w:p>
    <w:tbl>
      <w:tblPr>
        <w:tblW w:w="0" w:type="auto"/>
        <w:tblLayout w:type="fixed"/>
        <w:tblCellMar>
          <w:left w:w="0" w:type="dxa"/>
          <w:right w:w="0" w:type="dxa"/>
        </w:tblCellMar>
        <w:tblLook w:val="04A0" w:firstRow="1" w:lastRow="0" w:firstColumn="1" w:lastColumn="0" w:noHBand="0" w:noVBand="1"/>
      </w:tblPr>
      <w:tblGrid>
        <w:gridCol w:w="1302"/>
        <w:gridCol w:w="1959"/>
        <w:gridCol w:w="2045"/>
        <w:gridCol w:w="2491"/>
        <w:gridCol w:w="2410"/>
      </w:tblGrid>
      <w:tr w:rsidR="0017560C" w:rsidRPr="00096EF9" w14:paraId="299B55C1" w14:textId="77777777" w:rsidTr="004F4827">
        <w:trPr>
          <w:trHeight w:val="15"/>
        </w:trPr>
        <w:tc>
          <w:tcPr>
            <w:tcW w:w="1302" w:type="dxa"/>
            <w:tcBorders>
              <w:top w:val="nil"/>
              <w:left w:val="nil"/>
              <w:bottom w:val="nil"/>
              <w:right w:val="nil"/>
            </w:tcBorders>
            <w:shd w:val="clear" w:color="auto" w:fill="auto"/>
            <w:hideMark/>
          </w:tcPr>
          <w:p w14:paraId="12B1C811"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1959" w:type="dxa"/>
            <w:tcBorders>
              <w:top w:val="nil"/>
              <w:left w:val="nil"/>
              <w:bottom w:val="nil"/>
              <w:right w:val="nil"/>
            </w:tcBorders>
            <w:shd w:val="clear" w:color="auto" w:fill="auto"/>
            <w:hideMark/>
          </w:tcPr>
          <w:p w14:paraId="4954E4F4"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2045" w:type="dxa"/>
            <w:tcBorders>
              <w:top w:val="nil"/>
              <w:left w:val="nil"/>
              <w:bottom w:val="nil"/>
              <w:right w:val="nil"/>
            </w:tcBorders>
            <w:shd w:val="clear" w:color="auto" w:fill="auto"/>
            <w:hideMark/>
          </w:tcPr>
          <w:p w14:paraId="58E047FF"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2491" w:type="dxa"/>
            <w:tcBorders>
              <w:top w:val="nil"/>
              <w:left w:val="nil"/>
              <w:bottom w:val="nil"/>
              <w:right w:val="nil"/>
            </w:tcBorders>
            <w:shd w:val="clear" w:color="auto" w:fill="auto"/>
            <w:hideMark/>
          </w:tcPr>
          <w:p w14:paraId="2F36D5EF"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2410" w:type="dxa"/>
            <w:tcBorders>
              <w:top w:val="nil"/>
              <w:left w:val="nil"/>
              <w:bottom w:val="nil"/>
              <w:right w:val="nil"/>
            </w:tcBorders>
            <w:shd w:val="clear" w:color="auto" w:fill="auto"/>
            <w:hideMark/>
          </w:tcPr>
          <w:p w14:paraId="65B9F28F"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r>
      <w:tr w:rsidR="0017560C" w:rsidRPr="00096EF9" w14:paraId="3BA2D81B" w14:textId="77777777" w:rsidTr="004F4827">
        <w:tc>
          <w:tcPr>
            <w:tcW w:w="13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735A5FA"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Типы</w:t>
            </w:r>
          </w:p>
        </w:tc>
        <w:tc>
          <w:tcPr>
            <w:tcW w:w="195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02D51FE"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Наименования</w:t>
            </w:r>
          </w:p>
        </w:tc>
        <w:tc>
          <w:tcPr>
            <w:tcW w:w="204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5AF65E0"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Повреждаемые</w:t>
            </w:r>
          </w:p>
        </w:tc>
        <w:tc>
          <w:tcPr>
            <w:tcW w:w="49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E40BBC"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Критерии оценки</w:t>
            </w:r>
          </w:p>
        </w:tc>
      </w:tr>
      <w:tr w:rsidR="0017560C" w:rsidRPr="00096EF9" w14:paraId="0E689B94" w14:textId="77777777" w:rsidTr="004F4827">
        <w:tc>
          <w:tcPr>
            <w:tcW w:w="13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494F1C"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болезней</w:t>
            </w:r>
          </w:p>
        </w:tc>
        <w:tc>
          <w:tcPr>
            <w:tcW w:w="195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6CD411"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болезней</w:t>
            </w:r>
          </w:p>
        </w:tc>
        <w:tc>
          <w:tcPr>
            <w:tcW w:w="204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10636B"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виды растений</w:t>
            </w:r>
          </w:p>
        </w:tc>
        <w:tc>
          <w:tcPr>
            <w:tcW w:w="24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C2F881"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Начальная степень поражения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C457C9"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Сильная степень поражения</w:t>
            </w:r>
          </w:p>
        </w:tc>
      </w:tr>
      <w:tr w:rsidR="0017560C" w:rsidRPr="00096EF9" w14:paraId="77DC6C10" w14:textId="77777777" w:rsidTr="004F4827">
        <w:tc>
          <w:tcPr>
            <w:tcW w:w="13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E254346"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proofErr w:type="spellStart"/>
            <w:r w:rsidRPr="004F4827">
              <w:rPr>
                <w:rFonts w:ascii="Times New Roman" w:eastAsia="Times New Roman" w:hAnsi="Times New Roman" w:cs="Times New Roman"/>
                <w:b/>
                <w:sz w:val="24"/>
                <w:szCs w:val="24"/>
              </w:rPr>
              <w:t>Сосудис</w:t>
            </w:r>
            <w:r w:rsidR="00EA04E7">
              <w:rPr>
                <w:rFonts w:ascii="Times New Roman" w:eastAsia="Times New Roman" w:hAnsi="Times New Roman" w:cs="Times New Roman"/>
                <w:b/>
                <w:sz w:val="24"/>
                <w:szCs w:val="24"/>
              </w:rPr>
              <w:t>-</w:t>
            </w:r>
            <w:r w:rsidRPr="004F4827">
              <w:rPr>
                <w:rFonts w:ascii="Times New Roman" w:eastAsia="Times New Roman" w:hAnsi="Times New Roman" w:cs="Times New Roman"/>
                <w:b/>
                <w:sz w:val="24"/>
                <w:szCs w:val="24"/>
              </w:rPr>
              <w:t>тые</w:t>
            </w:r>
            <w:proofErr w:type="spellEnd"/>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92AB58"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Голландская болезнь (</w:t>
            </w:r>
            <w:proofErr w:type="spellStart"/>
            <w:r w:rsidRPr="004F4827">
              <w:rPr>
                <w:rFonts w:ascii="Times New Roman" w:eastAsia="Times New Roman" w:hAnsi="Times New Roman" w:cs="Times New Roman"/>
                <w:sz w:val="24"/>
                <w:szCs w:val="24"/>
              </w:rPr>
              <w:t>офиостомоз</w:t>
            </w:r>
            <w:proofErr w:type="spellEnd"/>
            <w:r w:rsidRPr="004F4827">
              <w:rPr>
                <w:rFonts w:ascii="Times New Roman" w:eastAsia="Times New Roman" w:hAnsi="Times New Roman" w:cs="Times New Roman"/>
                <w:sz w:val="24"/>
                <w:szCs w:val="24"/>
              </w:rPr>
              <w:t>)</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C443C8"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Вяз гладкий</w:t>
            </w:r>
          </w:p>
        </w:tc>
        <w:tc>
          <w:tcPr>
            <w:tcW w:w="24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693051"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одиночных пораженных ветвях и при отсутствии заселения деревьев заболонниками</w:t>
            </w:r>
          </w:p>
          <w:p w14:paraId="7D6F5309" w14:textId="77777777" w:rsidR="00EA04E7" w:rsidRDefault="00EA04E7" w:rsidP="004F4827">
            <w:pPr>
              <w:spacing w:line="240" w:lineRule="auto"/>
              <w:jc w:val="center"/>
              <w:textAlignment w:val="baseline"/>
              <w:rPr>
                <w:rFonts w:ascii="Times New Roman" w:eastAsia="Times New Roman" w:hAnsi="Times New Roman" w:cs="Times New Roman"/>
                <w:sz w:val="24"/>
                <w:szCs w:val="24"/>
              </w:rPr>
            </w:pPr>
          </w:p>
          <w:p w14:paraId="32D188A4" w14:textId="77777777" w:rsidR="00EA04E7" w:rsidRDefault="00EA04E7" w:rsidP="004F4827">
            <w:pPr>
              <w:spacing w:line="240" w:lineRule="auto"/>
              <w:jc w:val="center"/>
              <w:textAlignment w:val="baseline"/>
              <w:rPr>
                <w:rFonts w:ascii="Times New Roman" w:eastAsia="Times New Roman" w:hAnsi="Times New Roman" w:cs="Times New Roman"/>
                <w:sz w:val="24"/>
                <w:szCs w:val="24"/>
              </w:rPr>
            </w:pPr>
          </w:p>
          <w:p w14:paraId="2B73C589" w14:textId="77777777" w:rsidR="00EA04E7" w:rsidRPr="004F4827" w:rsidRDefault="00EA04E7" w:rsidP="004F4827">
            <w:pPr>
              <w:spacing w:line="240" w:lineRule="auto"/>
              <w:jc w:val="center"/>
              <w:textAlignment w:val="baseline"/>
              <w:rPr>
                <w:rFonts w:ascii="Times New Roman" w:eastAsia="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6DD6F7"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поражении болезнью более трети кроны и при заселении ствола заболонниками</w:t>
            </w:r>
          </w:p>
        </w:tc>
      </w:tr>
      <w:tr w:rsidR="0017560C" w:rsidRPr="00096EF9" w14:paraId="6408FFB2" w14:textId="77777777" w:rsidTr="004F4827">
        <w:tc>
          <w:tcPr>
            <w:tcW w:w="13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2A93B4" w14:textId="77777777" w:rsidR="0017560C" w:rsidRPr="004F4827" w:rsidRDefault="0017560C" w:rsidP="004F4827">
            <w:pPr>
              <w:spacing w:line="240" w:lineRule="auto"/>
              <w:rPr>
                <w:rFonts w:ascii="Times New Roman" w:eastAsia="Times New Roman" w:hAnsi="Times New Roman" w:cs="Times New Roman"/>
                <w:b/>
                <w:sz w:val="24"/>
                <w:szCs w:val="24"/>
              </w:rPr>
            </w:pP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713DD4"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Вилт</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5DB4E5"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Клен остролистный</w:t>
            </w:r>
          </w:p>
        </w:tc>
        <w:tc>
          <w:tcPr>
            <w:tcW w:w="24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F1AEF3"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поражении болезнью менее трети кроны</w:t>
            </w:r>
          </w:p>
          <w:p w14:paraId="58D1808F" w14:textId="77777777" w:rsidR="00EA04E7" w:rsidRDefault="00EA04E7" w:rsidP="004F4827">
            <w:pPr>
              <w:spacing w:line="240" w:lineRule="auto"/>
              <w:jc w:val="center"/>
              <w:textAlignment w:val="baseline"/>
              <w:rPr>
                <w:rFonts w:ascii="Times New Roman" w:eastAsia="Times New Roman" w:hAnsi="Times New Roman" w:cs="Times New Roman"/>
                <w:sz w:val="24"/>
                <w:szCs w:val="24"/>
              </w:rPr>
            </w:pPr>
          </w:p>
          <w:p w14:paraId="783DD772" w14:textId="77777777" w:rsidR="00EA04E7" w:rsidRPr="004F4827" w:rsidRDefault="00EA04E7" w:rsidP="004F4827">
            <w:pPr>
              <w:spacing w:line="240" w:lineRule="auto"/>
              <w:jc w:val="center"/>
              <w:textAlignment w:val="baseline"/>
              <w:rPr>
                <w:rFonts w:ascii="Times New Roman" w:eastAsia="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7F2706"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поражении болезнью более трети кроны</w:t>
            </w:r>
          </w:p>
        </w:tc>
      </w:tr>
      <w:tr w:rsidR="0017560C" w:rsidRPr="00096EF9" w14:paraId="06AD2EC0" w14:textId="77777777" w:rsidTr="004F4827">
        <w:tc>
          <w:tcPr>
            <w:tcW w:w="13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8464CDE"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proofErr w:type="spellStart"/>
            <w:r w:rsidRPr="004F4827">
              <w:rPr>
                <w:rFonts w:ascii="Times New Roman" w:eastAsia="Times New Roman" w:hAnsi="Times New Roman" w:cs="Times New Roman"/>
                <w:b/>
                <w:sz w:val="24"/>
                <w:szCs w:val="24"/>
              </w:rPr>
              <w:t>Некрозно</w:t>
            </w:r>
            <w:proofErr w:type="spellEnd"/>
            <w:r w:rsidRPr="004F4827">
              <w:rPr>
                <w:rFonts w:ascii="Times New Roman" w:eastAsia="Times New Roman" w:hAnsi="Times New Roman" w:cs="Times New Roman"/>
                <w:b/>
                <w:sz w:val="24"/>
                <w:szCs w:val="24"/>
              </w:rPr>
              <w:t>-раковые</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FFCE7E"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Инфекционное усыхание (</w:t>
            </w:r>
            <w:proofErr w:type="spellStart"/>
            <w:r w:rsidRPr="004F4827">
              <w:rPr>
                <w:rFonts w:ascii="Times New Roman" w:eastAsia="Times New Roman" w:hAnsi="Times New Roman" w:cs="Times New Roman"/>
                <w:sz w:val="24"/>
                <w:szCs w:val="24"/>
              </w:rPr>
              <w:t>стигминиоз</w:t>
            </w:r>
            <w:proofErr w:type="spellEnd"/>
            <w:r w:rsidRPr="004F4827">
              <w:rPr>
                <w:rFonts w:ascii="Times New Roman" w:eastAsia="Times New Roman" w:hAnsi="Times New Roman" w:cs="Times New Roman"/>
                <w:sz w:val="24"/>
                <w:szCs w:val="24"/>
              </w:rPr>
              <w:t xml:space="preserve">, </w:t>
            </w:r>
            <w:proofErr w:type="spellStart"/>
            <w:r w:rsidRPr="004F4827">
              <w:rPr>
                <w:rFonts w:ascii="Times New Roman" w:eastAsia="Times New Roman" w:hAnsi="Times New Roman" w:cs="Times New Roman"/>
                <w:sz w:val="24"/>
                <w:szCs w:val="24"/>
              </w:rPr>
              <w:t>тиростромоз</w:t>
            </w:r>
            <w:proofErr w:type="spellEnd"/>
            <w:r w:rsidRPr="004F4827">
              <w:rPr>
                <w:rFonts w:ascii="Times New Roman" w:eastAsia="Times New Roman" w:hAnsi="Times New Roman" w:cs="Times New Roman"/>
                <w:sz w:val="24"/>
                <w:szCs w:val="24"/>
              </w:rPr>
              <w:t>)</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A19C8E"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Липа, вяз мелколистный</w:t>
            </w:r>
          </w:p>
        </w:tc>
        <w:tc>
          <w:tcPr>
            <w:tcW w:w="24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FFB2D3"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 xml:space="preserve">При отсутствии или одиночных ранах на стволе и поражении болезнью более </w:t>
            </w:r>
            <w:r w:rsidRPr="004F4827">
              <w:rPr>
                <w:rFonts w:ascii="Times New Roman" w:eastAsia="Times New Roman" w:hAnsi="Times New Roman" w:cs="Times New Roman"/>
                <w:sz w:val="24"/>
                <w:szCs w:val="24"/>
              </w:rPr>
              <w:lastRenderedPageBreak/>
              <w:t>трети кроны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7C2E2F" w14:textId="77777777" w:rsidR="004F4827" w:rsidRDefault="0017560C" w:rsidP="00EA04E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lastRenderedPageBreak/>
              <w:t xml:space="preserve">При наличии множественных ран на стволах и поражении </w:t>
            </w:r>
            <w:r w:rsidRPr="004F4827">
              <w:rPr>
                <w:rFonts w:ascii="Times New Roman" w:eastAsia="Times New Roman" w:hAnsi="Times New Roman" w:cs="Times New Roman"/>
                <w:sz w:val="24"/>
                <w:szCs w:val="24"/>
              </w:rPr>
              <w:lastRenderedPageBreak/>
              <w:t>болезнью более трети кроны</w:t>
            </w:r>
          </w:p>
          <w:p w14:paraId="40047945" w14:textId="77777777" w:rsidR="00EA04E7" w:rsidRPr="004F4827" w:rsidRDefault="00EA04E7" w:rsidP="00EA04E7">
            <w:pPr>
              <w:spacing w:line="240" w:lineRule="auto"/>
              <w:jc w:val="center"/>
              <w:textAlignment w:val="baseline"/>
              <w:rPr>
                <w:rFonts w:ascii="Times New Roman" w:eastAsia="Times New Roman" w:hAnsi="Times New Roman" w:cs="Times New Roman"/>
                <w:sz w:val="24"/>
                <w:szCs w:val="24"/>
              </w:rPr>
            </w:pPr>
          </w:p>
        </w:tc>
      </w:tr>
      <w:tr w:rsidR="0017560C" w:rsidRPr="00096EF9" w14:paraId="4EA0CE21" w14:textId="77777777" w:rsidTr="004F4827">
        <w:tc>
          <w:tcPr>
            <w:tcW w:w="13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CE737B1" w14:textId="77777777" w:rsidR="0017560C" w:rsidRPr="004F4827" w:rsidRDefault="0017560C" w:rsidP="004F4827">
            <w:pPr>
              <w:spacing w:line="240" w:lineRule="auto"/>
              <w:rPr>
                <w:rFonts w:ascii="Times New Roman" w:eastAsia="Times New Roman" w:hAnsi="Times New Roman" w:cs="Times New Roman"/>
                <w:b/>
                <w:sz w:val="24"/>
                <w:szCs w:val="24"/>
              </w:rPr>
            </w:pP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506722"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proofErr w:type="spellStart"/>
            <w:r w:rsidRPr="004F4827">
              <w:rPr>
                <w:rFonts w:ascii="Times New Roman" w:eastAsia="Times New Roman" w:hAnsi="Times New Roman" w:cs="Times New Roman"/>
                <w:sz w:val="24"/>
                <w:szCs w:val="24"/>
              </w:rPr>
              <w:t>Цитоспоровый</w:t>
            </w:r>
            <w:proofErr w:type="spellEnd"/>
            <w:r w:rsidRPr="004F4827">
              <w:rPr>
                <w:rFonts w:ascii="Times New Roman" w:eastAsia="Times New Roman" w:hAnsi="Times New Roman" w:cs="Times New Roman"/>
                <w:sz w:val="24"/>
                <w:szCs w:val="24"/>
              </w:rPr>
              <w:t xml:space="preserve"> некроз (цитоспороз)</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91310E"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Тополь, ива, яблоня, рябина</w:t>
            </w:r>
          </w:p>
        </w:tc>
        <w:tc>
          <w:tcPr>
            <w:tcW w:w="2491"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D13DEA5"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локальных некрозах ствола или при их наличии на ветвях и полном отсутствии на стволе</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E5143BF"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наличии кругового некроза на стволе</w:t>
            </w:r>
          </w:p>
        </w:tc>
      </w:tr>
      <w:tr w:rsidR="0017560C" w:rsidRPr="00096EF9" w14:paraId="0CF2A836" w14:textId="77777777" w:rsidTr="004F4827">
        <w:tc>
          <w:tcPr>
            <w:tcW w:w="13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A10965E" w14:textId="77777777" w:rsidR="0017560C" w:rsidRPr="004F4827" w:rsidRDefault="0017560C" w:rsidP="004F4827">
            <w:pPr>
              <w:spacing w:line="240" w:lineRule="auto"/>
              <w:rPr>
                <w:rFonts w:ascii="Times New Roman" w:eastAsia="Times New Roman" w:hAnsi="Times New Roman" w:cs="Times New Roman"/>
                <w:b/>
                <w:sz w:val="24"/>
                <w:szCs w:val="24"/>
              </w:rPr>
            </w:pP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65477A"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Черный рак</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73D70D"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Яблоня, груша</w:t>
            </w:r>
          </w:p>
          <w:p w14:paraId="600E15B7" w14:textId="77777777" w:rsidR="00EA04E7" w:rsidRPr="004F4827" w:rsidRDefault="00EA04E7" w:rsidP="004F4827">
            <w:pPr>
              <w:spacing w:line="240" w:lineRule="auto"/>
              <w:jc w:val="center"/>
              <w:textAlignment w:val="baseline"/>
              <w:rPr>
                <w:rFonts w:ascii="Times New Roman" w:eastAsia="Times New Roman" w:hAnsi="Times New Roman" w:cs="Times New Roman"/>
                <w:sz w:val="24"/>
                <w:szCs w:val="24"/>
              </w:rPr>
            </w:pPr>
          </w:p>
        </w:tc>
        <w:tc>
          <w:tcPr>
            <w:tcW w:w="2491"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640166" w14:textId="77777777" w:rsidR="0017560C" w:rsidRPr="004F4827" w:rsidRDefault="0017560C" w:rsidP="004F4827">
            <w:pPr>
              <w:spacing w:line="240" w:lineRule="auto"/>
              <w:rPr>
                <w:rFonts w:ascii="Times New Roman" w:eastAsia="Times New Roman" w:hAnsi="Times New Roman" w:cs="Times New Roman"/>
                <w:sz w:val="24"/>
                <w:szCs w:val="24"/>
              </w:rPr>
            </w:pPr>
          </w:p>
        </w:tc>
        <w:tc>
          <w:tcPr>
            <w:tcW w:w="24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965974" w14:textId="77777777" w:rsidR="0017560C" w:rsidRPr="004F4827" w:rsidRDefault="0017560C" w:rsidP="004F4827">
            <w:pPr>
              <w:spacing w:line="240" w:lineRule="auto"/>
              <w:rPr>
                <w:rFonts w:ascii="Times New Roman" w:eastAsia="Times New Roman" w:hAnsi="Times New Roman" w:cs="Times New Roman"/>
                <w:sz w:val="24"/>
                <w:szCs w:val="24"/>
              </w:rPr>
            </w:pPr>
          </w:p>
        </w:tc>
      </w:tr>
      <w:tr w:rsidR="0017560C" w:rsidRPr="00096EF9" w14:paraId="55268D42" w14:textId="77777777" w:rsidTr="004F4827">
        <w:tc>
          <w:tcPr>
            <w:tcW w:w="13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42BD6D7" w14:textId="77777777" w:rsidR="0017560C" w:rsidRPr="004F4827" w:rsidRDefault="0017560C" w:rsidP="004F4827">
            <w:pPr>
              <w:spacing w:line="240" w:lineRule="auto"/>
              <w:rPr>
                <w:rFonts w:ascii="Times New Roman" w:eastAsia="Times New Roman" w:hAnsi="Times New Roman" w:cs="Times New Roman"/>
                <w:b/>
                <w:sz w:val="24"/>
                <w:szCs w:val="24"/>
              </w:rPr>
            </w:pP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DDCAED"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proofErr w:type="spellStart"/>
            <w:r w:rsidRPr="004F4827">
              <w:rPr>
                <w:rFonts w:ascii="Times New Roman" w:eastAsia="Times New Roman" w:hAnsi="Times New Roman" w:cs="Times New Roman"/>
                <w:sz w:val="24"/>
                <w:szCs w:val="24"/>
              </w:rPr>
              <w:t>Дискоспо</w:t>
            </w:r>
            <w:r w:rsidR="004F4827">
              <w:rPr>
                <w:rFonts w:ascii="Times New Roman" w:eastAsia="Times New Roman" w:hAnsi="Times New Roman" w:cs="Times New Roman"/>
                <w:sz w:val="24"/>
                <w:szCs w:val="24"/>
              </w:rPr>
              <w:t>-</w:t>
            </w:r>
            <w:r w:rsidRPr="004F4827">
              <w:rPr>
                <w:rFonts w:ascii="Times New Roman" w:eastAsia="Times New Roman" w:hAnsi="Times New Roman" w:cs="Times New Roman"/>
                <w:sz w:val="24"/>
                <w:szCs w:val="24"/>
              </w:rPr>
              <w:t>риевый</w:t>
            </w:r>
            <w:proofErr w:type="spellEnd"/>
            <w:r w:rsidRPr="004F4827">
              <w:rPr>
                <w:rFonts w:ascii="Times New Roman" w:eastAsia="Times New Roman" w:hAnsi="Times New Roman" w:cs="Times New Roman"/>
                <w:sz w:val="24"/>
                <w:szCs w:val="24"/>
              </w:rPr>
              <w:t xml:space="preserve"> (</w:t>
            </w:r>
            <w:proofErr w:type="spellStart"/>
            <w:r w:rsidRPr="004F4827">
              <w:rPr>
                <w:rFonts w:ascii="Times New Roman" w:eastAsia="Times New Roman" w:hAnsi="Times New Roman" w:cs="Times New Roman"/>
                <w:sz w:val="24"/>
                <w:szCs w:val="24"/>
              </w:rPr>
              <w:t>дотихициевый</w:t>
            </w:r>
            <w:proofErr w:type="spellEnd"/>
            <w:r w:rsidRPr="004F4827">
              <w:rPr>
                <w:rFonts w:ascii="Times New Roman" w:eastAsia="Times New Roman" w:hAnsi="Times New Roman" w:cs="Times New Roman"/>
                <w:sz w:val="24"/>
                <w:szCs w:val="24"/>
              </w:rPr>
              <w:t>) некроз</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BEB140"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Тополь</w:t>
            </w:r>
          </w:p>
        </w:tc>
        <w:tc>
          <w:tcPr>
            <w:tcW w:w="24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A2C534"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отсутствии или одиночных ранах на стволе и поражении болезнью более трети кроны</w:t>
            </w:r>
          </w:p>
          <w:p w14:paraId="74745DBD" w14:textId="77777777" w:rsidR="00EA04E7" w:rsidRPr="004F4827" w:rsidRDefault="00EA04E7" w:rsidP="004F4827">
            <w:pPr>
              <w:spacing w:line="240" w:lineRule="auto"/>
              <w:jc w:val="center"/>
              <w:textAlignment w:val="baseline"/>
              <w:rPr>
                <w:rFonts w:ascii="Times New Roman" w:eastAsia="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3D139F"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наличии кругового некроза на стволе</w:t>
            </w:r>
          </w:p>
        </w:tc>
      </w:tr>
      <w:tr w:rsidR="0017560C" w:rsidRPr="00096EF9" w14:paraId="78F5B192" w14:textId="77777777" w:rsidTr="004F4827">
        <w:tc>
          <w:tcPr>
            <w:tcW w:w="13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4305F64B" w14:textId="77777777" w:rsidR="0017560C" w:rsidRPr="004F4827" w:rsidRDefault="0017560C" w:rsidP="004F4827">
            <w:pPr>
              <w:spacing w:line="240" w:lineRule="auto"/>
              <w:rPr>
                <w:rFonts w:ascii="Times New Roman" w:eastAsia="Times New Roman" w:hAnsi="Times New Roman" w:cs="Times New Roman"/>
                <w:b/>
                <w:sz w:val="24"/>
                <w:szCs w:val="24"/>
              </w:rPr>
            </w:pP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C66280"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Пузырчатая ржавчина</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BDBEBD"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 xml:space="preserve">Сосны </w:t>
            </w:r>
            <w:proofErr w:type="spellStart"/>
            <w:r w:rsidRPr="004F4827">
              <w:rPr>
                <w:rFonts w:ascii="Times New Roman" w:eastAsia="Times New Roman" w:hAnsi="Times New Roman" w:cs="Times New Roman"/>
                <w:sz w:val="24"/>
                <w:szCs w:val="24"/>
              </w:rPr>
              <w:t>веймутовая</w:t>
            </w:r>
            <w:proofErr w:type="spellEnd"/>
            <w:r w:rsidRPr="004F4827">
              <w:rPr>
                <w:rFonts w:ascii="Times New Roman" w:eastAsia="Times New Roman" w:hAnsi="Times New Roman" w:cs="Times New Roman"/>
                <w:sz w:val="24"/>
                <w:szCs w:val="24"/>
              </w:rPr>
              <w:t xml:space="preserve"> и кедровая</w:t>
            </w:r>
          </w:p>
        </w:tc>
        <w:tc>
          <w:tcPr>
            <w:tcW w:w="24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4B2443"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поражении ствола в верхней половине кроны или на отдельных ветвях</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BB02BE"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наличии кругового поражения или поражения более трети окружности ствола под кроной или в ее нижней половине</w:t>
            </w:r>
          </w:p>
          <w:p w14:paraId="23651C26" w14:textId="77777777" w:rsidR="00EA04E7" w:rsidRPr="004F4827" w:rsidRDefault="00EA04E7" w:rsidP="004F4827">
            <w:pPr>
              <w:spacing w:line="240" w:lineRule="auto"/>
              <w:jc w:val="center"/>
              <w:textAlignment w:val="baseline"/>
              <w:rPr>
                <w:rFonts w:ascii="Times New Roman" w:eastAsia="Times New Roman" w:hAnsi="Times New Roman" w:cs="Times New Roman"/>
                <w:sz w:val="24"/>
                <w:szCs w:val="24"/>
              </w:rPr>
            </w:pPr>
          </w:p>
        </w:tc>
      </w:tr>
      <w:tr w:rsidR="0017560C" w:rsidRPr="00096EF9" w14:paraId="61B4B513" w14:textId="77777777" w:rsidTr="004F4827">
        <w:tc>
          <w:tcPr>
            <w:tcW w:w="13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AA3118" w14:textId="77777777" w:rsidR="0017560C" w:rsidRPr="004F4827" w:rsidRDefault="0017560C" w:rsidP="004F4827">
            <w:pPr>
              <w:spacing w:line="240" w:lineRule="auto"/>
              <w:rPr>
                <w:rFonts w:ascii="Times New Roman" w:eastAsia="Times New Roman" w:hAnsi="Times New Roman" w:cs="Times New Roman"/>
                <w:b/>
                <w:sz w:val="24"/>
                <w:szCs w:val="24"/>
              </w:rPr>
            </w:pP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2A0D5C"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Бактериальный (мокрый язвенно-сосудистый) рак и бактериальная водянка</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4F3945"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Тополь</w:t>
            </w:r>
          </w:p>
        </w:tc>
        <w:tc>
          <w:tcPr>
            <w:tcW w:w="24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54E468"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слабом поражении ствола или поражении отдельных ветвей</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CB498B"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наличии кругового поражения или поражения более трети окружности ствола под кроной или в ее нижней половине</w:t>
            </w:r>
          </w:p>
          <w:p w14:paraId="1AD11238" w14:textId="77777777" w:rsidR="00EA04E7" w:rsidRPr="004F4827" w:rsidRDefault="00EA04E7" w:rsidP="004F4827">
            <w:pPr>
              <w:spacing w:line="240" w:lineRule="auto"/>
              <w:jc w:val="center"/>
              <w:textAlignment w:val="baseline"/>
              <w:rPr>
                <w:rFonts w:ascii="Times New Roman" w:eastAsia="Times New Roman" w:hAnsi="Times New Roman" w:cs="Times New Roman"/>
                <w:sz w:val="24"/>
                <w:szCs w:val="24"/>
              </w:rPr>
            </w:pPr>
          </w:p>
        </w:tc>
      </w:tr>
      <w:tr w:rsidR="0017560C" w:rsidRPr="00096EF9" w14:paraId="11FBD9D0" w14:textId="77777777" w:rsidTr="004F4827">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9385B9"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proofErr w:type="spellStart"/>
            <w:r w:rsidRPr="004F4827">
              <w:rPr>
                <w:rFonts w:ascii="Times New Roman" w:eastAsia="Times New Roman" w:hAnsi="Times New Roman" w:cs="Times New Roman"/>
                <w:b/>
                <w:sz w:val="24"/>
                <w:szCs w:val="24"/>
              </w:rPr>
              <w:t>Гниле</w:t>
            </w:r>
            <w:proofErr w:type="spellEnd"/>
            <w:r w:rsidR="004F4827">
              <w:rPr>
                <w:rFonts w:ascii="Times New Roman" w:eastAsia="Times New Roman" w:hAnsi="Times New Roman" w:cs="Times New Roman"/>
                <w:b/>
                <w:sz w:val="24"/>
                <w:szCs w:val="24"/>
              </w:rPr>
              <w:t>-</w:t>
            </w:r>
            <w:r w:rsidRPr="004F4827">
              <w:rPr>
                <w:rFonts w:ascii="Times New Roman" w:eastAsia="Times New Roman" w:hAnsi="Times New Roman" w:cs="Times New Roman"/>
                <w:b/>
                <w:sz w:val="24"/>
                <w:szCs w:val="24"/>
              </w:rPr>
              <w:t>вые</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7DF2A8"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 xml:space="preserve">Ядровые, заболонные и </w:t>
            </w:r>
            <w:proofErr w:type="spellStart"/>
            <w:r w:rsidRPr="004F4827">
              <w:rPr>
                <w:rFonts w:ascii="Times New Roman" w:eastAsia="Times New Roman" w:hAnsi="Times New Roman" w:cs="Times New Roman"/>
                <w:sz w:val="24"/>
                <w:szCs w:val="24"/>
              </w:rPr>
              <w:t>ядрово</w:t>
            </w:r>
            <w:proofErr w:type="spellEnd"/>
            <w:r w:rsidRPr="004F4827">
              <w:rPr>
                <w:rFonts w:ascii="Times New Roman" w:eastAsia="Times New Roman" w:hAnsi="Times New Roman" w:cs="Times New Roman"/>
                <w:sz w:val="24"/>
                <w:szCs w:val="24"/>
              </w:rPr>
              <w:t>-заболонные (смешанные) гнили</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D2F8F6"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Лиственные и хвойные виды деревьев</w:t>
            </w:r>
          </w:p>
        </w:tc>
        <w:tc>
          <w:tcPr>
            <w:tcW w:w="24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A5DECB"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 xml:space="preserve">Наличие небольших </w:t>
            </w:r>
            <w:proofErr w:type="spellStart"/>
            <w:r w:rsidRPr="004F4827">
              <w:rPr>
                <w:rFonts w:ascii="Times New Roman" w:eastAsia="Times New Roman" w:hAnsi="Times New Roman" w:cs="Times New Roman"/>
                <w:sz w:val="24"/>
                <w:szCs w:val="24"/>
              </w:rPr>
              <w:t>сухобочин</w:t>
            </w:r>
            <w:proofErr w:type="spellEnd"/>
            <w:r w:rsidRPr="004F4827">
              <w:rPr>
                <w:rFonts w:ascii="Times New Roman" w:eastAsia="Times New Roman" w:hAnsi="Times New Roman" w:cs="Times New Roman"/>
                <w:sz w:val="24"/>
                <w:szCs w:val="24"/>
              </w:rPr>
              <w:t xml:space="preserve"> и дупел и сухих ветвей, составляющих менее трети кроны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60DB06"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 xml:space="preserve">При наличии обширных </w:t>
            </w:r>
            <w:proofErr w:type="spellStart"/>
            <w:r w:rsidRPr="004F4827">
              <w:rPr>
                <w:rFonts w:ascii="Times New Roman" w:eastAsia="Times New Roman" w:hAnsi="Times New Roman" w:cs="Times New Roman"/>
                <w:sz w:val="24"/>
                <w:szCs w:val="24"/>
              </w:rPr>
              <w:t>сухобочин</w:t>
            </w:r>
            <w:proofErr w:type="spellEnd"/>
            <w:r w:rsidRPr="004F4827">
              <w:rPr>
                <w:rFonts w:ascii="Times New Roman" w:eastAsia="Times New Roman" w:hAnsi="Times New Roman" w:cs="Times New Roman"/>
                <w:sz w:val="24"/>
                <w:szCs w:val="24"/>
              </w:rPr>
              <w:t>, занимающих более трети окружности ствола, наличие дупел, наличие сухих ветвей, составляющих более трети кроны</w:t>
            </w:r>
          </w:p>
          <w:p w14:paraId="68BF67BE" w14:textId="77777777" w:rsidR="00EA04E7" w:rsidRPr="004F4827" w:rsidRDefault="00EA04E7" w:rsidP="004F4827">
            <w:pPr>
              <w:spacing w:line="240" w:lineRule="auto"/>
              <w:jc w:val="center"/>
              <w:textAlignment w:val="baseline"/>
              <w:rPr>
                <w:rFonts w:ascii="Times New Roman" w:eastAsia="Times New Roman" w:hAnsi="Times New Roman" w:cs="Times New Roman"/>
                <w:sz w:val="24"/>
                <w:szCs w:val="24"/>
              </w:rPr>
            </w:pPr>
          </w:p>
        </w:tc>
      </w:tr>
    </w:tbl>
    <w:p w14:paraId="05DFC8B9" w14:textId="77777777" w:rsidR="0017560C" w:rsidRDefault="0017560C" w:rsidP="00096EF9">
      <w:pPr>
        <w:spacing w:line="240" w:lineRule="auto"/>
        <w:ind w:firstLine="709"/>
        <w:jc w:val="center"/>
        <w:textAlignment w:val="baseline"/>
        <w:rPr>
          <w:rFonts w:ascii="Times New Roman" w:eastAsia="Times New Roman" w:hAnsi="Times New Roman" w:cs="Times New Roman"/>
          <w:color w:val="444444"/>
          <w:sz w:val="28"/>
          <w:szCs w:val="28"/>
        </w:rPr>
      </w:pPr>
    </w:p>
    <w:p w14:paraId="7524119C" w14:textId="77777777" w:rsidR="00EA04E7" w:rsidRPr="00096EF9" w:rsidRDefault="00EA04E7" w:rsidP="00096EF9">
      <w:pPr>
        <w:spacing w:line="240" w:lineRule="auto"/>
        <w:ind w:firstLine="709"/>
        <w:jc w:val="center"/>
        <w:textAlignment w:val="baseline"/>
        <w:rPr>
          <w:rFonts w:ascii="Times New Roman" w:eastAsia="Times New Roman" w:hAnsi="Times New Roman" w:cs="Times New Roman"/>
          <w:color w:val="444444"/>
          <w:sz w:val="28"/>
          <w:szCs w:val="28"/>
        </w:rPr>
      </w:pPr>
    </w:p>
    <w:p w14:paraId="03C4748D" w14:textId="77777777" w:rsidR="0017560C" w:rsidRDefault="0017560C" w:rsidP="00096EF9">
      <w:pPr>
        <w:spacing w:line="240" w:lineRule="auto"/>
        <w:ind w:firstLine="709"/>
        <w:textAlignment w:val="baseline"/>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Таблица 4. Степени повреждения зеленых насаждений опасными вредителями</w:t>
      </w:r>
    </w:p>
    <w:p w14:paraId="22B807D6" w14:textId="77777777" w:rsidR="00EE48AD" w:rsidRPr="00096EF9" w:rsidRDefault="00EE48AD" w:rsidP="00096EF9">
      <w:pPr>
        <w:spacing w:line="240" w:lineRule="auto"/>
        <w:ind w:firstLine="709"/>
        <w:textAlignment w:val="baseline"/>
        <w:rPr>
          <w:rFonts w:ascii="Times New Roman" w:eastAsia="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1560"/>
        <w:gridCol w:w="1984"/>
        <w:gridCol w:w="1985"/>
        <w:gridCol w:w="2320"/>
        <w:gridCol w:w="2357"/>
      </w:tblGrid>
      <w:tr w:rsidR="0017560C" w:rsidRPr="00096EF9" w14:paraId="5DC734DB" w14:textId="77777777" w:rsidTr="004F4827">
        <w:trPr>
          <w:trHeight w:val="15"/>
        </w:trPr>
        <w:tc>
          <w:tcPr>
            <w:tcW w:w="1560" w:type="dxa"/>
            <w:tcBorders>
              <w:top w:val="nil"/>
              <w:left w:val="nil"/>
              <w:bottom w:val="nil"/>
              <w:right w:val="nil"/>
            </w:tcBorders>
            <w:shd w:val="clear" w:color="auto" w:fill="auto"/>
            <w:hideMark/>
          </w:tcPr>
          <w:p w14:paraId="09116294"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1984" w:type="dxa"/>
            <w:tcBorders>
              <w:top w:val="nil"/>
              <w:left w:val="nil"/>
              <w:bottom w:val="nil"/>
              <w:right w:val="nil"/>
            </w:tcBorders>
            <w:shd w:val="clear" w:color="auto" w:fill="auto"/>
            <w:hideMark/>
          </w:tcPr>
          <w:p w14:paraId="7AFF8654"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1985" w:type="dxa"/>
            <w:tcBorders>
              <w:top w:val="nil"/>
              <w:left w:val="nil"/>
              <w:bottom w:val="nil"/>
              <w:right w:val="nil"/>
            </w:tcBorders>
            <w:shd w:val="clear" w:color="auto" w:fill="auto"/>
            <w:hideMark/>
          </w:tcPr>
          <w:p w14:paraId="37D1380E"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2320" w:type="dxa"/>
            <w:tcBorders>
              <w:top w:val="nil"/>
              <w:left w:val="nil"/>
              <w:bottom w:val="nil"/>
              <w:right w:val="nil"/>
            </w:tcBorders>
            <w:shd w:val="clear" w:color="auto" w:fill="auto"/>
            <w:hideMark/>
          </w:tcPr>
          <w:p w14:paraId="70604E85"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2357" w:type="dxa"/>
            <w:tcBorders>
              <w:top w:val="nil"/>
              <w:left w:val="nil"/>
              <w:bottom w:val="nil"/>
              <w:right w:val="nil"/>
            </w:tcBorders>
            <w:shd w:val="clear" w:color="auto" w:fill="auto"/>
            <w:hideMark/>
          </w:tcPr>
          <w:p w14:paraId="39B13190"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r>
      <w:tr w:rsidR="0017560C" w:rsidRPr="00096EF9" w14:paraId="583267F8" w14:textId="77777777" w:rsidTr="004F4827">
        <w:tc>
          <w:tcPr>
            <w:tcW w:w="156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E43A3B4"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Группы</w:t>
            </w:r>
          </w:p>
        </w:tc>
        <w:tc>
          <w:tcPr>
            <w:tcW w:w="198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3EC0AAE"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Наименования</w:t>
            </w:r>
          </w:p>
        </w:tc>
        <w:tc>
          <w:tcPr>
            <w:tcW w:w="198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1628A54"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Повреждаемые</w:t>
            </w:r>
          </w:p>
        </w:tc>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619F8B"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Критерии оценки</w:t>
            </w:r>
          </w:p>
        </w:tc>
      </w:tr>
      <w:tr w:rsidR="0017560C" w:rsidRPr="00096EF9" w14:paraId="15622657" w14:textId="77777777" w:rsidTr="004F4827">
        <w:tc>
          <w:tcPr>
            <w:tcW w:w="156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CB7215"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вредителей</w:t>
            </w:r>
          </w:p>
        </w:tc>
        <w:tc>
          <w:tcPr>
            <w:tcW w:w="198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E45311"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вредителей</w:t>
            </w:r>
          </w:p>
        </w:tc>
        <w:tc>
          <w:tcPr>
            <w:tcW w:w="198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5378EF"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виды растений</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5346CA"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Начальная степень повреждения</w:t>
            </w: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CF5E52"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Сильная степень повреждения</w:t>
            </w:r>
          </w:p>
        </w:tc>
      </w:tr>
      <w:tr w:rsidR="0017560C" w:rsidRPr="00096EF9" w14:paraId="7CA36E91" w14:textId="77777777" w:rsidTr="004F4827">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659412"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t>Сосущие</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EE66C8"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Кокциды (щитовки, ложно-щитовки и др.)</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E9E464"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Лиственные и хвойные виды деревьев и кустарников</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EBB316"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 xml:space="preserve">При единичном или слабом поражении ствола, ветвей и побегов и </w:t>
            </w:r>
            <w:r w:rsidRPr="004F4827">
              <w:rPr>
                <w:rFonts w:ascii="Times New Roman" w:eastAsia="Times New Roman" w:hAnsi="Times New Roman" w:cs="Times New Roman"/>
                <w:sz w:val="24"/>
                <w:szCs w:val="24"/>
              </w:rPr>
              <w:lastRenderedPageBreak/>
              <w:t>поселении отдельных колоний</w:t>
            </w:r>
          </w:p>
          <w:p w14:paraId="6C4215E7" w14:textId="77777777" w:rsidR="004F4827" w:rsidRPr="004F4827" w:rsidRDefault="004F4827" w:rsidP="004F4827">
            <w:pPr>
              <w:spacing w:line="240" w:lineRule="auto"/>
              <w:jc w:val="center"/>
              <w:textAlignment w:val="baseline"/>
              <w:rPr>
                <w:rFonts w:ascii="Times New Roman" w:eastAsia="Times New Roman" w:hAnsi="Times New Roman" w:cs="Times New Roman"/>
                <w:sz w:val="24"/>
                <w:szCs w:val="24"/>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4F20A0"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lastRenderedPageBreak/>
              <w:t xml:space="preserve">При массовом поражении ствола, ветвей и побегов со сплошной и </w:t>
            </w:r>
            <w:proofErr w:type="spellStart"/>
            <w:proofErr w:type="gramStart"/>
            <w:r w:rsidRPr="004F4827">
              <w:rPr>
                <w:rFonts w:ascii="Times New Roman" w:eastAsia="Times New Roman" w:hAnsi="Times New Roman" w:cs="Times New Roman"/>
                <w:sz w:val="24"/>
                <w:szCs w:val="24"/>
              </w:rPr>
              <w:t>высо</w:t>
            </w:r>
            <w:proofErr w:type="spellEnd"/>
            <w:r w:rsidR="004F4827">
              <w:rPr>
                <w:rFonts w:ascii="Times New Roman" w:eastAsia="Times New Roman" w:hAnsi="Times New Roman" w:cs="Times New Roman"/>
                <w:sz w:val="24"/>
                <w:szCs w:val="24"/>
              </w:rPr>
              <w:t>-</w:t>
            </w:r>
            <w:r w:rsidRPr="004F4827">
              <w:rPr>
                <w:rFonts w:ascii="Times New Roman" w:eastAsia="Times New Roman" w:hAnsi="Times New Roman" w:cs="Times New Roman"/>
                <w:sz w:val="24"/>
                <w:szCs w:val="24"/>
              </w:rPr>
              <w:lastRenderedPageBreak/>
              <w:t>кой</w:t>
            </w:r>
            <w:proofErr w:type="gramEnd"/>
            <w:r w:rsidRPr="004F4827">
              <w:rPr>
                <w:rFonts w:ascii="Times New Roman" w:eastAsia="Times New Roman" w:hAnsi="Times New Roman" w:cs="Times New Roman"/>
                <w:sz w:val="24"/>
                <w:szCs w:val="24"/>
              </w:rPr>
              <w:t xml:space="preserve"> плотностью поселения</w:t>
            </w:r>
          </w:p>
        </w:tc>
      </w:tr>
      <w:tr w:rsidR="0017560C" w:rsidRPr="00096EF9" w14:paraId="0305CD19" w14:textId="77777777" w:rsidTr="004F4827">
        <w:tc>
          <w:tcPr>
            <w:tcW w:w="156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4D5A5B7" w14:textId="77777777" w:rsidR="0017560C" w:rsidRPr="004F4827" w:rsidRDefault="0017560C" w:rsidP="004F4827">
            <w:pPr>
              <w:spacing w:line="240" w:lineRule="auto"/>
              <w:jc w:val="center"/>
              <w:textAlignment w:val="baseline"/>
              <w:rPr>
                <w:rFonts w:ascii="Times New Roman" w:eastAsia="Times New Roman" w:hAnsi="Times New Roman" w:cs="Times New Roman"/>
                <w:b/>
                <w:sz w:val="24"/>
                <w:szCs w:val="24"/>
              </w:rPr>
            </w:pPr>
            <w:r w:rsidRPr="004F4827">
              <w:rPr>
                <w:rFonts w:ascii="Times New Roman" w:eastAsia="Times New Roman" w:hAnsi="Times New Roman" w:cs="Times New Roman"/>
                <w:b/>
                <w:sz w:val="24"/>
                <w:szCs w:val="24"/>
              </w:rPr>
              <w:lastRenderedPageBreak/>
              <w:t>Стволовые</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432CD5"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Короеды, усачи, златки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1BA891"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Лиственные и хвойные виды деревьев</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1E9D90"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местном типе заселения</w:t>
            </w: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8F83D0"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стволовом и комлевом типах заселения деревьев</w:t>
            </w:r>
          </w:p>
          <w:p w14:paraId="28C0AEFC" w14:textId="77777777" w:rsidR="00EE48AD" w:rsidRPr="004F4827" w:rsidRDefault="00EE48AD" w:rsidP="004F4827">
            <w:pPr>
              <w:spacing w:line="240" w:lineRule="auto"/>
              <w:jc w:val="center"/>
              <w:textAlignment w:val="baseline"/>
              <w:rPr>
                <w:rFonts w:ascii="Times New Roman" w:eastAsia="Times New Roman" w:hAnsi="Times New Roman" w:cs="Times New Roman"/>
                <w:sz w:val="24"/>
                <w:szCs w:val="24"/>
              </w:rPr>
            </w:pPr>
          </w:p>
        </w:tc>
      </w:tr>
      <w:tr w:rsidR="0017560C" w:rsidRPr="00096EF9" w14:paraId="472FEA78" w14:textId="77777777" w:rsidTr="004F4827">
        <w:tc>
          <w:tcPr>
            <w:tcW w:w="156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099D981" w14:textId="77777777" w:rsidR="0017560C" w:rsidRPr="004F4827" w:rsidRDefault="0017560C" w:rsidP="004F4827">
            <w:pPr>
              <w:spacing w:line="240" w:lineRule="auto"/>
              <w:rPr>
                <w:rFonts w:ascii="Times New Roman" w:eastAsia="Times New Roman" w:hAnsi="Times New Roman" w:cs="Times New Roman"/>
                <w:b/>
                <w:sz w:val="24"/>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39DDCA"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Древоточцы, стеклянницы</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FE7A81"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Тополь, ива, осина</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AE84E6"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единичных отверстиях на стволе и единичном повреждении ветвей</w:t>
            </w:r>
          </w:p>
          <w:p w14:paraId="3E2D43D2" w14:textId="77777777" w:rsidR="00EE48AD" w:rsidRPr="004F4827" w:rsidRDefault="00EE48AD" w:rsidP="004F4827">
            <w:pPr>
              <w:spacing w:line="240" w:lineRule="auto"/>
              <w:jc w:val="center"/>
              <w:textAlignment w:val="baseline"/>
              <w:rPr>
                <w:rFonts w:ascii="Times New Roman" w:eastAsia="Times New Roman" w:hAnsi="Times New Roman" w:cs="Times New Roman"/>
                <w:sz w:val="24"/>
                <w:szCs w:val="24"/>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8FA814"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наличии двух и более отверстий с буровыми опилками на стволе</w:t>
            </w:r>
          </w:p>
        </w:tc>
      </w:tr>
      <w:tr w:rsidR="0017560C" w:rsidRPr="00096EF9" w14:paraId="7E7F48E0" w14:textId="77777777" w:rsidTr="004F4827">
        <w:tc>
          <w:tcPr>
            <w:tcW w:w="156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42EA51" w14:textId="77777777" w:rsidR="0017560C" w:rsidRPr="004F4827" w:rsidRDefault="0017560C" w:rsidP="004F4827">
            <w:pPr>
              <w:spacing w:line="240" w:lineRule="auto"/>
              <w:rPr>
                <w:rFonts w:ascii="Times New Roman" w:eastAsia="Times New Roman" w:hAnsi="Times New Roman" w:cs="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23EE67"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Древесница въедливая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7DE27A"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Ясень, яблоня</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661BDD" w14:textId="77777777" w:rsidR="0017560C" w:rsidRPr="004F4827"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единичных отверстиях на стволе</w:t>
            </w: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47DA4F" w14:textId="77777777" w:rsidR="0017560C" w:rsidRDefault="0017560C" w:rsidP="004F4827">
            <w:pPr>
              <w:spacing w:line="240" w:lineRule="auto"/>
              <w:jc w:val="center"/>
              <w:textAlignment w:val="baseline"/>
              <w:rPr>
                <w:rFonts w:ascii="Times New Roman" w:eastAsia="Times New Roman" w:hAnsi="Times New Roman" w:cs="Times New Roman"/>
                <w:sz w:val="24"/>
                <w:szCs w:val="24"/>
              </w:rPr>
            </w:pPr>
            <w:r w:rsidRPr="004F4827">
              <w:rPr>
                <w:rFonts w:ascii="Times New Roman" w:eastAsia="Times New Roman" w:hAnsi="Times New Roman" w:cs="Times New Roman"/>
                <w:sz w:val="24"/>
                <w:szCs w:val="24"/>
              </w:rPr>
              <w:t>При наличии двух и более отверстий с буровыми опилками на стволе</w:t>
            </w:r>
          </w:p>
          <w:p w14:paraId="168EC744" w14:textId="77777777" w:rsidR="00EE48AD" w:rsidRPr="004F4827" w:rsidRDefault="00EE48AD" w:rsidP="004F4827">
            <w:pPr>
              <w:spacing w:line="240" w:lineRule="auto"/>
              <w:jc w:val="center"/>
              <w:textAlignment w:val="baseline"/>
              <w:rPr>
                <w:rFonts w:ascii="Times New Roman" w:eastAsia="Times New Roman" w:hAnsi="Times New Roman" w:cs="Times New Roman"/>
                <w:sz w:val="24"/>
                <w:szCs w:val="24"/>
              </w:rPr>
            </w:pPr>
          </w:p>
        </w:tc>
      </w:tr>
    </w:tbl>
    <w:p w14:paraId="741BBD05" w14:textId="77777777" w:rsidR="0017560C" w:rsidRPr="00096EF9" w:rsidRDefault="0017560C" w:rsidP="00096EF9">
      <w:pPr>
        <w:spacing w:line="240" w:lineRule="auto"/>
        <w:ind w:firstLine="709"/>
        <w:textAlignment w:val="baseline"/>
        <w:rPr>
          <w:rFonts w:ascii="Times New Roman" w:eastAsia="Times New Roman" w:hAnsi="Times New Roman" w:cs="Times New Roman"/>
          <w:color w:val="444444"/>
          <w:sz w:val="28"/>
          <w:szCs w:val="28"/>
        </w:rPr>
      </w:pPr>
    </w:p>
    <w:p w14:paraId="672F6E90" w14:textId="77777777" w:rsidR="0017560C" w:rsidRDefault="0017560C" w:rsidP="00096EF9">
      <w:pPr>
        <w:spacing w:line="240" w:lineRule="auto"/>
        <w:ind w:firstLine="709"/>
        <w:textAlignment w:val="baseline"/>
        <w:rPr>
          <w:rFonts w:ascii="Times New Roman" w:eastAsia="Times New Roman" w:hAnsi="Times New Roman" w:cs="Times New Roman"/>
          <w:color w:val="444444"/>
          <w:sz w:val="28"/>
          <w:szCs w:val="28"/>
        </w:rPr>
      </w:pPr>
      <w:r w:rsidRPr="00096EF9">
        <w:rPr>
          <w:rFonts w:ascii="Times New Roman" w:eastAsia="Times New Roman" w:hAnsi="Times New Roman" w:cs="Times New Roman"/>
          <w:sz w:val="28"/>
          <w:szCs w:val="28"/>
        </w:rPr>
        <w:t>2.6.4. Признаки аварийного состояния зеленых насаждений приведены в Таблице 5.</w:t>
      </w:r>
    </w:p>
    <w:p w14:paraId="21B16CFF" w14:textId="77777777" w:rsidR="0017560C" w:rsidRPr="00096EF9" w:rsidRDefault="0017560C" w:rsidP="00096EF9">
      <w:pPr>
        <w:spacing w:line="240" w:lineRule="auto"/>
        <w:ind w:firstLine="709"/>
        <w:jc w:val="right"/>
        <w:textAlignment w:val="baseline"/>
        <w:rPr>
          <w:rFonts w:ascii="Times New Roman" w:eastAsia="Times New Roman" w:hAnsi="Times New Roman" w:cs="Times New Roman"/>
          <w:sz w:val="28"/>
          <w:szCs w:val="28"/>
        </w:rPr>
      </w:pPr>
      <w:r w:rsidRPr="00096EF9">
        <w:rPr>
          <w:rFonts w:ascii="Times New Roman" w:eastAsia="Times New Roman" w:hAnsi="Times New Roman" w:cs="Times New Roman"/>
          <w:sz w:val="28"/>
          <w:szCs w:val="28"/>
        </w:rPr>
        <w:t>Таблица 5</w:t>
      </w:r>
    </w:p>
    <w:tbl>
      <w:tblPr>
        <w:tblW w:w="0" w:type="auto"/>
        <w:tblCellMar>
          <w:left w:w="0" w:type="dxa"/>
          <w:right w:w="0" w:type="dxa"/>
        </w:tblCellMar>
        <w:tblLook w:val="04A0" w:firstRow="1" w:lastRow="0" w:firstColumn="1" w:lastColumn="0" w:noHBand="0" w:noVBand="1"/>
      </w:tblPr>
      <w:tblGrid>
        <w:gridCol w:w="4536"/>
        <w:gridCol w:w="5672"/>
      </w:tblGrid>
      <w:tr w:rsidR="0017560C" w:rsidRPr="00096EF9" w14:paraId="7A34A049" w14:textId="77777777" w:rsidTr="0017560C">
        <w:trPr>
          <w:trHeight w:val="15"/>
        </w:trPr>
        <w:tc>
          <w:tcPr>
            <w:tcW w:w="4990" w:type="dxa"/>
            <w:tcBorders>
              <w:top w:val="nil"/>
              <w:left w:val="nil"/>
              <w:bottom w:val="nil"/>
              <w:right w:val="nil"/>
            </w:tcBorders>
            <w:shd w:val="clear" w:color="auto" w:fill="auto"/>
            <w:hideMark/>
          </w:tcPr>
          <w:p w14:paraId="2EAF2E95"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c>
          <w:tcPr>
            <w:tcW w:w="6283" w:type="dxa"/>
            <w:tcBorders>
              <w:top w:val="nil"/>
              <w:left w:val="nil"/>
              <w:bottom w:val="nil"/>
              <w:right w:val="nil"/>
            </w:tcBorders>
            <w:shd w:val="clear" w:color="auto" w:fill="auto"/>
            <w:hideMark/>
          </w:tcPr>
          <w:p w14:paraId="119AC999" w14:textId="77777777" w:rsidR="0017560C" w:rsidRPr="00096EF9" w:rsidRDefault="0017560C" w:rsidP="00096EF9">
            <w:pPr>
              <w:spacing w:line="240" w:lineRule="auto"/>
              <w:ind w:firstLine="709"/>
              <w:rPr>
                <w:rFonts w:ascii="Times New Roman" w:eastAsia="Times New Roman" w:hAnsi="Times New Roman" w:cs="Times New Roman"/>
                <w:sz w:val="28"/>
                <w:szCs w:val="28"/>
              </w:rPr>
            </w:pPr>
          </w:p>
        </w:tc>
      </w:tr>
      <w:tr w:rsidR="0017560C" w:rsidRPr="00096EF9" w14:paraId="6F5BF226" w14:textId="77777777" w:rsidTr="0017560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F60914" w14:textId="77777777" w:rsidR="0017560C" w:rsidRPr="00EA04E7" w:rsidRDefault="0017560C" w:rsidP="00EA04E7">
            <w:pPr>
              <w:spacing w:line="240" w:lineRule="auto"/>
              <w:jc w:val="center"/>
              <w:textAlignment w:val="baseline"/>
              <w:rPr>
                <w:rFonts w:ascii="Times New Roman" w:eastAsia="Times New Roman" w:hAnsi="Times New Roman" w:cs="Times New Roman"/>
                <w:b/>
                <w:sz w:val="24"/>
                <w:szCs w:val="24"/>
              </w:rPr>
            </w:pPr>
            <w:r w:rsidRPr="00EA04E7">
              <w:rPr>
                <w:rFonts w:ascii="Times New Roman" w:eastAsia="Times New Roman" w:hAnsi="Times New Roman" w:cs="Times New Roman"/>
                <w:b/>
                <w:sz w:val="24"/>
                <w:szCs w:val="24"/>
              </w:rPr>
              <w:t>Категории состояния зеленых насаждений</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C72826" w14:textId="77777777" w:rsidR="0017560C" w:rsidRPr="00EA04E7" w:rsidRDefault="0017560C" w:rsidP="00EA04E7">
            <w:pPr>
              <w:spacing w:line="240" w:lineRule="auto"/>
              <w:jc w:val="center"/>
              <w:textAlignment w:val="baseline"/>
              <w:rPr>
                <w:rFonts w:ascii="Times New Roman" w:eastAsia="Times New Roman" w:hAnsi="Times New Roman" w:cs="Times New Roman"/>
                <w:b/>
                <w:sz w:val="24"/>
                <w:szCs w:val="24"/>
              </w:rPr>
            </w:pPr>
            <w:r w:rsidRPr="00EA04E7">
              <w:rPr>
                <w:rFonts w:ascii="Times New Roman" w:eastAsia="Times New Roman" w:hAnsi="Times New Roman" w:cs="Times New Roman"/>
                <w:b/>
                <w:sz w:val="24"/>
                <w:szCs w:val="24"/>
              </w:rPr>
              <w:t>Признаки аварийности</w:t>
            </w:r>
          </w:p>
        </w:tc>
      </w:tr>
      <w:tr w:rsidR="0017560C" w:rsidRPr="00096EF9" w14:paraId="30F6175B" w14:textId="77777777" w:rsidTr="0017560C">
        <w:tc>
          <w:tcPr>
            <w:tcW w:w="499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5658C6C" w14:textId="77777777" w:rsidR="0017560C" w:rsidRPr="00EA04E7" w:rsidRDefault="0017560C" w:rsidP="00EA04E7">
            <w:pPr>
              <w:spacing w:line="240" w:lineRule="auto"/>
              <w:textAlignment w:val="baseline"/>
              <w:rPr>
                <w:rFonts w:ascii="Times New Roman" w:eastAsia="Times New Roman" w:hAnsi="Times New Roman" w:cs="Times New Roman"/>
                <w:sz w:val="24"/>
                <w:szCs w:val="24"/>
              </w:rPr>
            </w:pPr>
            <w:r w:rsidRPr="00EA04E7">
              <w:rPr>
                <w:rFonts w:ascii="Times New Roman" w:eastAsia="Times New Roman" w:hAnsi="Times New Roman" w:cs="Times New Roman"/>
                <w:sz w:val="24"/>
                <w:szCs w:val="24"/>
              </w:rPr>
              <w:t>Зеленые насаждения всех категорий состояния</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C8E560" w14:textId="77777777" w:rsidR="0017560C" w:rsidRDefault="0017560C" w:rsidP="00EA04E7">
            <w:pPr>
              <w:spacing w:line="240" w:lineRule="auto"/>
              <w:textAlignment w:val="baseline"/>
              <w:rPr>
                <w:rFonts w:ascii="Times New Roman" w:eastAsia="Times New Roman" w:hAnsi="Times New Roman" w:cs="Times New Roman"/>
                <w:sz w:val="24"/>
                <w:szCs w:val="24"/>
              </w:rPr>
            </w:pPr>
            <w:r w:rsidRPr="00EA04E7">
              <w:rPr>
                <w:rFonts w:ascii="Times New Roman" w:eastAsia="Times New Roman" w:hAnsi="Times New Roman" w:cs="Times New Roman"/>
                <w:sz w:val="24"/>
                <w:szCs w:val="24"/>
              </w:rPr>
              <w:t>наклон ствола с обрывом и поднятием корневой системы от уровня земли</w:t>
            </w:r>
          </w:p>
          <w:p w14:paraId="1D145B0F" w14:textId="77777777" w:rsidR="00EE48AD" w:rsidRPr="00EA04E7" w:rsidRDefault="00EE48AD" w:rsidP="00EA04E7">
            <w:pPr>
              <w:spacing w:line="240" w:lineRule="auto"/>
              <w:textAlignment w:val="baseline"/>
              <w:rPr>
                <w:rFonts w:ascii="Times New Roman" w:eastAsia="Times New Roman" w:hAnsi="Times New Roman" w:cs="Times New Roman"/>
                <w:sz w:val="24"/>
                <w:szCs w:val="24"/>
              </w:rPr>
            </w:pPr>
          </w:p>
        </w:tc>
      </w:tr>
      <w:tr w:rsidR="0017560C" w:rsidRPr="00096EF9" w14:paraId="67C5B796" w14:textId="77777777" w:rsidTr="0017560C">
        <w:tc>
          <w:tcPr>
            <w:tcW w:w="499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BEACDC8" w14:textId="77777777" w:rsidR="0017560C" w:rsidRPr="00EA04E7" w:rsidRDefault="0017560C" w:rsidP="00EA04E7">
            <w:pPr>
              <w:spacing w:line="240" w:lineRule="auto"/>
              <w:rPr>
                <w:rFonts w:ascii="Times New Roman" w:eastAsia="Times New Roman" w:hAnsi="Times New Roman" w:cs="Times New Roman"/>
                <w:sz w:val="24"/>
                <w:szCs w:val="24"/>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E555B0" w14:textId="77777777" w:rsidR="0017560C" w:rsidRDefault="0017560C" w:rsidP="00EA04E7">
            <w:pPr>
              <w:spacing w:line="240" w:lineRule="auto"/>
              <w:textAlignment w:val="baseline"/>
              <w:rPr>
                <w:rFonts w:ascii="Times New Roman" w:eastAsia="Times New Roman" w:hAnsi="Times New Roman" w:cs="Times New Roman"/>
                <w:sz w:val="24"/>
                <w:szCs w:val="24"/>
              </w:rPr>
            </w:pPr>
            <w:r w:rsidRPr="00EA04E7">
              <w:rPr>
                <w:rFonts w:ascii="Times New Roman" w:eastAsia="Times New Roman" w:hAnsi="Times New Roman" w:cs="Times New Roman"/>
                <w:sz w:val="24"/>
                <w:szCs w:val="24"/>
              </w:rPr>
              <w:t>зависание ствола</w:t>
            </w:r>
          </w:p>
          <w:p w14:paraId="5E15074B" w14:textId="77777777" w:rsidR="00EE48AD" w:rsidRPr="00EA04E7" w:rsidRDefault="00EE48AD" w:rsidP="00EA04E7">
            <w:pPr>
              <w:spacing w:line="240" w:lineRule="auto"/>
              <w:textAlignment w:val="baseline"/>
              <w:rPr>
                <w:rFonts w:ascii="Times New Roman" w:eastAsia="Times New Roman" w:hAnsi="Times New Roman" w:cs="Times New Roman"/>
                <w:sz w:val="24"/>
                <w:szCs w:val="24"/>
              </w:rPr>
            </w:pPr>
          </w:p>
        </w:tc>
      </w:tr>
      <w:tr w:rsidR="0017560C" w:rsidRPr="00096EF9" w14:paraId="28F5EF90" w14:textId="77777777" w:rsidTr="0017560C">
        <w:tc>
          <w:tcPr>
            <w:tcW w:w="499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20F28D" w14:textId="77777777" w:rsidR="0017560C" w:rsidRPr="00EA04E7" w:rsidRDefault="0017560C" w:rsidP="00EA04E7">
            <w:pPr>
              <w:spacing w:line="240" w:lineRule="auto"/>
              <w:rPr>
                <w:rFonts w:ascii="Times New Roman" w:eastAsia="Times New Roman" w:hAnsi="Times New Roman" w:cs="Times New Roman"/>
                <w:sz w:val="24"/>
                <w:szCs w:val="24"/>
              </w:rPr>
            </w:pP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05C4C5" w14:textId="77777777" w:rsidR="0017560C" w:rsidRDefault="0017560C" w:rsidP="00EA04E7">
            <w:pPr>
              <w:spacing w:line="240" w:lineRule="auto"/>
              <w:textAlignment w:val="baseline"/>
              <w:rPr>
                <w:rFonts w:ascii="Times New Roman" w:eastAsia="Times New Roman" w:hAnsi="Times New Roman" w:cs="Times New Roman"/>
                <w:sz w:val="24"/>
                <w:szCs w:val="24"/>
              </w:rPr>
            </w:pPr>
            <w:r w:rsidRPr="00EA04E7">
              <w:rPr>
                <w:rFonts w:ascii="Times New Roman" w:eastAsia="Times New Roman" w:hAnsi="Times New Roman" w:cs="Times New Roman"/>
                <w:sz w:val="24"/>
                <w:szCs w:val="24"/>
              </w:rPr>
              <w:t>расщепление ствола (утрата целостности ствола дерева в продольном направлении)</w:t>
            </w:r>
          </w:p>
          <w:p w14:paraId="165A803A" w14:textId="77777777" w:rsidR="00EE48AD" w:rsidRPr="00EA04E7" w:rsidRDefault="00EE48AD" w:rsidP="00EA04E7">
            <w:pPr>
              <w:spacing w:line="240" w:lineRule="auto"/>
              <w:textAlignment w:val="baseline"/>
              <w:rPr>
                <w:rFonts w:ascii="Times New Roman" w:eastAsia="Times New Roman" w:hAnsi="Times New Roman" w:cs="Times New Roman"/>
                <w:sz w:val="24"/>
                <w:szCs w:val="24"/>
              </w:rPr>
            </w:pPr>
          </w:p>
        </w:tc>
      </w:tr>
    </w:tbl>
    <w:p w14:paraId="7DF42D84" w14:textId="77777777" w:rsidR="00350A21" w:rsidRPr="00096EF9" w:rsidRDefault="00425BE3"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lastRenderedPageBreak/>
        <w:t>2.7. По результатам проведения визуального обследования зеленых насаждений принимается одно из следующих решений:</w:t>
      </w:r>
    </w:p>
    <w:p w14:paraId="1B8328BA" w14:textId="77777777" w:rsidR="00425BE3" w:rsidRPr="00096EF9" w:rsidRDefault="00425BE3"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решение о необходимости проведения санитарной рубки;</w:t>
      </w:r>
    </w:p>
    <w:p w14:paraId="11BE2025" w14:textId="77777777" w:rsidR="00425BE3" w:rsidRPr="00096EF9" w:rsidRDefault="00425BE3"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решение о необходимости проведения санитарной рубки с возможностью замены санитарной рубки на санитарно-оздоровительные мероприятия в случаях, предусмотренных пунктом 2.7.2 настоящего порядка;</w:t>
      </w:r>
    </w:p>
    <w:p w14:paraId="45E3E43D" w14:textId="77777777" w:rsidR="00A709A2" w:rsidRPr="00096EF9" w:rsidRDefault="00425BE3"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решение об отсутствии необходимости проведения санитарной рубки зеленых насаждений, в отношении которых проводилось обследование.</w:t>
      </w:r>
    </w:p>
    <w:p w14:paraId="52B7C5DC" w14:textId="77777777" w:rsidR="00E77792" w:rsidRPr="00096EF9" w:rsidRDefault="00E77792"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2.7.1. Решение о необходимости проведения санитарной рубки принимается в отношен</w:t>
      </w:r>
      <w:r w:rsidR="00A709A2" w:rsidRPr="00096EF9">
        <w:rPr>
          <w:rFonts w:ascii="Times New Roman" w:hAnsi="Times New Roman" w:cs="Times New Roman"/>
          <w:sz w:val="28"/>
          <w:szCs w:val="28"/>
        </w:rPr>
        <w:t>ии следующих зеленых насаждений:</w:t>
      </w:r>
    </w:p>
    <w:p w14:paraId="6F2E709F" w14:textId="77777777" w:rsidR="00E77792" w:rsidRPr="00096EF9" w:rsidRDefault="00E77792"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зеленые насаждения неудовлетворительного состояния и относящиеся к категориям 4 - усыхающих, 5 - сухостоя текущего года (усохших в текущем году), 6 - сухостоя прошлых лет в соответствии с Таблицей 1;</w:t>
      </w:r>
    </w:p>
    <w:p w14:paraId="63A36C96" w14:textId="77777777" w:rsidR="00E77792" w:rsidRPr="00096EF9" w:rsidRDefault="00E77792"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зеленые насаждения с отклонениями в развитии, положении, строении ствола и кроны, состояние которых признано неудовлетворительным в соответствии с Таблицей 2;</w:t>
      </w:r>
    </w:p>
    <w:p w14:paraId="0F8994D5" w14:textId="77777777" w:rsidR="00952096" w:rsidRPr="00096EF9" w:rsidRDefault="00E77792"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зеленые насаждения любых категорий состояния, пораженные опасными болезнями или поврежденные (заселенные) вредителями в сильной степени, несовместимой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 в соответствии с критериями, указанными в Таблицах 3 и 4;</w:t>
      </w:r>
    </w:p>
    <w:p w14:paraId="2C1F56CB" w14:textId="77777777" w:rsidR="00E77792" w:rsidRPr="00096EF9" w:rsidRDefault="00E77792"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зеленые насаждения, обладающие признаками аварийности в соответствии с таблицей 5.</w:t>
      </w:r>
    </w:p>
    <w:p w14:paraId="4951720D" w14:textId="77777777" w:rsidR="00E77792" w:rsidRPr="00096EF9" w:rsidRDefault="00E77792" w:rsidP="00096EF9">
      <w:pPr>
        <w:keepNext/>
        <w:keepLines/>
        <w:spacing w:line="240" w:lineRule="auto"/>
        <w:ind w:firstLine="709"/>
        <w:jc w:val="both"/>
        <w:rPr>
          <w:rFonts w:ascii="Times New Roman" w:hAnsi="Times New Roman" w:cs="Times New Roman"/>
          <w:sz w:val="28"/>
          <w:szCs w:val="28"/>
        </w:rPr>
      </w:pPr>
    </w:p>
    <w:p w14:paraId="5491416D" w14:textId="77777777" w:rsidR="0074791B" w:rsidRPr="00096EF9" w:rsidRDefault="00E54173"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w:t>
      </w:r>
      <w:r w:rsidR="00952096" w:rsidRPr="00096EF9">
        <w:rPr>
          <w:rFonts w:ascii="Times New Roman" w:hAnsi="Times New Roman" w:cs="Times New Roman"/>
          <w:sz w:val="28"/>
          <w:szCs w:val="28"/>
        </w:rPr>
        <w:t>7.2. При высокой первоначальной ценности зеленых насаждений, находящихся в неудовлетворительном состоянии в соответствии с признаками, приведенными в Таблицах 2, 3, 4, заявителям рекомендуется проводить санитарно-оздоровительные мероприятия взамен санитарной рубки, о чем делается отметка в протоколе обследования.</w:t>
      </w:r>
    </w:p>
    <w:p w14:paraId="6387D13B" w14:textId="77777777" w:rsidR="00952096" w:rsidRPr="00096EF9" w:rsidRDefault="0074791B"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П</w:t>
      </w:r>
      <w:r w:rsidR="00952096" w:rsidRPr="00096EF9">
        <w:rPr>
          <w:rFonts w:ascii="Times New Roman" w:hAnsi="Times New Roman" w:cs="Times New Roman"/>
          <w:sz w:val="28"/>
          <w:szCs w:val="28"/>
        </w:rPr>
        <w:t xml:space="preserve">од санитарно-оздоровительными мероприятиями по отношению к деревьям и кустарникам при наличии отклонений в развитии, положении и строении ствола и кроны в соответствии с Таблицей 2 подразумеваются санитарная и формовочная глубокая обрезка их кроны, </w:t>
      </w:r>
      <w:proofErr w:type="spellStart"/>
      <w:r w:rsidR="00952096" w:rsidRPr="00096EF9">
        <w:rPr>
          <w:rFonts w:ascii="Times New Roman" w:hAnsi="Times New Roman" w:cs="Times New Roman"/>
          <w:sz w:val="28"/>
          <w:szCs w:val="28"/>
        </w:rPr>
        <w:t>разреживание</w:t>
      </w:r>
      <w:proofErr w:type="spellEnd"/>
      <w:r w:rsidR="00952096" w:rsidRPr="00096EF9">
        <w:rPr>
          <w:rFonts w:ascii="Times New Roman" w:hAnsi="Times New Roman" w:cs="Times New Roman"/>
          <w:sz w:val="28"/>
          <w:szCs w:val="28"/>
        </w:rPr>
        <w:t xml:space="preserve"> и переформирование загущенных зеленых насаждений с целью улучшения световой обстановки для остающихся деревьев, что будет способствовать гармоничному развитию их кроны и препятствовать дальнейшему наклону ствола, механическое укрепление (подпорка и прочее) стволов и ветвей, лечение дупел.</w:t>
      </w:r>
    </w:p>
    <w:p w14:paraId="6C72AE15" w14:textId="77777777" w:rsidR="00952096" w:rsidRPr="00096EF9" w:rsidRDefault="00952096"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К санитарно-оздоровительным мероприятиям по отношению к пораженным указанными в Таблице 3 болезнями зеленым насаждениям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14:paraId="068D39D1" w14:textId="77777777" w:rsidR="00E77792" w:rsidRPr="00096EF9" w:rsidRDefault="00952096"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lastRenderedPageBreak/>
        <w:t xml:space="preserve">К санитарно-оздоровительным мероприятиям по отношению к пораженным указанными в Таблице 4 вредителями зеленым насаждениям относятся санитарная обрезка кроны, удаление пораженных ветвей и побегов, зачистка и обработка ствола и ветвей, химическая обработка и </w:t>
      </w:r>
      <w:proofErr w:type="spellStart"/>
      <w:r w:rsidRPr="00096EF9">
        <w:rPr>
          <w:rFonts w:ascii="Times New Roman" w:hAnsi="Times New Roman" w:cs="Times New Roman"/>
          <w:sz w:val="28"/>
          <w:szCs w:val="28"/>
        </w:rPr>
        <w:t>инъекцирование</w:t>
      </w:r>
      <w:proofErr w:type="spellEnd"/>
      <w:r w:rsidRPr="00096EF9">
        <w:rPr>
          <w:rFonts w:ascii="Times New Roman" w:hAnsi="Times New Roman" w:cs="Times New Roman"/>
          <w:sz w:val="28"/>
          <w:szCs w:val="28"/>
        </w:rPr>
        <w:t xml:space="preserve"> деревьев.</w:t>
      </w:r>
    </w:p>
    <w:p w14:paraId="72EFC6D6" w14:textId="77777777" w:rsidR="00CF4B49" w:rsidRPr="00096EF9" w:rsidRDefault="00CF4B49"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 8. Оформление протокола обследования зеленых насаждений</w:t>
      </w:r>
    </w:p>
    <w:p w14:paraId="73ABFD9E" w14:textId="77777777" w:rsidR="00CF4B49" w:rsidRPr="00096EF9" w:rsidRDefault="00CF4B49"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2.8.1. В случае принятия решения о необходимости проведения санитарной рубки или о необходимости проведения санитарной рубки с возможностью проведения санитарно-оздоровительные мероприятий в случаях, предусмотренных пунктом 2.7.2 настоящего порядка, оформляется протокол обследования зеленых насаждений, подлежащих санитарной рубке</w:t>
      </w:r>
      <w:r w:rsidR="00DF035B" w:rsidRPr="00096EF9">
        <w:rPr>
          <w:rFonts w:ascii="Times New Roman" w:hAnsi="Times New Roman" w:cs="Times New Roman"/>
          <w:sz w:val="28"/>
          <w:szCs w:val="28"/>
        </w:rPr>
        <w:t>, в порядке, устанавливаемом органами местного самоуправления МО «Муринское городское поселение».</w:t>
      </w:r>
    </w:p>
    <w:p w14:paraId="282D9C99" w14:textId="77777777" w:rsidR="00CF4B49" w:rsidRPr="00096EF9" w:rsidRDefault="00DF035B"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w:t>
      </w:r>
      <w:r w:rsidR="00CF4B49" w:rsidRPr="00096EF9">
        <w:rPr>
          <w:rFonts w:ascii="Times New Roman" w:hAnsi="Times New Roman" w:cs="Times New Roman"/>
          <w:sz w:val="28"/>
          <w:szCs w:val="28"/>
        </w:rPr>
        <w:t xml:space="preserve">8.2. В случае принятия решения об отсутствии необходимости проведения санитарной рубки зеленых насаждений, в отношении которых проводилось обследование, оформляется заключение о проведении обследования зеленых насаждений (далее - заключение) по форме согласно приложению </w:t>
      </w:r>
      <w:r w:rsidRPr="00096EF9">
        <w:rPr>
          <w:rFonts w:ascii="Times New Roman" w:hAnsi="Times New Roman" w:cs="Times New Roman"/>
          <w:sz w:val="28"/>
          <w:szCs w:val="28"/>
        </w:rPr>
        <w:t>№1</w:t>
      </w:r>
      <w:r w:rsidR="00CF4B49" w:rsidRPr="00096EF9">
        <w:rPr>
          <w:rFonts w:ascii="Times New Roman" w:hAnsi="Times New Roman" w:cs="Times New Roman"/>
          <w:sz w:val="28"/>
          <w:szCs w:val="28"/>
        </w:rPr>
        <w:t xml:space="preserve"> к настоящему </w:t>
      </w:r>
      <w:r w:rsidRPr="00096EF9">
        <w:rPr>
          <w:rFonts w:ascii="Times New Roman" w:hAnsi="Times New Roman" w:cs="Times New Roman"/>
          <w:sz w:val="28"/>
          <w:szCs w:val="28"/>
        </w:rPr>
        <w:t>п</w:t>
      </w:r>
      <w:r w:rsidR="00CF4B49" w:rsidRPr="00096EF9">
        <w:rPr>
          <w:rFonts w:ascii="Times New Roman" w:hAnsi="Times New Roman" w:cs="Times New Roman"/>
          <w:sz w:val="28"/>
          <w:szCs w:val="28"/>
        </w:rPr>
        <w:t xml:space="preserve">орядку. Заключение подписывается членами </w:t>
      </w:r>
      <w:r w:rsidR="00E3133F" w:rsidRPr="00096EF9">
        <w:rPr>
          <w:rFonts w:ascii="Times New Roman" w:hAnsi="Times New Roman" w:cs="Times New Roman"/>
          <w:sz w:val="28"/>
          <w:szCs w:val="28"/>
        </w:rPr>
        <w:t>комиссии, о</w:t>
      </w:r>
      <w:r w:rsidR="00CF4B49" w:rsidRPr="00096EF9">
        <w:rPr>
          <w:rFonts w:ascii="Times New Roman" w:hAnsi="Times New Roman" w:cs="Times New Roman"/>
          <w:sz w:val="28"/>
          <w:szCs w:val="28"/>
        </w:rPr>
        <w:t>дин экземпляр заключения передается заявителю (уполномоченному представителя заявителя).</w:t>
      </w:r>
    </w:p>
    <w:p w14:paraId="78DD5958" w14:textId="77777777" w:rsidR="00CF4B49" w:rsidRPr="00096EF9" w:rsidRDefault="00E3133F"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w:t>
      </w:r>
      <w:r w:rsidR="00CF4B49" w:rsidRPr="00096EF9">
        <w:rPr>
          <w:rFonts w:ascii="Times New Roman" w:hAnsi="Times New Roman" w:cs="Times New Roman"/>
          <w:sz w:val="28"/>
          <w:szCs w:val="28"/>
        </w:rPr>
        <w:t>8.3. Срок действия протокола с момента его подписания составляет один год.</w:t>
      </w:r>
    </w:p>
    <w:p w14:paraId="5EB974E9" w14:textId="77777777" w:rsidR="0074791B" w:rsidRPr="00096EF9" w:rsidRDefault="00E3133F" w:rsidP="00096EF9">
      <w:pPr>
        <w:keepNext/>
        <w:keepLines/>
        <w:spacing w:line="240" w:lineRule="auto"/>
        <w:ind w:firstLine="709"/>
        <w:jc w:val="both"/>
        <w:rPr>
          <w:rFonts w:ascii="Times New Roman" w:hAnsi="Times New Roman" w:cs="Times New Roman"/>
          <w:sz w:val="28"/>
          <w:szCs w:val="28"/>
        </w:rPr>
      </w:pPr>
      <w:r w:rsidRPr="00096EF9">
        <w:rPr>
          <w:rFonts w:ascii="Times New Roman" w:hAnsi="Times New Roman" w:cs="Times New Roman"/>
          <w:sz w:val="28"/>
          <w:szCs w:val="28"/>
        </w:rPr>
        <w:t>2.</w:t>
      </w:r>
      <w:r w:rsidR="00CF4B49" w:rsidRPr="00096EF9">
        <w:rPr>
          <w:rFonts w:ascii="Times New Roman" w:hAnsi="Times New Roman" w:cs="Times New Roman"/>
          <w:sz w:val="28"/>
          <w:szCs w:val="28"/>
        </w:rPr>
        <w:t>8.4. Заключение действительно на момент проведения обследования.</w:t>
      </w:r>
    </w:p>
    <w:p w14:paraId="0BC6F6E0" w14:textId="77777777" w:rsidR="00096EF9" w:rsidRPr="00096EF9" w:rsidRDefault="00096EF9" w:rsidP="00096EF9">
      <w:pPr>
        <w:keepNext/>
        <w:keepLines/>
        <w:spacing w:line="240" w:lineRule="auto"/>
        <w:ind w:firstLine="709"/>
        <w:jc w:val="both"/>
        <w:rPr>
          <w:rFonts w:ascii="Times New Roman" w:hAnsi="Times New Roman" w:cs="Times New Roman"/>
          <w:sz w:val="28"/>
          <w:szCs w:val="28"/>
        </w:rPr>
      </w:pPr>
    </w:p>
    <w:sectPr w:rsidR="00096EF9" w:rsidRPr="00096EF9" w:rsidSect="00096EF9">
      <w:headerReference w:type="default" r:id="rId7"/>
      <w:footerReference w:type="default" r:id="rId8"/>
      <w:pgSz w:w="11909" w:h="16834"/>
      <w:pgMar w:top="1134" w:right="567"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30CA" w14:textId="77777777" w:rsidR="00701558" w:rsidRDefault="00701558">
      <w:pPr>
        <w:spacing w:line="240" w:lineRule="auto"/>
      </w:pPr>
      <w:r>
        <w:separator/>
      </w:r>
    </w:p>
  </w:endnote>
  <w:endnote w:type="continuationSeparator" w:id="0">
    <w:p w14:paraId="16C6DA30" w14:textId="77777777" w:rsidR="00701558" w:rsidRDefault="00701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C3FC" w14:textId="77777777" w:rsidR="005F0C56" w:rsidRDefault="00C93EB6">
    <w:pPr>
      <w:jc w:val="right"/>
    </w:pPr>
    <w:r>
      <w:fldChar w:fldCharType="begin"/>
    </w:r>
    <w:r w:rsidR="00383C57">
      <w:instrText>PAGE</w:instrText>
    </w:r>
    <w:r>
      <w:fldChar w:fldCharType="separate"/>
    </w:r>
    <w:r w:rsidR="001F2A3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9B41" w14:textId="77777777" w:rsidR="00701558" w:rsidRDefault="00701558">
      <w:pPr>
        <w:spacing w:line="240" w:lineRule="auto"/>
      </w:pPr>
      <w:r>
        <w:separator/>
      </w:r>
    </w:p>
  </w:footnote>
  <w:footnote w:type="continuationSeparator" w:id="0">
    <w:p w14:paraId="316DF051" w14:textId="77777777" w:rsidR="00701558" w:rsidRDefault="007015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94A8" w14:textId="77777777" w:rsidR="005F0C56"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A3D85"/>
    <w:multiLevelType w:val="hybridMultilevel"/>
    <w:tmpl w:val="C0168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019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82"/>
    <w:rsid w:val="0003075B"/>
    <w:rsid w:val="000366C1"/>
    <w:rsid w:val="00044982"/>
    <w:rsid w:val="00067F09"/>
    <w:rsid w:val="00096EF9"/>
    <w:rsid w:val="00145404"/>
    <w:rsid w:val="0017560C"/>
    <w:rsid w:val="00180F1A"/>
    <w:rsid w:val="001F2A38"/>
    <w:rsid w:val="00202A0A"/>
    <w:rsid w:val="002A0713"/>
    <w:rsid w:val="002B27EA"/>
    <w:rsid w:val="002D3629"/>
    <w:rsid w:val="00326C84"/>
    <w:rsid w:val="00350A21"/>
    <w:rsid w:val="00382FC3"/>
    <w:rsid w:val="00383C57"/>
    <w:rsid w:val="003D5421"/>
    <w:rsid w:val="00417CD4"/>
    <w:rsid w:val="00425BE3"/>
    <w:rsid w:val="00445BA0"/>
    <w:rsid w:val="004475DB"/>
    <w:rsid w:val="004F4827"/>
    <w:rsid w:val="00533950"/>
    <w:rsid w:val="005804F9"/>
    <w:rsid w:val="005954F1"/>
    <w:rsid w:val="005C07D2"/>
    <w:rsid w:val="00637D0B"/>
    <w:rsid w:val="00691369"/>
    <w:rsid w:val="006922D7"/>
    <w:rsid w:val="006C0748"/>
    <w:rsid w:val="00701558"/>
    <w:rsid w:val="00747684"/>
    <w:rsid w:val="0074791B"/>
    <w:rsid w:val="0083551C"/>
    <w:rsid w:val="00860FDA"/>
    <w:rsid w:val="008904AD"/>
    <w:rsid w:val="008943C3"/>
    <w:rsid w:val="008B1D05"/>
    <w:rsid w:val="00916936"/>
    <w:rsid w:val="00934B79"/>
    <w:rsid w:val="00952096"/>
    <w:rsid w:val="009E0049"/>
    <w:rsid w:val="00A709A2"/>
    <w:rsid w:val="00A74B86"/>
    <w:rsid w:val="00AE4BE4"/>
    <w:rsid w:val="00AF7459"/>
    <w:rsid w:val="00C93EB6"/>
    <w:rsid w:val="00CF4B49"/>
    <w:rsid w:val="00D46BF4"/>
    <w:rsid w:val="00DB4026"/>
    <w:rsid w:val="00DE68C5"/>
    <w:rsid w:val="00DF035B"/>
    <w:rsid w:val="00DF1198"/>
    <w:rsid w:val="00E3133F"/>
    <w:rsid w:val="00E54173"/>
    <w:rsid w:val="00E71196"/>
    <w:rsid w:val="00E77792"/>
    <w:rsid w:val="00E9176D"/>
    <w:rsid w:val="00EA04E7"/>
    <w:rsid w:val="00ED075C"/>
    <w:rsid w:val="00EE48AD"/>
    <w:rsid w:val="00F321BF"/>
    <w:rsid w:val="00FC5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D24B"/>
  <w15:docId w15:val="{93915AFA-CF75-4F89-80AF-7F983F19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1BF"/>
    <w:pPr>
      <w:spacing w:after="0"/>
    </w:pPr>
    <w:rPr>
      <w:rFonts w:ascii="Arial" w:eastAsia="Arial" w:hAnsi="Arial" w:cs="Arial"/>
      <w:lang w:val="ru" w:eastAsia="ru-RU"/>
    </w:rPr>
  </w:style>
  <w:style w:type="paragraph" w:styleId="1">
    <w:name w:val="heading 1"/>
    <w:basedOn w:val="a"/>
    <w:next w:val="a"/>
    <w:link w:val="10"/>
    <w:uiPriority w:val="9"/>
    <w:qFormat/>
    <w:rsid w:val="00F321BF"/>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1BF"/>
    <w:rPr>
      <w:rFonts w:ascii="Arial" w:eastAsia="Arial" w:hAnsi="Arial" w:cs="Arial"/>
      <w:sz w:val="40"/>
      <w:szCs w:val="40"/>
      <w:lang w:val="ru" w:eastAsia="ru-RU"/>
    </w:rPr>
  </w:style>
  <w:style w:type="paragraph" w:styleId="a3">
    <w:name w:val="header"/>
    <w:basedOn w:val="a"/>
    <w:link w:val="a4"/>
    <w:uiPriority w:val="99"/>
    <w:unhideWhenUsed/>
    <w:rsid w:val="00F321BF"/>
    <w:pPr>
      <w:tabs>
        <w:tab w:val="center" w:pos="7143"/>
        <w:tab w:val="right" w:pos="14287"/>
      </w:tabs>
      <w:spacing w:line="240" w:lineRule="auto"/>
    </w:pPr>
  </w:style>
  <w:style w:type="character" w:customStyle="1" w:styleId="a4">
    <w:name w:val="Верхний колонтитул Знак"/>
    <w:basedOn w:val="a0"/>
    <w:link w:val="a3"/>
    <w:uiPriority w:val="99"/>
    <w:rsid w:val="00F321BF"/>
    <w:rPr>
      <w:rFonts w:ascii="Arial" w:eastAsia="Arial" w:hAnsi="Arial" w:cs="Arial"/>
      <w:lang w:val="ru" w:eastAsia="ru-RU"/>
    </w:rPr>
  </w:style>
  <w:style w:type="table" w:styleId="a5">
    <w:name w:val="Table Grid"/>
    <w:basedOn w:val="a1"/>
    <w:uiPriority w:val="59"/>
    <w:rsid w:val="00F321BF"/>
    <w:pPr>
      <w:spacing w:after="0" w:line="240" w:lineRule="auto"/>
    </w:pPr>
    <w:rPr>
      <w:rFonts w:ascii="Arial" w:eastAsia="Arial" w:hAnsi="Arial" w:cs="Arial"/>
      <w:lang w:val="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F321BF"/>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tab-span">
    <w:name w:val="apple-tab-span"/>
    <w:basedOn w:val="a0"/>
    <w:rsid w:val="00F321BF"/>
  </w:style>
  <w:style w:type="paragraph" w:styleId="a7">
    <w:name w:val="List Paragraph"/>
    <w:basedOn w:val="a"/>
    <w:uiPriority w:val="34"/>
    <w:qFormat/>
    <w:rsid w:val="00DE68C5"/>
    <w:pPr>
      <w:ind w:left="720"/>
      <w:contextualSpacing/>
    </w:pPr>
  </w:style>
  <w:style w:type="paragraph" w:customStyle="1" w:styleId="formattext">
    <w:name w:val="formattext"/>
    <w:basedOn w:val="a"/>
    <w:rsid w:val="00145404"/>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793">
      <w:bodyDiv w:val="1"/>
      <w:marLeft w:val="0"/>
      <w:marRight w:val="0"/>
      <w:marTop w:val="0"/>
      <w:marBottom w:val="0"/>
      <w:divBdr>
        <w:top w:val="none" w:sz="0" w:space="0" w:color="auto"/>
        <w:left w:val="none" w:sz="0" w:space="0" w:color="auto"/>
        <w:bottom w:val="none" w:sz="0" w:space="0" w:color="auto"/>
        <w:right w:val="none" w:sz="0" w:space="0" w:color="auto"/>
      </w:divBdr>
    </w:div>
    <w:div w:id="824398718">
      <w:bodyDiv w:val="1"/>
      <w:marLeft w:val="0"/>
      <w:marRight w:val="0"/>
      <w:marTop w:val="0"/>
      <w:marBottom w:val="0"/>
      <w:divBdr>
        <w:top w:val="none" w:sz="0" w:space="0" w:color="auto"/>
        <w:left w:val="none" w:sz="0" w:space="0" w:color="auto"/>
        <w:bottom w:val="none" w:sz="0" w:space="0" w:color="auto"/>
        <w:right w:val="none" w:sz="0" w:space="0" w:color="auto"/>
      </w:divBdr>
    </w:div>
    <w:div w:id="979765443">
      <w:bodyDiv w:val="1"/>
      <w:marLeft w:val="0"/>
      <w:marRight w:val="0"/>
      <w:marTop w:val="0"/>
      <w:marBottom w:val="0"/>
      <w:divBdr>
        <w:top w:val="none" w:sz="0" w:space="0" w:color="auto"/>
        <w:left w:val="none" w:sz="0" w:space="0" w:color="auto"/>
        <w:bottom w:val="none" w:sz="0" w:space="0" w:color="auto"/>
        <w:right w:val="none" w:sz="0" w:space="0" w:color="auto"/>
      </w:divBdr>
      <w:divsChild>
        <w:div w:id="940408268">
          <w:marLeft w:val="0"/>
          <w:marRight w:val="0"/>
          <w:marTop w:val="0"/>
          <w:marBottom w:val="0"/>
          <w:divBdr>
            <w:top w:val="none" w:sz="0" w:space="0" w:color="auto"/>
            <w:left w:val="none" w:sz="0" w:space="0" w:color="auto"/>
            <w:bottom w:val="none" w:sz="0" w:space="0" w:color="auto"/>
            <w:right w:val="none" w:sz="0" w:space="0" w:color="auto"/>
          </w:divBdr>
        </w:div>
      </w:divsChild>
    </w:div>
    <w:div w:id="994921030">
      <w:bodyDiv w:val="1"/>
      <w:marLeft w:val="0"/>
      <w:marRight w:val="0"/>
      <w:marTop w:val="0"/>
      <w:marBottom w:val="0"/>
      <w:divBdr>
        <w:top w:val="none" w:sz="0" w:space="0" w:color="auto"/>
        <w:left w:val="none" w:sz="0" w:space="0" w:color="auto"/>
        <w:bottom w:val="none" w:sz="0" w:space="0" w:color="auto"/>
        <w:right w:val="none" w:sz="0" w:space="0" w:color="auto"/>
      </w:divBdr>
      <w:divsChild>
        <w:div w:id="1415084896">
          <w:marLeft w:val="0"/>
          <w:marRight w:val="0"/>
          <w:marTop w:val="0"/>
          <w:marBottom w:val="0"/>
          <w:divBdr>
            <w:top w:val="none" w:sz="0" w:space="0" w:color="auto"/>
            <w:left w:val="none" w:sz="0" w:space="0" w:color="auto"/>
            <w:bottom w:val="none" w:sz="0" w:space="0" w:color="auto"/>
            <w:right w:val="none" w:sz="0" w:space="0" w:color="auto"/>
          </w:divBdr>
        </w:div>
      </w:divsChild>
    </w:div>
    <w:div w:id="1003357873">
      <w:bodyDiv w:val="1"/>
      <w:marLeft w:val="0"/>
      <w:marRight w:val="0"/>
      <w:marTop w:val="0"/>
      <w:marBottom w:val="0"/>
      <w:divBdr>
        <w:top w:val="none" w:sz="0" w:space="0" w:color="auto"/>
        <w:left w:val="none" w:sz="0" w:space="0" w:color="auto"/>
        <w:bottom w:val="none" w:sz="0" w:space="0" w:color="auto"/>
        <w:right w:val="none" w:sz="0" w:space="0" w:color="auto"/>
      </w:divBdr>
      <w:divsChild>
        <w:div w:id="396979890">
          <w:marLeft w:val="0"/>
          <w:marRight w:val="0"/>
          <w:marTop w:val="0"/>
          <w:marBottom w:val="0"/>
          <w:divBdr>
            <w:top w:val="none" w:sz="0" w:space="0" w:color="auto"/>
            <w:left w:val="none" w:sz="0" w:space="0" w:color="auto"/>
            <w:bottom w:val="none" w:sz="0" w:space="0" w:color="auto"/>
            <w:right w:val="none" w:sz="0" w:space="0" w:color="auto"/>
          </w:divBdr>
          <w:divsChild>
            <w:div w:id="2061705315">
              <w:marLeft w:val="0"/>
              <w:marRight w:val="0"/>
              <w:marTop w:val="0"/>
              <w:marBottom w:val="0"/>
              <w:divBdr>
                <w:top w:val="none" w:sz="0" w:space="0" w:color="auto"/>
                <w:left w:val="none" w:sz="0" w:space="0" w:color="auto"/>
                <w:bottom w:val="none" w:sz="0" w:space="0" w:color="auto"/>
                <w:right w:val="none" w:sz="0" w:space="0" w:color="auto"/>
              </w:divBdr>
              <w:divsChild>
                <w:div w:id="1785733849">
                  <w:marLeft w:val="0"/>
                  <w:marRight w:val="0"/>
                  <w:marTop w:val="0"/>
                  <w:marBottom w:val="0"/>
                  <w:divBdr>
                    <w:top w:val="none" w:sz="0" w:space="0" w:color="auto"/>
                    <w:left w:val="none" w:sz="0" w:space="0" w:color="auto"/>
                    <w:bottom w:val="none" w:sz="0" w:space="0" w:color="auto"/>
                    <w:right w:val="none" w:sz="0" w:space="0" w:color="auto"/>
                  </w:divBdr>
                  <w:divsChild>
                    <w:div w:id="2078942419">
                      <w:marLeft w:val="0"/>
                      <w:marRight w:val="0"/>
                      <w:marTop w:val="0"/>
                      <w:marBottom w:val="0"/>
                      <w:divBdr>
                        <w:top w:val="none" w:sz="0" w:space="0" w:color="auto"/>
                        <w:left w:val="none" w:sz="0" w:space="0" w:color="auto"/>
                        <w:bottom w:val="none" w:sz="0" w:space="0" w:color="auto"/>
                        <w:right w:val="none" w:sz="0" w:space="0" w:color="auto"/>
                      </w:divBdr>
                    </w:div>
                    <w:div w:id="8601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9431">
          <w:marLeft w:val="0"/>
          <w:marRight w:val="0"/>
          <w:marTop w:val="0"/>
          <w:marBottom w:val="0"/>
          <w:divBdr>
            <w:top w:val="none" w:sz="0" w:space="0" w:color="auto"/>
            <w:left w:val="none" w:sz="0" w:space="0" w:color="auto"/>
            <w:bottom w:val="none" w:sz="0" w:space="0" w:color="auto"/>
            <w:right w:val="none" w:sz="0" w:space="0" w:color="auto"/>
          </w:divBdr>
          <w:divsChild>
            <w:div w:id="1450931262">
              <w:marLeft w:val="0"/>
              <w:marRight w:val="0"/>
              <w:marTop w:val="0"/>
              <w:marBottom w:val="0"/>
              <w:divBdr>
                <w:top w:val="none" w:sz="0" w:space="0" w:color="auto"/>
                <w:left w:val="none" w:sz="0" w:space="0" w:color="auto"/>
                <w:bottom w:val="none" w:sz="0" w:space="0" w:color="auto"/>
                <w:right w:val="none" w:sz="0" w:space="0" w:color="auto"/>
              </w:divBdr>
              <w:divsChild>
                <w:div w:id="438721104">
                  <w:marLeft w:val="0"/>
                  <w:marRight w:val="0"/>
                  <w:marTop w:val="0"/>
                  <w:marBottom w:val="0"/>
                  <w:divBdr>
                    <w:top w:val="none" w:sz="0" w:space="0" w:color="auto"/>
                    <w:left w:val="none" w:sz="0" w:space="0" w:color="auto"/>
                    <w:bottom w:val="none" w:sz="0" w:space="0" w:color="auto"/>
                    <w:right w:val="none" w:sz="0" w:space="0" w:color="auto"/>
                  </w:divBdr>
                  <w:divsChild>
                    <w:div w:id="1193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2505</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Анастасия Смирнова</cp:lastModifiedBy>
  <cp:revision>2</cp:revision>
  <dcterms:created xsi:type="dcterms:W3CDTF">2022-10-11T09:35:00Z</dcterms:created>
  <dcterms:modified xsi:type="dcterms:W3CDTF">2022-10-11T09:35:00Z</dcterms:modified>
</cp:coreProperties>
</file>