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6236" w:rsidRDefault="00B36236" w:rsidP="00B36236">
      <w:pPr>
        <w:pStyle w:val="15"/>
      </w:pPr>
      <w:bookmarkStart w:id="0" w:name="_Toc387662442"/>
      <w:r>
        <w:t>Содержание</w:t>
      </w:r>
      <w:bookmarkEnd w:id="0"/>
    </w:p>
    <w:p w:rsidR="00F15A37" w:rsidRDefault="00B36236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r>
        <w:fldChar w:fldCharType="begin"/>
      </w:r>
      <w:r>
        <w:instrText xml:space="preserve"> TOC \o "1-3" \h \z \t "Название объекта;3" </w:instrText>
      </w:r>
      <w:r>
        <w:fldChar w:fldCharType="separate"/>
      </w:r>
      <w:hyperlink w:anchor="_Toc387662442" w:history="1">
        <w:r w:rsidR="00F15A37" w:rsidRPr="001F069F">
          <w:rPr>
            <w:rStyle w:val="af4"/>
            <w:noProof/>
          </w:rPr>
          <w:t>Содержание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_Toc387662442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1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3" w:history="1">
        <w:r w:rsidR="00F15A37" w:rsidRPr="001F069F">
          <w:rPr>
            <w:rStyle w:val="af4"/>
            <w:noProof/>
          </w:rPr>
          <w:t>1. Основание для проектирования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_Toc387662443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2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4" w:history="1">
        <w:r w:rsidR="00F15A37" w:rsidRPr="001F069F">
          <w:rPr>
            <w:rStyle w:val="af4"/>
            <w:noProof/>
          </w:rPr>
          <w:t>2. Характеристика трассы линейного объекта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_Toc387662444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3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5" w:history="1">
        <w:r w:rsidR="00F15A37" w:rsidRPr="001F069F">
          <w:rPr>
            <w:rStyle w:val="af4"/>
            <w:noProof/>
          </w:rPr>
          <w:t>2.1. СВЕДЕНИЯ О ТОПОГРАФИЧЕСКИХ, ИНЖЕНЕРНО-ГЕОЛОГИЧЕСКИХ, ГИДРОЛОГИЧЕСКИХ, МЕТЕОРОЛОГИЧЕСКИХ И КЛИМАТИЧЕСКИХ УСЛОВИЙ УЧАСТКА.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_Toc387662445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3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6" w:history="1">
        <w:r w:rsidR="00F15A37" w:rsidRPr="001F069F">
          <w:rPr>
            <w:rStyle w:val="af4"/>
            <w:noProof/>
          </w:rPr>
          <w:t>2.2. ГЕОЛОГИЧЕСКОЕ СТРОЕНИЕ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_Toc387662446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3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7" w:history="1">
        <w:r w:rsidR="00F15A37" w:rsidRPr="001F069F">
          <w:rPr>
            <w:rStyle w:val="af4"/>
            <w:noProof/>
          </w:rPr>
          <w:t>2.3. ГИДРОГЕОЛОГИЧЕСКИЕ УСЛОВИЯ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_Toc387662447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3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8" w:history="1">
        <w:r w:rsidR="00F15A37" w:rsidRPr="001F069F">
          <w:rPr>
            <w:rStyle w:val="af4"/>
            <w:noProof/>
          </w:rPr>
          <w:t>2.4. КЛИМАТИЧЕСКИЕ УСЛОВИЯ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_Toc387662448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4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49" w:history="1">
        <w:r w:rsidR="00F15A37" w:rsidRPr="001F069F">
          <w:rPr>
            <w:rStyle w:val="af4"/>
            <w:noProof/>
          </w:rPr>
          <w:t>2.5. Технические показатели системы выпуска очищенных сточных вод: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_Toc387662449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4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50" w:history="1">
        <w:r w:rsidR="00F15A37" w:rsidRPr="001F069F">
          <w:rPr>
            <w:rStyle w:val="af4"/>
            <w:noProof/>
          </w:rPr>
          <w:t>3. Пересечение трассой очищенных стоков автодороги ««Подъезд к д. Лаврики»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_Toc387662450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5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51" w:history="1">
        <w:r w:rsidR="00F15A37" w:rsidRPr="001F069F">
          <w:rPr>
            <w:rStyle w:val="af4"/>
            <w:noProof/>
          </w:rPr>
          <w:t>Приложение 1 Техническое задание на проектирование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_Toc387662451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6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52" w:history="1">
        <w:r w:rsidR="00F15A37" w:rsidRPr="001F069F">
          <w:rPr>
            <w:rStyle w:val="af4"/>
            <w:noProof/>
          </w:rPr>
          <w:t>Приложение 2 ТУ на переход под автодорогой «Подъезд к д.Лаврики»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_Toc387662452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9</w:t>
        </w:r>
        <w:r w:rsidR="00F15A37">
          <w:rPr>
            <w:noProof/>
            <w:webHidden/>
          </w:rPr>
          <w:fldChar w:fldCharType="end"/>
        </w:r>
      </w:hyperlink>
    </w:p>
    <w:p w:rsidR="00F15A37" w:rsidRDefault="00F972A7">
      <w:pPr>
        <w:pStyle w:val="16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387662453" w:history="1">
        <w:r w:rsidR="00F15A37" w:rsidRPr="001F069F">
          <w:rPr>
            <w:rStyle w:val="af4"/>
            <w:noProof/>
          </w:rPr>
          <w:t>Приложение 3 Справка о характеристиках автодороги «Подъезд к д.Лаврики»</w:t>
        </w:r>
        <w:r w:rsidR="00F15A37">
          <w:rPr>
            <w:noProof/>
            <w:webHidden/>
          </w:rPr>
          <w:tab/>
        </w:r>
        <w:r w:rsidR="00F15A37">
          <w:rPr>
            <w:noProof/>
            <w:webHidden/>
          </w:rPr>
          <w:fldChar w:fldCharType="begin"/>
        </w:r>
        <w:r w:rsidR="00F15A37">
          <w:rPr>
            <w:noProof/>
            <w:webHidden/>
          </w:rPr>
          <w:instrText xml:space="preserve"> PAGEREF _Toc387662453 \h </w:instrText>
        </w:r>
        <w:r w:rsidR="00F15A37">
          <w:rPr>
            <w:noProof/>
            <w:webHidden/>
          </w:rPr>
        </w:r>
        <w:r w:rsidR="00F15A37">
          <w:rPr>
            <w:noProof/>
            <w:webHidden/>
          </w:rPr>
          <w:fldChar w:fldCharType="separate"/>
        </w:r>
        <w:r w:rsidR="00BF6EBF">
          <w:rPr>
            <w:noProof/>
            <w:webHidden/>
          </w:rPr>
          <w:t>11</w:t>
        </w:r>
        <w:r w:rsidR="00F15A37">
          <w:rPr>
            <w:noProof/>
            <w:webHidden/>
          </w:rPr>
          <w:fldChar w:fldCharType="end"/>
        </w:r>
      </w:hyperlink>
    </w:p>
    <w:p w:rsidR="005D2FB8" w:rsidRDefault="00B36236" w:rsidP="00B36236">
      <w:pPr>
        <w:pStyle w:val="af"/>
      </w:pPr>
      <w:r>
        <w:rPr>
          <w:rFonts w:eastAsia="Calibri"/>
          <w:szCs w:val="22"/>
          <w:lang w:bidi="ar-SA"/>
        </w:rPr>
        <w:fldChar w:fldCharType="end"/>
      </w:r>
    </w:p>
    <w:p w:rsidR="00B34FED" w:rsidRDefault="00B34FED" w:rsidP="00213DE7"/>
    <w:p w:rsidR="00B34FED" w:rsidRDefault="00B34FED" w:rsidP="00213DE7"/>
    <w:p w:rsidR="00B34FED" w:rsidRPr="00213DE7" w:rsidRDefault="00B34FED" w:rsidP="00213DE7">
      <w:pPr>
        <w:sectPr w:rsidR="00B34FED" w:rsidRPr="00213DE7" w:rsidSect="000B65B0">
          <w:headerReference w:type="default" r:id="rId9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6B58CD" w:rsidRDefault="006B58CD" w:rsidP="006B1935">
      <w:pPr>
        <w:pStyle w:val="15"/>
        <w:numPr>
          <w:ilvl w:val="0"/>
          <w:numId w:val="42"/>
        </w:numPr>
      </w:pPr>
      <w:bookmarkStart w:id="1" w:name="_Toc387662443"/>
      <w:r>
        <w:t>Основание для проектирования</w:t>
      </w:r>
      <w:bookmarkEnd w:id="1"/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Заказчиком на разработку пр</w:t>
      </w:r>
      <w:r w:rsidR="00DA249B">
        <w:rPr>
          <w:lang w:bidi="ar-SA"/>
        </w:rPr>
        <w:t xml:space="preserve">оекта выпускного коллектора М4 </w:t>
      </w:r>
      <w:r>
        <w:rPr>
          <w:lang w:bidi="ar-SA"/>
        </w:rPr>
        <w:t>очищенных и</w:t>
      </w:r>
      <w:r w:rsidR="00DA249B">
        <w:rPr>
          <w:lang w:bidi="ar-SA"/>
        </w:rPr>
        <w:t xml:space="preserve"> дезинфи-цированных сточных вод от площадки КОС жилой застройки УНИСТО ПЕТРОСТАЛЬ</w:t>
      </w:r>
      <w:r>
        <w:rPr>
          <w:lang w:bidi="ar-SA"/>
        </w:rPr>
        <w:t xml:space="preserve"> по адресу: Ленинградская область, Всеволожский район, земли САОЗТ «Ручьи» является ООО «ПЕТРОСТАЛЬ».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П</w:t>
      </w:r>
      <w:r w:rsidR="00DA249B">
        <w:rPr>
          <w:lang w:bidi="ar-SA"/>
        </w:rPr>
        <w:t xml:space="preserve">роект выпускного коллектора М4 </w:t>
      </w:r>
      <w:r>
        <w:rPr>
          <w:lang w:bidi="ar-SA"/>
        </w:rPr>
        <w:t>очищенных и дезинфицированных сточных вод ра</w:t>
      </w:r>
      <w:r>
        <w:rPr>
          <w:lang w:bidi="ar-SA"/>
        </w:rPr>
        <w:t>з</w:t>
      </w:r>
      <w:r>
        <w:rPr>
          <w:lang w:bidi="ar-SA"/>
        </w:rPr>
        <w:t>работан на основании: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 Технического задания на проектирование (см. Приложение 1);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 xml:space="preserve">-  Технических условий №08-292/14-0-1 от 05.03.2014 на №66 от 6.02.14, 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выданных  «Комитетом по дорожному хозяйству Ленинградской области» на пересече-ние трассой канализационного коллектора М4 (очищенные и дезинфи-цированные стоки) а</w:t>
      </w:r>
      <w:r>
        <w:rPr>
          <w:lang w:bidi="ar-SA"/>
        </w:rPr>
        <w:t>в</w:t>
      </w:r>
      <w:r>
        <w:rPr>
          <w:lang w:bidi="ar-SA"/>
        </w:rPr>
        <w:t xml:space="preserve">тодороги «Подъезд к д. Лаврики» на км 2+820 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(см. Приложение 2);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 xml:space="preserve">        -  Справки на № от 10.02.14 о характеристиках автодороги «Подъезд к д.Лаврики»                            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(см. Приложение 3);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Письмо №Р6-37- 2870 от 25.06.2012г.о согласовании точки сброса (см. Приложение 4);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 СНиП 2.05.02-85 "Автомобильные дороги";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 xml:space="preserve">-  СНиП 2.04.03-85*, СП 32.13330.2012 "Канализация. Наружные сети и 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сооружения";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СНиП II-89-80*, СП 18.13330.2011 "Генеральные планы промышленных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 xml:space="preserve">    предприятий";</w:t>
      </w:r>
    </w:p>
    <w:p w:rsidR="00D40C62" w:rsidRDefault="00D40C62" w:rsidP="00D40C62">
      <w:pPr>
        <w:pStyle w:val="af"/>
        <w:rPr>
          <w:lang w:bidi="ar-SA"/>
        </w:rPr>
      </w:pPr>
      <w:r>
        <w:rPr>
          <w:lang w:bidi="ar-SA"/>
        </w:rPr>
        <w:t>-  Топографо-геодезических и геологических изысканий.</w:t>
      </w:r>
    </w:p>
    <w:p w:rsidR="00D40C62" w:rsidRDefault="00D40C62">
      <w:pPr>
        <w:spacing w:after="0"/>
        <w:ind w:firstLine="0"/>
        <w:contextualSpacing w:val="0"/>
        <w:jc w:val="left"/>
        <w:rPr>
          <w:rFonts w:eastAsia="Times New Roman"/>
          <w:szCs w:val="24"/>
        </w:rPr>
      </w:pPr>
      <w:r>
        <w:br w:type="page"/>
      </w:r>
    </w:p>
    <w:p w:rsidR="00D40C62" w:rsidRPr="00BF6EBF" w:rsidRDefault="00D40C62" w:rsidP="00D40C62">
      <w:pPr>
        <w:pStyle w:val="15"/>
        <w:numPr>
          <w:ilvl w:val="0"/>
          <w:numId w:val="42"/>
        </w:numPr>
      </w:pPr>
      <w:bookmarkStart w:id="2" w:name="_Toc333832190"/>
      <w:bookmarkStart w:id="3" w:name="_Toc387662444"/>
      <w:r w:rsidRPr="00BF6EBF">
        <w:t>Характеристика трассы линейного объекта</w:t>
      </w:r>
      <w:bookmarkEnd w:id="2"/>
      <w:bookmarkEnd w:id="3"/>
      <w:r w:rsidRPr="00BF6EBF">
        <w:t xml:space="preserve"> </w:t>
      </w:r>
    </w:p>
    <w:p w:rsidR="009C1B13" w:rsidRPr="00BF6EBF" w:rsidRDefault="00D40C62" w:rsidP="009C1B13">
      <w:pPr>
        <w:pStyle w:val="af"/>
        <w:rPr>
          <w:lang w:bidi="ar-SA"/>
        </w:rPr>
      </w:pPr>
      <w:r w:rsidRPr="00BF6EBF">
        <w:rPr>
          <w:lang w:bidi="ar-SA"/>
        </w:rPr>
        <w:t>В проекте предусмотрена сеть трубопровода:</w:t>
      </w:r>
      <w:r w:rsidRPr="00BF6EBF">
        <w:t xml:space="preserve"> </w:t>
      </w:r>
      <w:r w:rsidRPr="00BF6EBF">
        <w:rPr>
          <w:lang w:bidi="ar-SA"/>
        </w:rPr>
        <w:t>выпускной коллектор общесплавной кан</w:t>
      </w:r>
      <w:r w:rsidRPr="00BF6EBF">
        <w:rPr>
          <w:lang w:bidi="ar-SA"/>
        </w:rPr>
        <w:t>а</w:t>
      </w:r>
      <w:r w:rsidRPr="00BF6EBF">
        <w:rPr>
          <w:lang w:bidi="ar-SA"/>
        </w:rPr>
        <w:t xml:space="preserve">лизации (М4). </w:t>
      </w:r>
      <w:r w:rsidR="00A612D0" w:rsidRPr="00BF6EBF">
        <w:rPr>
          <w:lang w:bidi="ar-SA"/>
        </w:rPr>
        <w:t>Организация рельефа трассы не предусматривается.</w:t>
      </w:r>
    </w:p>
    <w:p w:rsidR="009C1B13" w:rsidRPr="00BF6EBF" w:rsidRDefault="009C1B13" w:rsidP="009C1B13">
      <w:pPr>
        <w:pStyle w:val="23"/>
        <w:numPr>
          <w:ilvl w:val="1"/>
          <w:numId w:val="42"/>
        </w:numPr>
      </w:pPr>
      <w:bookmarkStart w:id="4" w:name="_Toc387662445"/>
      <w:r w:rsidRPr="00BF6EBF">
        <w:t>СВЕДЕНИЯ О ТОПОГРАФИЧЕСКИХ, ИНЖЕНЕРНО-ГЕОЛОГИЧЕСКИХ, ГИДРОЛОГИЧЕСКИХ, МЕТЕОРОЛОГИЧЕСКИХ И КЛИМАТИЧЕСКИХ УСЛОВИЙ УЧАСТКА.</w:t>
      </w:r>
      <w:bookmarkEnd w:id="4"/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Территория прокладки коллектора находится во Всеволожском районе Ленинградской области, вблизи п. Мурино. Трасса прокладывается к р. Охта в северо-восточном направле-нии. Планируемая ось трассы проектируемого коллектора М4 пересекает автомобильную до-рогу «Подъезд к д. Лаврики» (прокол). Участок работ расположен на поле, не застроен, за-тапливается.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Рассматриваемая территория расположена в пределах Балтийско-Ладожской области (Приневская низменность - аккумулятивная озерно-ледниковая равнина). Абсолютные отме</w:t>
      </w:r>
      <w:r w:rsidRPr="00BF6EBF">
        <w:rPr>
          <w:lang w:bidi="ar-SA"/>
        </w:rPr>
        <w:t>т</w:t>
      </w:r>
      <w:r w:rsidRPr="00BF6EBF">
        <w:rPr>
          <w:lang w:bidi="ar-SA"/>
        </w:rPr>
        <w:t>ки поверхности по устьям скважин, в пределах участка работ, колеблются от 22,50 до 23,90метров, с общим понижением рельефа в северо-восточном направлении в сторону р. Охта..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 </w:t>
      </w:r>
    </w:p>
    <w:p w:rsidR="009C1B13" w:rsidRPr="00BF6EBF" w:rsidRDefault="009C1B13" w:rsidP="009C1B13">
      <w:pPr>
        <w:pStyle w:val="23"/>
        <w:numPr>
          <w:ilvl w:val="1"/>
          <w:numId w:val="42"/>
        </w:numPr>
      </w:pPr>
      <w:r w:rsidRPr="00BF6EBF">
        <w:t xml:space="preserve"> </w:t>
      </w:r>
      <w:bookmarkStart w:id="5" w:name="_Toc387662446"/>
      <w:r w:rsidRPr="00BF6EBF">
        <w:t>ГЕОЛОГИЧЕСКОЕ СТРОЕНИЕ</w:t>
      </w:r>
      <w:bookmarkEnd w:id="5"/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Инженерно-геологические условия участка относятся ко II категории сложности (сред-ней сложности), согласно СП 11-105-97, приложение Б.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Непосредственно в пределах участка работ, на глубину бурения (до 7,0 метров) скважи-нами вскрыты отложения, представленные озерно-ледниковыми грунтами (песками, супеся-ми и суглинками). Современные отложения представлены биогенными грунтами.</w:t>
      </w:r>
    </w:p>
    <w:p w:rsidR="009C1B13" w:rsidRPr="00BF6EBF" w:rsidRDefault="009C1B13" w:rsidP="009C1B13">
      <w:pPr>
        <w:pStyle w:val="23"/>
        <w:numPr>
          <w:ilvl w:val="1"/>
          <w:numId w:val="42"/>
        </w:numPr>
      </w:pPr>
      <w:r w:rsidRPr="00BF6EBF">
        <w:t xml:space="preserve"> </w:t>
      </w:r>
      <w:bookmarkStart w:id="6" w:name="_Toc387662447"/>
      <w:r w:rsidRPr="00BF6EBF">
        <w:t>ГИДРОГЕОЛОГИЧЕСКИЕ УСЛОВИЯ</w:t>
      </w:r>
      <w:bookmarkEnd w:id="6"/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 xml:space="preserve">В период проведения изысканий (март 2013г.) грунтовые воды были отмечены во всех  пробуренных скважинах. На участке работ был вскрыт один водоносный горизонт. 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 xml:space="preserve"> Водовмещающими грунтами являются пески пылеватые (ИГЭ-3), также наличие воды приурочено к прослоям и линзам песков в связных грунтах. Относительным водоупором служат подстилающие их суглинки (ИГЭ-4). Установившийся уровень зафиксирован на глу-бинах 1,8-3,5м, на абсолютных отметках 19,10-21,70м. Разгрузка осуществляется в р. Охта. Воды имеют свободную поверхность. Питание происходит за счет инфильтрации атмосфер-ных осадков. В неблагоприятный период затяжных дождей и обильного снеготаяния следует ожидать появление «верховодки». 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 xml:space="preserve">         По химическому составу воды гидрокарбонатные, кальциево-натриевые, с минер</w:t>
      </w:r>
      <w:r w:rsidRPr="00BF6EBF">
        <w:rPr>
          <w:lang w:bidi="ar-SA"/>
        </w:rPr>
        <w:t>а</w:t>
      </w:r>
      <w:r w:rsidRPr="00BF6EBF">
        <w:rPr>
          <w:lang w:bidi="ar-SA"/>
        </w:rPr>
        <w:t>лиза-цией 0,3-0,4г/л. В соответствии с ГОСТ 9.602-2005 грунты обладают средней степенью кор-розионной агрессивности по отношению к стали; вода слабоагрессивна по отношению к бе-тону нормальной проницаемости W4. В проекте предусмотрена защита для металлических и бетонных конструкций от агрессивного воздействия грунтовых вод (гидроизоляция).</w:t>
      </w:r>
    </w:p>
    <w:p w:rsidR="009C1B13" w:rsidRPr="00BF6EBF" w:rsidRDefault="009C1B13" w:rsidP="009C1B13">
      <w:pPr>
        <w:pStyle w:val="23"/>
        <w:numPr>
          <w:ilvl w:val="1"/>
          <w:numId w:val="42"/>
        </w:numPr>
      </w:pPr>
      <w:r w:rsidRPr="00BF6EBF">
        <w:t xml:space="preserve"> </w:t>
      </w:r>
      <w:bookmarkStart w:id="7" w:name="_Toc387662448"/>
      <w:r w:rsidRPr="00BF6EBF">
        <w:t>КЛИМАТИЧЕСКИЕ УСЛОВИЯ</w:t>
      </w:r>
      <w:bookmarkEnd w:id="7"/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Нормативная глубина сезонного промерзания для песков пылеватых (ИГЭ-3) составляет 1,54 м, для суглинков (ИГЭ-4) – 1,26 м, для супеси (ИГЭ-1 и ИГЭ-2) – 1,39м.</w:t>
      </w:r>
    </w:p>
    <w:p w:rsidR="009C1B13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>Естественным основанием для искусственного сооружения могут служить супеси</w:t>
      </w:r>
    </w:p>
    <w:p w:rsidR="00D40C62" w:rsidRPr="00BF6EBF" w:rsidRDefault="009C1B13" w:rsidP="009C1B13">
      <w:pPr>
        <w:pStyle w:val="af"/>
        <w:rPr>
          <w:lang w:bidi="ar-SA"/>
        </w:rPr>
      </w:pPr>
      <w:r w:rsidRPr="00BF6EBF">
        <w:rPr>
          <w:lang w:bidi="ar-SA"/>
        </w:rPr>
        <w:t xml:space="preserve"> (ИГЭ-1), подстилающие их грунты (ИГЭ 2,3) являются сильнопучинистыми грунтами. Пески пылеватые (ИГЭ-3) обводненные склонны к переходу в плывунное состояние под во</w:t>
      </w:r>
      <w:r w:rsidRPr="00BF6EBF">
        <w:rPr>
          <w:lang w:bidi="ar-SA"/>
        </w:rPr>
        <w:t>з</w:t>
      </w:r>
      <w:r w:rsidRPr="00BF6EBF">
        <w:rPr>
          <w:lang w:bidi="ar-SA"/>
        </w:rPr>
        <w:t>действием динамических нагрузок. Супеси текучие (ИГЭ-2) обладают низкими прочностн</w:t>
      </w:r>
      <w:r w:rsidRPr="00BF6EBF">
        <w:rPr>
          <w:lang w:bidi="ar-SA"/>
        </w:rPr>
        <w:t>ы</w:t>
      </w:r>
      <w:r w:rsidRPr="00BF6EBF">
        <w:rPr>
          <w:lang w:bidi="ar-SA"/>
        </w:rPr>
        <w:t>ми и несущими характеристиками. Верхнечетвертичные супеси (ИГЭ-1) при замачивании легко размокают в стоячей воде.</w:t>
      </w:r>
    </w:p>
    <w:p w:rsidR="00D40C62" w:rsidRPr="00BF6EBF" w:rsidRDefault="00D40C62" w:rsidP="00D40C62">
      <w:pPr>
        <w:pStyle w:val="23"/>
        <w:numPr>
          <w:ilvl w:val="1"/>
          <w:numId w:val="42"/>
        </w:numPr>
      </w:pPr>
      <w:bookmarkStart w:id="8" w:name="_Toc333832191"/>
      <w:bookmarkStart w:id="9" w:name="_Toc387662449"/>
      <w:r w:rsidRPr="00BF6EBF">
        <w:t>Технические показатели системы выпуска очищенных сточных вод:</w:t>
      </w:r>
      <w:bookmarkEnd w:id="8"/>
      <w:bookmarkEnd w:id="9"/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15"/>
        <w:gridCol w:w="1736"/>
        <w:gridCol w:w="3060"/>
      </w:tblGrid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</w:pPr>
            <w:r w:rsidRPr="00BF6EBF">
              <w:t>Наименование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</w:pPr>
            <w:r w:rsidRPr="00BF6EBF">
              <w:t>Показатель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</w:pPr>
            <w:r w:rsidRPr="00BF6EBF">
              <w:t>Примечание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Максимальный расчетный расход бытовых сточных вод то населения: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210 м</w:t>
            </w:r>
            <w:r w:rsidRPr="00BF6EBF">
              <w:rPr>
                <w:vertAlign w:val="superscript"/>
              </w:rPr>
              <w:t>3</w:t>
            </w:r>
            <w:r w:rsidRPr="00BF6EBF">
              <w:t>/ч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Данные заказчика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Расчетный максимально часовой расход п</w:t>
            </w:r>
            <w:r w:rsidRPr="00BF6EBF">
              <w:t>о</w:t>
            </w:r>
            <w:r w:rsidRPr="00BF6EBF">
              <w:t xml:space="preserve">верхностных сточных вод 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180 м</w:t>
            </w:r>
            <w:r w:rsidRPr="00BF6EBF">
              <w:rPr>
                <w:vertAlign w:val="superscript"/>
              </w:rPr>
              <w:t>3</w:t>
            </w:r>
            <w:r w:rsidRPr="00BF6EBF">
              <w:t>/ч</w:t>
            </w:r>
          </w:p>
          <w:p w:rsidR="00D40C62" w:rsidRPr="00BF6EBF" w:rsidRDefault="00D40C62" w:rsidP="004233F7">
            <w:pPr>
              <w:pStyle w:val="af2"/>
              <w:jc w:val="left"/>
            </w:pPr>
            <w:r w:rsidRPr="00BF6EBF">
              <w:t xml:space="preserve"> (50 л/с)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Данные заказчика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Принятая категория надежности системы: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первая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СНИП 2.04.03-85*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Протяженность сети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320м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см. графическую часть</w:t>
            </w: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Материал трубопровода: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</w:p>
        </w:tc>
      </w:tr>
      <w:tr w:rsidR="00D40C62" w:rsidRPr="00BF6EBF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right"/>
            </w:pPr>
            <w:r w:rsidRPr="00BF6EBF">
              <w:t>при открытом методе производство работ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Полипропилен кольцевая жесткость - SN8</w:t>
            </w:r>
          </w:p>
        </w:tc>
        <w:tc>
          <w:tcPr>
            <w:tcW w:w="3060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ТУ 2248-005-50049230-2011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BF6EBF" w:rsidRDefault="00D40C62" w:rsidP="004233F7">
            <w:pPr>
              <w:pStyle w:val="af2"/>
              <w:jc w:val="right"/>
            </w:pPr>
            <w:r w:rsidRPr="00BF6EBF">
              <w:t xml:space="preserve">при закрытом методе производства работ </w:t>
            </w:r>
            <w:r w:rsidRPr="00BF6EBF">
              <w:br/>
              <w:t>(проколы)</w:t>
            </w:r>
          </w:p>
        </w:tc>
        <w:tc>
          <w:tcPr>
            <w:tcW w:w="1736" w:type="dxa"/>
          </w:tcPr>
          <w:p w:rsidR="00D40C62" w:rsidRPr="00BF6EBF" w:rsidRDefault="00D40C62" w:rsidP="004233F7">
            <w:pPr>
              <w:pStyle w:val="af2"/>
              <w:jc w:val="left"/>
            </w:pPr>
            <w:r w:rsidRPr="00BF6EBF">
              <w:t>Полипропилен кольцевая жесткость - SN8</w:t>
            </w: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BF6EBF">
              <w:t>ТУ 2248-005-50049230-2011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ED6A2E">
              <w:t>Диаметр трубопровода: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  <w:r w:rsidRPr="00ED6A2E">
              <w:t>при открытом методе производство работ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ED6A2E">
              <w:rPr>
                <w:rFonts w:ascii="Cambria Math" w:hAnsi="Cambria Math" w:cs="Cambria Math"/>
              </w:rPr>
              <w:t>∅</w:t>
            </w:r>
            <w:r>
              <w:rPr>
                <w:rFonts w:ascii="Cambria Math" w:hAnsi="Cambria Math" w:cs="Cambria Math"/>
              </w:rPr>
              <w:t>630/542</w:t>
            </w:r>
            <w:r w:rsidRPr="00ED6A2E">
              <w:t>мм</w:t>
            </w: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C30563">
              <w:t>ТУ 2248-005-50049230-2011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  <w:r w:rsidRPr="00ED6A2E">
              <w:t xml:space="preserve">при закрытом методе производства работ </w:t>
            </w:r>
            <w:r w:rsidRPr="00ED6A2E">
              <w:br/>
              <w:t>(проколы)</w:t>
            </w:r>
          </w:p>
        </w:tc>
        <w:tc>
          <w:tcPr>
            <w:tcW w:w="1736" w:type="dxa"/>
            <w:vAlign w:val="center"/>
          </w:tcPr>
          <w:p w:rsidR="00D40C62" w:rsidRPr="00ED6A2E" w:rsidRDefault="00D40C62" w:rsidP="004233F7">
            <w:pPr>
              <w:pStyle w:val="af2"/>
            </w:pPr>
            <w:r w:rsidRPr="00ED6A2E">
              <w:rPr>
                <w:rFonts w:ascii="Cambria Math" w:hAnsi="Cambria Math" w:cs="Cambria Math"/>
              </w:rPr>
              <w:t>∅</w:t>
            </w:r>
            <w:r>
              <w:rPr>
                <w:rFonts w:ascii="Cambria Math" w:hAnsi="Cambria Math" w:cs="Cambria Math"/>
              </w:rPr>
              <w:t>630/542мм</w:t>
            </w:r>
          </w:p>
        </w:tc>
        <w:tc>
          <w:tcPr>
            <w:tcW w:w="3060" w:type="dxa"/>
            <w:vAlign w:val="center"/>
          </w:tcPr>
          <w:p w:rsidR="00D40C62" w:rsidRPr="00ED6A2E" w:rsidRDefault="00D40C62" w:rsidP="004233F7">
            <w:pPr>
              <w:pStyle w:val="af2"/>
            </w:pPr>
            <w:r w:rsidRPr="00C30563">
              <w:t>ТУ 2248-005-50049230-2011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ED6A2E">
              <w:t>Глубина заложения: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  <w:r w:rsidRPr="00ED6A2E">
              <w:t>при открытом методе производство работ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  <w:r w:rsidRPr="00ED6A2E">
              <w:t>1.7÷</w:t>
            </w:r>
            <w:r>
              <w:t>5</w:t>
            </w:r>
            <w:r w:rsidRPr="00ED6A2E">
              <w:t>.</w:t>
            </w:r>
            <w:r>
              <w:t>2</w:t>
            </w:r>
            <w:r w:rsidRPr="00ED6A2E">
              <w:t>м</w:t>
            </w: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  <w:r w:rsidRPr="00ED6A2E">
              <w:t xml:space="preserve">при закрытом методе производства работ </w:t>
            </w:r>
            <w:r w:rsidRPr="00ED6A2E">
              <w:br/>
              <w:t>(проколы)</w:t>
            </w: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  <w:r>
              <w:t xml:space="preserve">  3</w:t>
            </w:r>
            <w:r w:rsidRPr="00ED6A2E">
              <w:t>м</w:t>
            </w: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  <w:r>
              <w:t>Под дорогой</w:t>
            </w:r>
          </w:p>
        </w:tc>
      </w:tr>
      <w:tr w:rsidR="00D40C62" w:rsidTr="004233F7">
        <w:trPr>
          <w:jc w:val="center"/>
        </w:trPr>
        <w:tc>
          <w:tcPr>
            <w:tcW w:w="5115" w:type="dxa"/>
          </w:tcPr>
          <w:p w:rsidR="00D40C62" w:rsidRPr="00ED6A2E" w:rsidRDefault="00D40C62" w:rsidP="004233F7">
            <w:pPr>
              <w:pStyle w:val="af2"/>
              <w:jc w:val="right"/>
            </w:pPr>
          </w:p>
        </w:tc>
        <w:tc>
          <w:tcPr>
            <w:tcW w:w="1736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  <w:tc>
          <w:tcPr>
            <w:tcW w:w="3060" w:type="dxa"/>
          </w:tcPr>
          <w:p w:rsidR="00D40C62" w:rsidRPr="00ED6A2E" w:rsidRDefault="00D40C62" w:rsidP="004233F7">
            <w:pPr>
              <w:pStyle w:val="af2"/>
              <w:jc w:val="left"/>
            </w:pPr>
          </w:p>
        </w:tc>
      </w:tr>
    </w:tbl>
    <w:p w:rsidR="00D40C62" w:rsidRDefault="00D40C62" w:rsidP="00D40C62">
      <w:pPr>
        <w:pStyle w:val="af"/>
        <w:rPr>
          <w:lang w:bidi="ar-SA"/>
        </w:rPr>
      </w:pPr>
    </w:p>
    <w:p w:rsidR="00D40C62" w:rsidRDefault="00D40C62" w:rsidP="00D40C62">
      <w:pPr>
        <w:pStyle w:val="af"/>
      </w:pPr>
      <w:r>
        <w:br w:type="page"/>
      </w:r>
    </w:p>
    <w:p w:rsidR="00D40C62" w:rsidRPr="00D40C62" w:rsidRDefault="00D40C62" w:rsidP="00D40C62">
      <w:pPr>
        <w:pStyle w:val="15"/>
        <w:numPr>
          <w:ilvl w:val="0"/>
          <w:numId w:val="42"/>
        </w:numPr>
      </w:pPr>
      <w:bookmarkStart w:id="10" w:name="_Toc383010372"/>
      <w:bookmarkStart w:id="11" w:name="_Toc387662450"/>
      <w:r w:rsidRPr="00D40C62">
        <w:t>Пересечение трассой очищенных стоков автодороги ««Подъезд к д. Лаврики»</w:t>
      </w:r>
      <w:bookmarkEnd w:id="10"/>
      <w:bookmarkEnd w:id="11"/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 xml:space="preserve">На основании  Технических условий №08-292/14-0-1 от 05.03.2014 на №66 от 6.02.14, 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выданных  «Комитетом по дорожному хозяйству Ленинградской области» на пересеч</w:t>
      </w:r>
      <w:r w:rsidRPr="002115F4">
        <w:rPr>
          <w:rFonts w:eastAsia="Times New Roman"/>
          <w:szCs w:val="24"/>
        </w:rPr>
        <w:t>е</w:t>
      </w:r>
      <w:r w:rsidRPr="002115F4">
        <w:rPr>
          <w:rFonts w:eastAsia="Times New Roman"/>
          <w:szCs w:val="24"/>
        </w:rPr>
        <w:t>ние трассой канализационного коллектора М4 (очищенные и дезинфицированные стоки) а</w:t>
      </w:r>
      <w:r w:rsidRPr="002115F4">
        <w:rPr>
          <w:rFonts w:eastAsia="Times New Roman"/>
          <w:szCs w:val="24"/>
        </w:rPr>
        <w:t>в</w:t>
      </w:r>
      <w:r w:rsidRPr="002115F4">
        <w:rPr>
          <w:rFonts w:eastAsia="Times New Roman"/>
          <w:szCs w:val="24"/>
        </w:rPr>
        <w:t>тодороги,</w:t>
      </w:r>
      <w:r w:rsidRPr="002115F4">
        <w:rPr>
          <w:rFonts w:eastAsia="Times New Roman"/>
          <w:szCs w:val="24"/>
          <w:lang w:bidi="en-US"/>
        </w:rPr>
        <w:t xml:space="preserve"> </w:t>
      </w:r>
      <w:r w:rsidRPr="002115F4">
        <w:rPr>
          <w:rFonts w:eastAsia="Times New Roman"/>
          <w:szCs w:val="24"/>
        </w:rPr>
        <w:t>запроектирован переход под автодорогой «Подъезд к д. Лаврики»" (</w:t>
      </w:r>
      <w:r w:rsidRPr="002115F4">
        <w:rPr>
          <w:rFonts w:eastAsia="Times New Roman"/>
          <w:i/>
          <w:szCs w:val="24"/>
        </w:rPr>
        <w:t xml:space="preserve">см. </w:t>
      </w:r>
      <w:r w:rsidR="00B54A7B">
        <w:rPr>
          <w:rFonts w:eastAsia="Times New Roman"/>
          <w:i/>
          <w:szCs w:val="24"/>
        </w:rPr>
        <w:t>Прилож</w:t>
      </w:r>
      <w:r w:rsidR="00B54A7B">
        <w:rPr>
          <w:rFonts w:eastAsia="Times New Roman"/>
          <w:i/>
          <w:szCs w:val="24"/>
        </w:rPr>
        <w:t>е</w:t>
      </w:r>
      <w:r w:rsidR="00B54A7B">
        <w:rPr>
          <w:rFonts w:eastAsia="Times New Roman"/>
          <w:i/>
          <w:szCs w:val="24"/>
        </w:rPr>
        <w:t xml:space="preserve">ние </w:t>
      </w:r>
      <w:r w:rsidRPr="002115F4">
        <w:rPr>
          <w:rFonts w:eastAsia="Times New Roman"/>
          <w:szCs w:val="24"/>
          <w:lang w:bidi="en-US"/>
        </w:rPr>
        <w:t>2</w:t>
      </w:r>
      <w:r w:rsidRPr="002115F4">
        <w:rPr>
          <w:rFonts w:eastAsia="Times New Roman"/>
          <w:szCs w:val="24"/>
        </w:rPr>
        <w:t>).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Согласно Справки, выданной  «Комитетом по дорожному хозяйству Ленинградской о</w:t>
      </w:r>
      <w:r w:rsidRPr="002115F4">
        <w:rPr>
          <w:rFonts w:eastAsia="Times New Roman"/>
          <w:szCs w:val="24"/>
        </w:rPr>
        <w:t>б</w:t>
      </w:r>
      <w:r w:rsidRPr="002115F4">
        <w:rPr>
          <w:rFonts w:eastAsia="Times New Roman"/>
          <w:szCs w:val="24"/>
        </w:rPr>
        <w:t>ласти» на № от 10.02.14 (</w:t>
      </w:r>
      <w:r w:rsidRPr="002115F4">
        <w:rPr>
          <w:rFonts w:eastAsia="Times New Roman"/>
          <w:i/>
          <w:szCs w:val="24"/>
        </w:rPr>
        <w:t>см.</w:t>
      </w:r>
      <w:r w:rsidR="00B54A7B">
        <w:rPr>
          <w:rFonts w:eastAsia="Times New Roman"/>
          <w:szCs w:val="24"/>
          <w:lang w:bidi="en-US"/>
        </w:rPr>
        <w:t>Приложение</w:t>
      </w:r>
      <w:r w:rsidR="00B54A7B" w:rsidRPr="002115F4">
        <w:rPr>
          <w:rFonts w:eastAsia="Times New Roman"/>
          <w:szCs w:val="24"/>
          <w:lang w:bidi="en-US"/>
        </w:rPr>
        <w:t xml:space="preserve"> </w:t>
      </w:r>
      <w:r w:rsidRPr="002115F4">
        <w:rPr>
          <w:rFonts w:eastAsia="Times New Roman"/>
          <w:szCs w:val="24"/>
          <w:lang w:bidi="en-US"/>
        </w:rPr>
        <w:t>3</w:t>
      </w:r>
      <w:r w:rsidRPr="002115F4">
        <w:rPr>
          <w:rFonts w:eastAsia="Times New Roman"/>
          <w:szCs w:val="24"/>
        </w:rPr>
        <w:t>), автодорога «Подъезд к д. Лаврики»" общего пользования регионального значения, 4 технической категории.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Запроектирован переход автодороги I</w:t>
      </w:r>
      <w:r w:rsidRPr="002115F4">
        <w:rPr>
          <w:rFonts w:eastAsia="Times New Roman"/>
          <w:szCs w:val="24"/>
          <w:lang w:val="en-US"/>
        </w:rPr>
        <w:t>V</w:t>
      </w:r>
      <w:r w:rsidRPr="002115F4">
        <w:rPr>
          <w:rFonts w:eastAsia="Times New Roman"/>
          <w:szCs w:val="24"/>
        </w:rPr>
        <w:t xml:space="preserve"> технической категории сетью М4 (очищенные и дезинфицированные стоки) из полипропиленовой трубы </w:t>
      </w:r>
      <w:r w:rsidRPr="002115F4">
        <w:rPr>
          <w:rFonts w:ascii="Cambria Math" w:eastAsia="Times New Roman" w:hAnsi="Cambria Math" w:cs="Cambria Math"/>
          <w:szCs w:val="24"/>
        </w:rPr>
        <w:t>∅630/542</w:t>
      </w:r>
      <w:r w:rsidRPr="002115F4">
        <w:rPr>
          <w:rFonts w:eastAsia="Times New Roman"/>
          <w:szCs w:val="24"/>
        </w:rPr>
        <w:t xml:space="preserve">мм по ТУ 2248-005-50049230-2011 в футляре </w:t>
      </w:r>
      <w:r w:rsidRPr="002115F4">
        <w:rPr>
          <w:rFonts w:ascii="Cambria Math" w:eastAsia="Times New Roman" w:hAnsi="Cambria Math" w:cs="Cambria Math"/>
          <w:szCs w:val="24"/>
        </w:rPr>
        <w:t>∅925/</w:t>
      </w:r>
      <w:r w:rsidRPr="002115F4">
        <w:rPr>
          <w:rFonts w:eastAsia="Times New Roman"/>
          <w:szCs w:val="24"/>
        </w:rPr>
        <w:t>800мм из полипропиленовой трубы</w:t>
      </w:r>
      <w:r w:rsidRPr="002115F4">
        <w:rPr>
          <w:rFonts w:eastAsia="Times New Roman"/>
          <w:szCs w:val="24"/>
          <w:lang w:bidi="en-US"/>
        </w:rPr>
        <w:t xml:space="preserve"> </w:t>
      </w:r>
      <w:r w:rsidRPr="002115F4">
        <w:rPr>
          <w:rFonts w:eastAsia="Times New Roman"/>
          <w:szCs w:val="24"/>
        </w:rPr>
        <w:t>по ТУ 2248-005-50049230-2011.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Разработана схема перехода, с отключающей арматурой, располагаемой в колодцах, к</w:t>
      </w:r>
      <w:r w:rsidRPr="002115F4">
        <w:rPr>
          <w:rFonts w:eastAsia="Times New Roman"/>
          <w:szCs w:val="24"/>
        </w:rPr>
        <w:t>о</w:t>
      </w:r>
      <w:r w:rsidRPr="002115F4">
        <w:rPr>
          <w:rFonts w:eastAsia="Times New Roman"/>
          <w:szCs w:val="24"/>
        </w:rPr>
        <w:t>торые расположены с обеих сторон перехода (кол.11, 12).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Футляр укладывается с уклоном, обеспечивающим сток воды. Верховой конец футляра после пропуска рабочих труб заделывается бетоном, низовой конец выводится в колодец и остается открытым.</w:t>
      </w:r>
      <w:r w:rsidRPr="002115F4">
        <w:rPr>
          <w:rFonts w:eastAsia="Times New Roman"/>
          <w:szCs w:val="24"/>
          <w:lang w:bidi="en-US"/>
        </w:rPr>
        <w:t xml:space="preserve"> </w:t>
      </w:r>
      <w:r w:rsidRPr="002115F4">
        <w:rPr>
          <w:rFonts w:eastAsia="Times New Roman"/>
          <w:szCs w:val="24"/>
        </w:rPr>
        <w:t>Между футляром и рабочей трубой остается зазор, по которому в случае прорыва рабочей трубы, вода отводится в "мокрый колодец", наличие воды в колодце опр</w:t>
      </w:r>
      <w:r w:rsidRPr="002115F4">
        <w:rPr>
          <w:rFonts w:eastAsia="Times New Roman"/>
          <w:szCs w:val="24"/>
        </w:rPr>
        <w:t>е</w:t>
      </w:r>
      <w:r w:rsidRPr="002115F4">
        <w:rPr>
          <w:rFonts w:eastAsia="Times New Roman"/>
          <w:szCs w:val="24"/>
        </w:rPr>
        <w:t>деляет аварийное состояние рабочего трубопровода. Из "мокрого колодца" вода откачивается спецавтотратспортом в канаву или пониженное место, что исключает размыв дорожного п</w:t>
      </w:r>
      <w:r w:rsidRPr="002115F4">
        <w:rPr>
          <w:rFonts w:eastAsia="Times New Roman"/>
          <w:szCs w:val="24"/>
        </w:rPr>
        <w:t>о</w:t>
      </w:r>
      <w:r w:rsidRPr="002115F4">
        <w:rPr>
          <w:rFonts w:eastAsia="Times New Roman"/>
          <w:szCs w:val="24"/>
        </w:rPr>
        <w:t>лотна при прорыве трубопровода. Для возможности ремонта трубопровода предусматривае</w:t>
      </w:r>
      <w:r w:rsidRPr="002115F4">
        <w:rPr>
          <w:rFonts w:eastAsia="Times New Roman"/>
          <w:szCs w:val="24"/>
        </w:rPr>
        <w:t>т</w:t>
      </w:r>
      <w:r w:rsidRPr="002115F4">
        <w:rPr>
          <w:rFonts w:eastAsia="Times New Roman"/>
          <w:szCs w:val="24"/>
        </w:rPr>
        <w:t>ся ремонтный участок длиной не менее 10.0м, устраиваемый с верховой стороны футляра.</w:t>
      </w:r>
    </w:p>
    <w:p w:rsidR="00D40C62" w:rsidRPr="002115F4" w:rsidRDefault="00D40C62" w:rsidP="00D40C62">
      <w:pPr>
        <w:spacing w:after="120" w:line="360" w:lineRule="auto"/>
        <w:ind w:firstLine="567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При проектировании соблюдались следующие условия:</w:t>
      </w:r>
    </w:p>
    <w:p w:rsidR="00D40C62" w:rsidRPr="002115F4" w:rsidRDefault="00D40C62" w:rsidP="00D40C62">
      <w:pPr>
        <w:numPr>
          <w:ilvl w:val="5"/>
          <w:numId w:val="49"/>
        </w:numPr>
        <w:spacing w:after="120" w:line="360" w:lineRule="auto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Пересечение автомобильной дороги выполнено под углом близким к прямому, способ производства работ методом горизонтально-направленного бурения, выполняется специализированной организацией.</w:t>
      </w:r>
    </w:p>
    <w:p w:rsidR="00D40C62" w:rsidRPr="002115F4" w:rsidRDefault="00D40C62" w:rsidP="00D40C62">
      <w:pPr>
        <w:numPr>
          <w:ilvl w:val="5"/>
          <w:numId w:val="49"/>
        </w:numPr>
        <w:spacing w:after="120" w:line="360" w:lineRule="auto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Глубина заложения трассы принята более 2-х метров (2.4м÷2.6м) от верха д</w:t>
      </w:r>
      <w:r w:rsidRPr="002115F4">
        <w:rPr>
          <w:rFonts w:eastAsia="Times New Roman"/>
          <w:szCs w:val="24"/>
        </w:rPr>
        <w:t>о</w:t>
      </w:r>
      <w:r w:rsidRPr="002115F4">
        <w:rPr>
          <w:rFonts w:eastAsia="Times New Roman"/>
          <w:szCs w:val="24"/>
        </w:rPr>
        <w:t>рожной одежды до верхней образующей защитного футляра.</w:t>
      </w:r>
    </w:p>
    <w:p w:rsidR="00D40C62" w:rsidRPr="002115F4" w:rsidRDefault="00D40C62" w:rsidP="00D40C62">
      <w:pPr>
        <w:numPr>
          <w:ilvl w:val="5"/>
          <w:numId w:val="49"/>
        </w:numPr>
        <w:spacing w:after="120" w:line="360" w:lineRule="auto"/>
        <w:rPr>
          <w:rFonts w:eastAsia="Times New Roman"/>
          <w:szCs w:val="24"/>
        </w:rPr>
      </w:pPr>
      <w:r w:rsidRPr="002115F4">
        <w:rPr>
          <w:rFonts w:eastAsia="Times New Roman"/>
          <w:szCs w:val="24"/>
        </w:rPr>
        <w:t>Концы футляров должны быть выведены  на расстоянии не менее 3.0 метров (3.45м÷6.07м) от подошвы насыпи.</w:t>
      </w:r>
    </w:p>
    <w:p w:rsidR="00D40C62" w:rsidRDefault="00D40C62" w:rsidP="00D40C62">
      <w:pPr>
        <w:numPr>
          <w:ilvl w:val="5"/>
          <w:numId w:val="49"/>
        </w:numPr>
        <w:spacing w:after="0" w:line="360" w:lineRule="auto"/>
        <w:ind w:firstLine="0"/>
        <w:contextualSpacing w:val="0"/>
        <w:jc w:val="left"/>
      </w:pPr>
      <w:r w:rsidRPr="002115F4">
        <w:rPr>
          <w:rFonts w:eastAsia="Times New Roman"/>
          <w:szCs w:val="24"/>
        </w:rPr>
        <w:t>Проект перехода под автодорогой «Подъезд к д. Лаврики»" сетью М4Н с</w:t>
      </w:r>
      <w:r w:rsidRPr="002115F4">
        <w:rPr>
          <w:rFonts w:eastAsia="Times New Roman"/>
          <w:szCs w:val="24"/>
        </w:rPr>
        <w:t>о</w:t>
      </w:r>
      <w:r w:rsidRPr="002115F4">
        <w:rPr>
          <w:rFonts w:eastAsia="Times New Roman"/>
          <w:szCs w:val="24"/>
        </w:rPr>
        <w:t xml:space="preserve">гласован  «Комитетом по дорожному хозяйству Ленинградской области» </w:t>
      </w:r>
    </w:p>
    <w:p w:rsidR="00D40C62" w:rsidRDefault="00D40C62">
      <w:pPr>
        <w:spacing w:after="0"/>
        <w:ind w:firstLine="0"/>
        <w:contextualSpacing w:val="0"/>
        <w:jc w:val="left"/>
        <w:rPr>
          <w:rFonts w:eastAsia="Times New Roman"/>
          <w:szCs w:val="24"/>
        </w:rPr>
      </w:pPr>
      <w:r>
        <w:br w:type="page"/>
      </w:r>
    </w:p>
    <w:p w:rsidR="004B583E" w:rsidRDefault="000D72B4" w:rsidP="00D40C62">
      <w:pPr>
        <w:pStyle w:val="15"/>
        <w:ind w:left="567"/>
        <w:jc w:val="both"/>
      </w:pPr>
      <w:bookmarkStart w:id="12" w:name="_Ref333400549"/>
      <w:bookmarkStart w:id="13" w:name="_Ref333400552"/>
      <w:bookmarkStart w:id="14" w:name="_Toc387662451"/>
      <w:r>
        <w:t xml:space="preserve">Приложение </w:t>
      </w:r>
      <w:r w:rsidR="009D6EDC">
        <w:fldChar w:fldCharType="begin"/>
      </w:r>
      <w:r w:rsidR="00F95036">
        <w:instrText xml:space="preserve"> SEQ Приложение \* ARABIC </w:instrText>
      </w:r>
      <w:r w:rsidR="009D6EDC">
        <w:fldChar w:fldCharType="separate"/>
      </w:r>
      <w:r w:rsidR="00BF6EBF">
        <w:rPr>
          <w:noProof/>
        </w:rPr>
        <w:t>1</w:t>
      </w:r>
      <w:r w:rsidR="009D6EDC">
        <w:fldChar w:fldCharType="end"/>
      </w:r>
      <w:bookmarkEnd w:id="12"/>
      <w:r>
        <w:t xml:space="preserve"> Техническое задание на проектирование</w:t>
      </w:r>
      <w:bookmarkEnd w:id="13"/>
      <w:bookmarkEnd w:id="14"/>
    </w:p>
    <w:p w:rsidR="000D72B4" w:rsidRDefault="001017D8" w:rsidP="000D72B4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>
            <wp:extent cx="5854890" cy="8145218"/>
            <wp:effectExtent l="0" t="0" r="0" b="0"/>
            <wp:docPr id="17" name="Рисунок 17" descr="\\Server\общая\ПРОЕКТЫ\Мурино (Петросталь)\ТЗ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erver\общая\ПРОЕКТЫ\Мурино (Петросталь)\ТЗ\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017" cy="8146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2B4" w:rsidRDefault="000D72B4" w:rsidP="000D72B4">
      <w:pPr>
        <w:pStyle w:val="af"/>
        <w:ind w:firstLine="0"/>
        <w:rPr>
          <w:lang w:bidi="ar-SA"/>
        </w:rPr>
      </w:pPr>
    </w:p>
    <w:p w:rsidR="000D72B4" w:rsidRDefault="000D72B4" w:rsidP="000D72B4">
      <w:pPr>
        <w:pStyle w:val="af"/>
        <w:ind w:firstLine="0"/>
        <w:rPr>
          <w:lang w:bidi="ar-SA"/>
        </w:rPr>
      </w:pPr>
    </w:p>
    <w:p w:rsidR="000D72B4" w:rsidRDefault="001017D8" w:rsidP="000D72B4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>
            <wp:extent cx="5805246" cy="8147714"/>
            <wp:effectExtent l="0" t="0" r="0" b="0"/>
            <wp:docPr id="18" name="Рисунок 18" descr="\\Server\общая\ПРОЕКТЫ\Мурино (Петросталь)\ТЗ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erver\общая\ПРОЕКТЫ\Мурино (Петросталь)\ТЗ\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364" cy="8149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17D8" w:rsidRDefault="001017D8">
      <w:pPr>
        <w:spacing w:after="0"/>
        <w:ind w:firstLine="0"/>
        <w:contextualSpacing w:val="0"/>
        <w:jc w:val="left"/>
      </w:pPr>
      <w:r>
        <w:br w:type="page"/>
      </w:r>
    </w:p>
    <w:p w:rsidR="00215547" w:rsidRDefault="001017D8">
      <w:pPr>
        <w:spacing w:after="0"/>
        <w:ind w:firstLine="0"/>
        <w:contextualSpacing w:val="0"/>
        <w:jc w:val="left"/>
      </w:pPr>
      <w:r>
        <w:rPr>
          <w:noProof/>
          <w:lang w:eastAsia="ru-RU"/>
        </w:rPr>
        <w:drawing>
          <wp:inline distT="0" distB="0" distL="0" distR="0">
            <wp:extent cx="5995251" cy="8147714"/>
            <wp:effectExtent l="0" t="0" r="0" b="0"/>
            <wp:docPr id="19" name="Рисунок 19" descr="\\Server\общая\ПРОЕКТЫ\Мурино (Петросталь)\ТЗ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erver\общая\ПРОЕКТЫ\Мурино (Петросталь)\ТЗ\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405" cy="8149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5547">
        <w:br w:type="page"/>
      </w:r>
    </w:p>
    <w:p w:rsidR="001A6AED" w:rsidRDefault="001A6AED" w:rsidP="00D40C62">
      <w:pPr>
        <w:pStyle w:val="15"/>
        <w:ind w:left="567"/>
        <w:jc w:val="both"/>
      </w:pPr>
      <w:bookmarkStart w:id="15" w:name="_Ref333404981"/>
      <w:bookmarkStart w:id="16" w:name="_Ref333404984"/>
      <w:bookmarkStart w:id="17" w:name="_Toc333919965"/>
      <w:bookmarkStart w:id="18" w:name="_Toc387662452"/>
      <w:r>
        <w:t xml:space="preserve">Приложение </w:t>
      </w:r>
      <w:r w:rsidR="009D6EDC">
        <w:fldChar w:fldCharType="begin"/>
      </w:r>
      <w:r w:rsidR="00F95036">
        <w:instrText xml:space="preserve"> SEQ Приложение \* ARABIC </w:instrText>
      </w:r>
      <w:r w:rsidR="009D6EDC">
        <w:fldChar w:fldCharType="separate"/>
      </w:r>
      <w:r w:rsidR="00BF6EBF">
        <w:rPr>
          <w:noProof/>
        </w:rPr>
        <w:t>2</w:t>
      </w:r>
      <w:r w:rsidR="009D6EDC">
        <w:fldChar w:fldCharType="end"/>
      </w:r>
      <w:bookmarkEnd w:id="15"/>
      <w:r>
        <w:t xml:space="preserve"> ТУ на переход </w:t>
      </w:r>
      <w:bookmarkEnd w:id="16"/>
      <w:bookmarkEnd w:id="17"/>
      <w:r w:rsidR="003A05E2" w:rsidRPr="003A05E2">
        <w:t>под автодорогой «Подъезд к д.Лаврики»</w:t>
      </w:r>
      <w:bookmarkEnd w:id="18"/>
    </w:p>
    <w:p w:rsidR="003A05E2" w:rsidRDefault="003A05E2" w:rsidP="003A05E2">
      <w:pPr>
        <w:autoSpaceDE w:val="0"/>
        <w:autoSpaceDN w:val="0"/>
        <w:adjustRightInd w:val="0"/>
        <w:spacing w:after="0"/>
        <w:ind w:firstLine="0"/>
        <w:contextualSpacing w:val="0"/>
        <w:jc w:val="left"/>
        <w:rPr>
          <w:rFonts w:ascii="Arial" w:hAnsi="Arial" w:cs="Arial"/>
          <w:sz w:val="2"/>
          <w:szCs w:val="2"/>
          <w:lang w:eastAsia="ru-RU"/>
        </w:rPr>
      </w:pPr>
    </w:p>
    <w:p w:rsidR="003A05E2" w:rsidRDefault="003A05E2" w:rsidP="003A05E2">
      <w:pPr>
        <w:autoSpaceDE w:val="0"/>
        <w:autoSpaceDN w:val="0"/>
        <w:adjustRightInd w:val="0"/>
        <w:spacing w:after="0"/>
        <w:ind w:firstLine="0"/>
        <w:contextualSpacing w:val="0"/>
        <w:jc w:val="left"/>
        <w:rPr>
          <w:rFonts w:ascii="Arial" w:hAnsi="Arial" w:cs="Arial"/>
          <w:sz w:val="2"/>
          <w:szCs w:val="2"/>
          <w:lang w:eastAsia="ru-RU"/>
        </w:rPr>
      </w:pPr>
    </w:p>
    <w:p w:rsidR="001A6AED" w:rsidRDefault="003A05E2" w:rsidP="001A6AED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>
            <wp:extent cx="5850916" cy="8052179"/>
            <wp:effectExtent l="0" t="0" r="0" b="0"/>
            <wp:docPr id="14" name="Рисунок 14" descr="\\Server\общая\ПРОЕКТЫ\Мурино (Петросталь)\КОЛЛЕКТОР М4\ТУ дорога\ТУ комитета по Коллектору М-4 Мурино_Страница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общая\ПРОЕКТЫ\Мурино (Петросталь)\КОЛЛЕКТОР М4\ТУ дорога\ТУ комитета по Коллектору М-4 Мурино_Страница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042" cy="8053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E2" w:rsidRDefault="003A05E2" w:rsidP="003A05E2">
      <w:pPr>
        <w:autoSpaceDE w:val="0"/>
        <w:autoSpaceDN w:val="0"/>
        <w:adjustRightInd w:val="0"/>
        <w:spacing w:after="0"/>
        <w:ind w:firstLine="0"/>
        <w:contextualSpacing w:val="0"/>
        <w:jc w:val="left"/>
        <w:rPr>
          <w:rFonts w:ascii="Arial" w:hAnsi="Arial" w:cs="Arial"/>
          <w:sz w:val="2"/>
          <w:szCs w:val="2"/>
          <w:lang w:eastAsia="ru-RU"/>
        </w:rPr>
      </w:pPr>
    </w:p>
    <w:p w:rsidR="001A6AED" w:rsidRDefault="001A6AED" w:rsidP="001A6AED">
      <w:pPr>
        <w:pStyle w:val="af"/>
        <w:ind w:firstLine="0"/>
        <w:rPr>
          <w:lang w:bidi="ar-SA"/>
        </w:rPr>
      </w:pPr>
    </w:p>
    <w:p w:rsidR="003A05E2" w:rsidRDefault="001A6AED" w:rsidP="003A05E2">
      <w:pPr>
        <w:spacing w:after="0"/>
        <w:ind w:firstLine="0"/>
        <w:contextualSpacing w:val="0"/>
        <w:jc w:val="left"/>
      </w:pPr>
      <w:r>
        <w:br w:type="page"/>
      </w:r>
      <w:bookmarkStart w:id="19" w:name="_Ref333333145"/>
      <w:bookmarkStart w:id="20" w:name="_Ref333244711"/>
      <w:bookmarkStart w:id="21" w:name="_Ref333244894"/>
      <w:r w:rsidR="003A05E2">
        <w:rPr>
          <w:noProof/>
          <w:lang w:eastAsia="ru-RU"/>
        </w:rPr>
        <w:drawing>
          <wp:inline distT="0" distB="0" distL="0" distR="0" wp14:anchorId="1DC3ABF7" wp14:editId="76A8DB00">
            <wp:extent cx="5969918" cy="8215953"/>
            <wp:effectExtent l="0" t="0" r="0" b="0"/>
            <wp:docPr id="15" name="Рисунок 15" descr="\\Server\общая\ПРОЕКТЫ\Мурино (Петросталь)\КОЛЛЕКТОР М4\ТУ дорога\ТУ комитета по Коллектору М-4 Мурино_Страница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erver\общая\ПРОЕКТЫ\Мурино (Петросталь)\КОЛЛЕКТОР М4\ТУ дорога\ТУ комитета по Коллектору М-4 Мурино_Страница_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067" cy="821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5E2" w:rsidRDefault="003A05E2" w:rsidP="00B61B31">
      <w:pPr>
        <w:pStyle w:val="23"/>
      </w:pPr>
    </w:p>
    <w:p w:rsidR="003A05E2" w:rsidRDefault="003A05E2" w:rsidP="00B61B31">
      <w:pPr>
        <w:pStyle w:val="23"/>
      </w:pPr>
    </w:p>
    <w:p w:rsidR="003A05E2" w:rsidRDefault="003A05E2" w:rsidP="00B61B31">
      <w:pPr>
        <w:pStyle w:val="23"/>
      </w:pPr>
    </w:p>
    <w:p w:rsidR="003A05E2" w:rsidRDefault="003A05E2" w:rsidP="00B61B31">
      <w:pPr>
        <w:pStyle w:val="23"/>
      </w:pPr>
    </w:p>
    <w:p w:rsidR="003036E7" w:rsidRDefault="003036E7" w:rsidP="00B61B31">
      <w:pPr>
        <w:pStyle w:val="23"/>
      </w:pPr>
    </w:p>
    <w:p w:rsidR="00E40C6F" w:rsidRPr="00D40C62" w:rsidRDefault="00E40C6F" w:rsidP="00D40C62">
      <w:pPr>
        <w:pStyle w:val="15"/>
        <w:ind w:left="567"/>
        <w:jc w:val="both"/>
      </w:pPr>
      <w:bookmarkStart w:id="22" w:name="_Toc387662453"/>
      <w:r>
        <w:t xml:space="preserve">Приложение </w:t>
      </w:r>
      <w:r w:rsidR="009D6EDC">
        <w:fldChar w:fldCharType="begin"/>
      </w:r>
      <w:r w:rsidR="00F95036">
        <w:instrText xml:space="preserve"> SEQ Приложение \* ARABIC </w:instrText>
      </w:r>
      <w:r w:rsidR="009D6EDC">
        <w:fldChar w:fldCharType="separate"/>
      </w:r>
      <w:r w:rsidR="00BF6EBF">
        <w:rPr>
          <w:noProof/>
        </w:rPr>
        <w:t>3</w:t>
      </w:r>
      <w:r w:rsidR="009D6EDC">
        <w:fldChar w:fldCharType="end"/>
      </w:r>
      <w:bookmarkEnd w:id="19"/>
      <w:bookmarkEnd w:id="20"/>
      <w:bookmarkEnd w:id="21"/>
      <w:r w:rsidR="00096A41">
        <w:t xml:space="preserve"> </w:t>
      </w:r>
      <w:r w:rsidR="003036E7" w:rsidRPr="00D40C62">
        <w:t>Справка о характеристиках автодороги «Подъезд к д.Лаврики»</w:t>
      </w:r>
      <w:bookmarkEnd w:id="22"/>
    </w:p>
    <w:p w:rsidR="00E40C6F" w:rsidRPr="001228E5" w:rsidRDefault="003036E7" w:rsidP="00E40C6F">
      <w:pPr>
        <w:pStyle w:val="af"/>
        <w:ind w:firstLine="0"/>
        <w:rPr>
          <w:lang w:bidi="ar-SA"/>
        </w:rPr>
      </w:pPr>
      <w:r>
        <w:rPr>
          <w:noProof/>
          <w:lang w:eastAsia="ru-RU" w:bidi="ar-SA"/>
        </w:rPr>
        <w:drawing>
          <wp:inline distT="0" distB="0" distL="0" distR="0" wp14:anchorId="1C7129BC" wp14:editId="3C5ACC31">
            <wp:extent cx="5977719" cy="8226689"/>
            <wp:effectExtent l="0" t="0" r="0" b="0"/>
            <wp:docPr id="16" name="Рисунок 16" descr="\\Server\общая\ПРОЕКТЫ\Мурино (Петросталь)\КОЛЛЕКТОР М4\ТУ дорога\Справка по Коллектору М-4 Мурин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erver\общая\ПРОЕКТЫ\Мурино (Петросталь)\КОЛЛЕКТОР М4\ТУ дорога\Справка по Коллектору М-4 Мурино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870" cy="8228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00B" w:rsidRDefault="0073000B" w:rsidP="00CF1350">
      <w:pPr>
        <w:pStyle w:val="af"/>
        <w:ind w:firstLine="0"/>
      </w:pPr>
    </w:p>
    <w:sectPr w:rsidR="0073000B" w:rsidSect="008C2F6B"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680" w:right="680" w:bottom="680" w:left="1531" w:header="0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72A7" w:rsidRDefault="00F972A7" w:rsidP="00213DE7">
      <w:pPr>
        <w:spacing w:after="0"/>
      </w:pPr>
      <w:r>
        <w:separator/>
      </w:r>
    </w:p>
  </w:endnote>
  <w:endnote w:type="continuationSeparator" w:id="0">
    <w:p w:rsidR="00F972A7" w:rsidRDefault="00F972A7" w:rsidP="00213DE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OST type B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2580" w:rsidRDefault="0050367C">
    <w:pPr>
      <w:pStyle w:val="aa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471805</wp:posOffset>
              </wp:positionH>
              <wp:positionV relativeFrom="page">
                <wp:posOffset>367665</wp:posOffset>
              </wp:positionV>
              <wp:extent cx="6873875" cy="10262870"/>
              <wp:effectExtent l="0" t="15240" r="0" b="0"/>
              <wp:wrapNone/>
              <wp:docPr id="5" name="Group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73875" cy="10262870"/>
                        <a:chOff x="744" y="579"/>
                        <a:chExt cx="10825" cy="16162"/>
                      </a:xfrm>
                    </wpg:grpSpPr>
                    <wps:wsp>
                      <wps:cNvPr id="6" name="Rectangle 46"/>
                      <wps:cNvSpPr>
                        <a:spLocks noChangeArrowheads="1"/>
                      </wps:cNvSpPr>
                      <wps:spPr bwMode="auto">
                        <a:xfrm>
                          <a:off x="1423" y="579"/>
                          <a:ext cx="9916" cy="15702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Text Box 18"/>
                      <wps:cNvSpPr txBox="1">
                        <a:spLocks noChangeArrowheads="1"/>
                      </wps:cNvSpPr>
                      <wps:spPr bwMode="auto">
                        <a:xfrm>
                          <a:off x="1285" y="15358"/>
                          <a:ext cx="10284" cy="13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917" w:type="dxa"/>
                              <w:tblInd w:w="2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567"/>
                              <w:gridCol w:w="567"/>
                              <w:gridCol w:w="567"/>
                              <w:gridCol w:w="567"/>
                              <w:gridCol w:w="850"/>
                              <w:gridCol w:w="567"/>
                              <w:gridCol w:w="5673"/>
                              <w:gridCol w:w="559"/>
                            </w:tblGrid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67" w:type="dxa"/>
                                  <w:tcBorders>
                                    <w:left w:val="nil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sz w:val="22"/>
                                  </w:rPr>
                                  <w:alias w:val="Тема"/>
                                  <w:tag w:val=""/>
                                  <w:id w:val="-155764201"/>
                                  <w:placeholder>
                                    <w:docPart w:val="648E368DA4C44F699D6DD56716D1AC7F"/>
                                  </w:placeholder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tc>
                                    <w:tcPr>
                                      <w:tcW w:w="5673" w:type="dxa"/>
                                      <w:vMerge w:val="restart"/>
                                      <w:shd w:val="clear" w:color="auto" w:fill="auto"/>
                                      <w:noWrap/>
                                      <w:vAlign w:val="center"/>
                                    </w:tcPr>
                                    <w:p w:rsidR="00CC2580" w:rsidRPr="00181A87" w:rsidRDefault="00DA249B" w:rsidP="00D40C62">
                                      <w:pPr>
                                        <w:spacing w:after="0"/>
                                        <w:ind w:firstLine="0"/>
                                        <w:contextualSpacing w:val="0"/>
                                        <w:suppressOverlap/>
                                        <w:jc w:val="center"/>
                                        <w:rPr>
                                          <w:sz w:val="22"/>
                                        </w:rPr>
                                      </w:pPr>
                                      <w:r>
                                        <w:rPr>
                                          <w:sz w:val="22"/>
                                        </w:rPr>
                                        <w:t>К-М-17.2012-ППО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559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z w:val="22"/>
                                    </w:rPr>
                                    <w:t>Лист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3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9" w:type="dxa"/>
                                  <w:vMerge w:val="restart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z w:val="22"/>
                                    </w:rPr>
                                    <w:fldChar w:fldCharType="begin"/>
                                  </w:r>
                                  <w:r w:rsidRPr="00181A87">
                                    <w:rPr>
                                      <w:sz w:val="22"/>
                                    </w:rPr>
                                    <w:instrText xml:space="preserve"> PAGE   \* MERGEFORMAT </w:instrText>
                                  </w:r>
                                  <w:r w:rsidRPr="00181A87">
                                    <w:rPr>
                                      <w:sz w:val="22"/>
                                    </w:rPr>
                                    <w:fldChar w:fldCharType="separate"/>
                                  </w:r>
                                  <w:r w:rsidR="00F5169B" w:rsidRPr="00F5169B">
                                    <w:rPr>
                                      <w:noProof/>
                                    </w:rPr>
                                    <w:t>5</w:t>
                                  </w:r>
                                  <w:r w:rsidRPr="00181A87">
                                    <w:rPr>
                                      <w:sz w:val="22"/>
                                    </w:rPr>
                                    <w:fldChar w:fldCharType="end"/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67" w:type="dxa"/>
                                  <w:tcBorders>
                                    <w:left w:val="nil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Изм.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8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8"/>
                                      <w:sz w:val="22"/>
                                    </w:rPr>
                                    <w:t>Кол.уч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№док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Подпись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left"/>
                                    <w:rPr>
                                      <w:spacing w:val="-20"/>
                                      <w:sz w:val="22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  <w:sz w:val="22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5673" w:type="dxa"/>
                                  <w:vMerge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9" w:type="dxa"/>
                                  <w:vMerge/>
                                  <w:tcBorders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CC2580" w:rsidRPr="00181A87" w:rsidRDefault="00CC2580" w:rsidP="00E1242A">
                                  <w:pPr>
                                    <w:spacing w:after="0"/>
                                    <w:ind w:firstLine="0"/>
                                    <w:contextualSpacing w:val="0"/>
                                    <w:suppressOverlap/>
                                    <w:jc w:val="center"/>
                                    <w:rPr>
                                      <w:sz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" name="Text Box 19"/>
                      <wps:cNvSpPr txBox="1">
                        <a:spLocks noChangeArrowheads="1"/>
                      </wps:cNvSpPr>
                      <wps:spPr bwMode="auto">
                        <a:xfrm>
                          <a:off x="744" y="11448"/>
                          <a:ext cx="765" cy="51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688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283"/>
                              <w:gridCol w:w="405"/>
                            </w:tblGrid>
                            <w:tr w:rsidR="00CC2580" w:rsidRPr="00186015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Взам.инв№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283" w:type="dxa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Подп. и дата.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417"/>
                              </w:trPr>
                              <w:tc>
                                <w:tcPr>
                                  <w:tcW w:w="283" w:type="dxa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Инв.№ подл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>
                            <w:pPr>
                              <w:ind w:firstLine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" o:spid="_x0000_s1029" style="position:absolute;left:0;text-align:left;margin-left:37.15pt;margin-top:28.95pt;width:541.25pt;height:808.1pt;z-index:251658240;mso-position-horizontal-relative:page;mso-position-vertical-relative:page" coordorigin="744,579" coordsize="10825,16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">
              <v:rect id="Rectangle 46" o:spid="_x0000_s1030" style="position:absolute;left:1423;top:579;width:9916;height:15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na7cUA&#10;AADaAAAADwAAAGRycy9kb3ducmV2LnhtbESPQWvCQBSE70L/w/IKvUjdWDXE1FVKoSA5FNQSPD6y&#10;r0kw+zbsrib9991CweMwM98wm91oOnEj51vLCuazBARxZXXLtYKv08dzBsIHZI2dZVLwQx5224fJ&#10;BnNtBz7Q7RhqESHsc1TQhNDnUvqqIYN+Znvi6H1bZzBE6WqpHQ4Rbjr5kiSpNNhyXGiwp/eGqsvx&#10;ahQUy1VyDuXcnrLLYv3pummZFlelnh7Ht1cQgcZwD/+391pBCn9X4g2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qdrtxQAAANoAAAAPAAAAAAAAAAAAAAAAAJgCAABkcnMv&#10;ZG93bnJldi54bWxQSwUGAAAAAAQABAD1AAAAigMAAAAA&#10;" fill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31" type="#_x0000_t202" style="position:absolute;left:1285;top:15358;width:10284;height:1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  <v:textbox>
                  <w:txbxContent>
                    <w:tbl>
                      <w:tblPr>
                        <w:tblOverlap w:val="never"/>
                        <w:tblW w:w="9917" w:type="dxa"/>
                        <w:tblInd w:w="2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567"/>
                        <w:gridCol w:w="567"/>
                        <w:gridCol w:w="567"/>
                        <w:gridCol w:w="567"/>
                        <w:gridCol w:w="850"/>
                        <w:gridCol w:w="567"/>
                        <w:gridCol w:w="5673"/>
                        <w:gridCol w:w="559"/>
                      </w:tblGrid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67" w:type="dxa"/>
                            <w:tcBorders>
                              <w:left w:val="nil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sz w:val="22"/>
                            </w:rPr>
                            <w:alias w:val="Тема"/>
                            <w:tag w:val=""/>
                            <w:id w:val="-155764201"/>
                            <w:placeholder>
                              <w:docPart w:val="648E368DA4C44F699D6DD56716D1AC7F"/>
                            </w:placeholder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tc>
                              <w:tcPr>
                                <w:tcW w:w="5673" w:type="dxa"/>
                                <w:vMerge w:val="restart"/>
                                <w:shd w:val="clear" w:color="auto" w:fill="auto"/>
                                <w:noWrap/>
                                <w:vAlign w:val="center"/>
                              </w:tcPr>
                              <w:p w:rsidR="00CC2580" w:rsidRPr="00181A87" w:rsidRDefault="00DA249B" w:rsidP="00D40C62">
                                <w:pPr>
                                  <w:spacing w:after="0"/>
                                  <w:ind w:firstLine="0"/>
                                  <w:contextualSpacing w:val="0"/>
                                  <w:suppressOverlap/>
                                  <w:jc w:val="center"/>
                                  <w:rPr>
                                    <w:sz w:val="22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t>К-М-17.2012-ППО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559" w:type="dxa"/>
                            <w:tcBorders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  <w:r w:rsidRPr="00181A87">
                              <w:rPr>
                                <w:sz w:val="22"/>
                              </w:rPr>
                              <w:t>Лист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673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59" w:type="dxa"/>
                            <w:vMerge w:val="restart"/>
                            <w:tcBorders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  <w:r w:rsidRPr="00181A87">
                              <w:rPr>
                                <w:sz w:val="22"/>
                              </w:rPr>
                              <w:fldChar w:fldCharType="begin"/>
                            </w:r>
                            <w:r w:rsidRPr="00181A87">
                              <w:rPr>
                                <w:sz w:val="22"/>
                              </w:rPr>
                              <w:instrText xml:space="preserve"> PAGE   \* MERGEFORMAT </w:instrText>
                            </w:r>
                            <w:r w:rsidRPr="00181A87">
                              <w:rPr>
                                <w:sz w:val="22"/>
                              </w:rPr>
                              <w:fldChar w:fldCharType="separate"/>
                            </w:r>
                            <w:r w:rsidR="00F5169B" w:rsidRPr="00F5169B">
                              <w:rPr>
                                <w:noProof/>
                              </w:rPr>
                              <w:t>5</w:t>
                            </w:r>
                            <w:r w:rsidRPr="00181A87">
                              <w:rPr>
                                <w:sz w:val="22"/>
                              </w:rPr>
                              <w:fldChar w:fldCharType="end"/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67" w:type="dxa"/>
                            <w:tcBorders>
                              <w:left w:val="nil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Изм.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8"/>
                                <w:sz w:val="22"/>
                              </w:rPr>
                            </w:pPr>
                            <w:r w:rsidRPr="00181A87">
                              <w:rPr>
                                <w:spacing w:val="-28"/>
                                <w:sz w:val="22"/>
                              </w:rPr>
                              <w:t>Кол.уч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№док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Подпись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left"/>
                              <w:rPr>
                                <w:spacing w:val="-20"/>
                                <w:sz w:val="22"/>
                              </w:rPr>
                            </w:pPr>
                            <w:r w:rsidRPr="00181A87">
                              <w:rPr>
                                <w:spacing w:val="-20"/>
                                <w:sz w:val="22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5673" w:type="dxa"/>
                            <w:vMerge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  <w:tc>
                          <w:tcPr>
                            <w:tcW w:w="559" w:type="dxa"/>
                            <w:vMerge/>
                            <w:tcBorders>
                              <w:bottom w:val="nil"/>
                              <w:right w:val="nil"/>
                            </w:tcBorders>
                            <w:shd w:val="clear" w:color="auto" w:fill="auto"/>
                            <w:vAlign w:val="center"/>
                          </w:tcPr>
                          <w:p w:rsidR="00CC2580" w:rsidRPr="00181A87" w:rsidRDefault="00CC2580" w:rsidP="00E1242A">
                            <w:pPr>
                              <w:spacing w:after="0"/>
                              <w:ind w:firstLine="0"/>
                              <w:contextualSpacing w:val="0"/>
                              <w:suppressOverlap/>
                              <w:jc w:val="center"/>
                              <w:rPr>
                                <w:sz w:val="22"/>
                              </w:rPr>
                            </w:pPr>
                          </w:p>
                        </w:tc>
                      </w:tr>
                    </w:tbl>
                    <w:p w:rsidR="00CC2580" w:rsidRDefault="00CC2580" w:rsidP="0036777F"/>
                  </w:txbxContent>
                </v:textbox>
              </v:shape>
              <v:shape id="Text Box 19" o:spid="_x0000_s1032" type="#_x0000_t202" style="position:absolute;left:744;top:11448;width:765;height:51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gsb8A&#10;AADaAAAADwAAAGRycy9kb3ducmV2LnhtbERPTYvCMBC9C/6HMII3m+4eRLtGkcUFQVis9eBxthnb&#10;YDOpTdTuvzcHwePjfS9WvW3EnTpvHCv4SFIQxKXThisFx+JnMgPhA7LGxjEp+CcPq+VwsMBMuwfn&#10;dD+ESsQQ9hkqqENoMyl9WZNFn7iWOHJn11kMEXaV1B0+Yrht5GeaTqVFw7Ghxpa+ayovh5tVsD5x&#10;vjHX3799fs5NUcxT3k0vSo1H/foLRKA+vMUv91YriFvjlXgD5PI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5ZqCxvwAAANoAAAAPAAAAAAAAAAAAAAAAAJgCAABkcnMvZG93bnJl&#10;di54bWxQSwUGAAAAAAQABAD1AAAAhAMAAAAA&#10;" filled="f" stroked="f">
                <v:textbox inset="0,0,0,0">
                  <w:txbxContent>
                    <w:tbl>
                      <w:tblPr>
                        <w:tblOverlap w:val="never"/>
                        <w:tblW w:w="688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283"/>
                        <w:gridCol w:w="405"/>
                      </w:tblGrid>
                      <w:tr w:rsidR="00CC2580" w:rsidRPr="00186015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Взам.инв№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283" w:type="dxa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Подп. и дата.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417"/>
                        </w:trPr>
                        <w:tc>
                          <w:tcPr>
                            <w:tcW w:w="283" w:type="dxa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Инв.№ подл</w:t>
                            </w:r>
                          </w:p>
                        </w:tc>
                        <w:tc>
                          <w:tcPr>
                            <w:tcW w:w="405" w:type="dxa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36777F">
                      <w:pPr>
                        <w:ind w:firstLine="0"/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2580" w:rsidRDefault="0050367C">
    <w:pPr>
      <w:pStyle w:val="aa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360045</wp:posOffset>
              </wp:positionV>
              <wp:extent cx="7387590" cy="10124440"/>
              <wp:effectExtent l="0" t="7620" r="4445" b="2540"/>
              <wp:wrapNone/>
              <wp:docPr id="1" name="Group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87590" cy="10124440"/>
                        <a:chOff x="280" y="579"/>
                        <a:chExt cx="11634" cy="15944"/>
                      </a:xfrm>
                    </wpg:grpSpPr>
                    <wps:wsp>
                      <wps:cNvPr id="2" name="Rectangle 45"/>
                      <wps:cNvSpPr>
                        <a:spLocks noChangeArrowheads="1"/>
                      </wps:cNvSpPr>
                      <wps:spPr bwMode="auto">
                        <a:xfrm>
                          <a:off x="1404" y="579"/>
                          <a:ext cx="9920" cy="1569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Надпись 2"/>
                      <wps:cNvSpPr txBox="1">
                        <a:spLocks noChangeArrowheads="1"/>
                      </wps:cNvSpPr>
                      <wps:spPr bwMode="auto">
                        <a:xfrm>
                          <a:off x="280" y="7750"/>
                          <a:ext cx="1198" cy="8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1134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283"/>
                              <w:gridCol w:w="163"/>
                              <w:gridCol w:w="120"/>
                              <w:gridCol w:w="163"/>
                              <w:gridCol w:w="120"/>
                              <w:gridCol w:w="285"/>
                            </w:tblGrid>
                            <w:tr w:rsidR="00CC2580" w:rsidRPr="00186015" w:rsidTr="00783341">
                              <w:trPr>
                                <w:trHeight w:hRule="exact" w:val="567"/>
                              </w:trPr>
                              <w:tc>
                                <w:tcPr>
                                  <w:tcW w:w="283" w:type="dxa"/>
                                  <w:vMerge w:val="restart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Согласовано</w:t>
                                  </w: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trHeight w:hRule="exact" w:val="851"/>
                              </w:trPr>
                              <w:tc>
                                <w:tcPr>
                                  <w:tcW w:w="283" w:type="dxa"/>
                                  <w:vMerge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134"/>
                              </w:trPr>
                              <w:tc>
                                <w:tcPr>
                                  <w:tcW w:w="283" w:type="dxa"/>
                                  <w:vMerge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134"/>
                              </w:trPr>
                              <w:tc>
                                <w:tcPr>
                                  <w:tcW w:w="283" w:type="dxa"/>
                                  <w:vMerge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5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446" w:type="dxa"/>
                                  <w:gridSpan w:val="2"/>
                                  <w:vMerge w:val="restart"/>
                                  <w:tcBorders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Взам.инв№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gridSpan w:val="2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446" w:type="dxa"/>
                                  <w:gridSpan w:val="2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Подп. и дата.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gridSpan w:val="2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186015" w:rsidTr="00783341">
                              <w:trPr>
                                <w:cantSplit/>
                                <w:trHeight w:hRule="exact" w:val="1417"/>
                              </w:trPr>
                              <w:tc>
                                <w:tcPr>
                                  <w:tcW w:w="446" w:type="dxa"/>
                                  <w:gridSpan w:val="2"/>
                                  <w:vMerge/>
                                  <w:tcBorders>
                                    <w:left w:val="nil"/>
                                    <w:bottom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83" w:type="dxa"/>
                                  <w:gridSpan w:val="2"/>
                                  <w:tcBorders>
                                    <w:left w:val="single" w:sz="8" w:space="0" w:color="auto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Инв.№ подл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gridSpan w:val="2"/>
                                  <w:tcBorders>
                                    <w:bottom w:val="single" w:sz="8" w:space="0" w:color="auto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textDirection w:val="btLr"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>
                            <w:pPr>
                              <w:ind w:firstLine="0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wps:wsp>
                      <wps:cNvPr id="4" name="Text Box 23"/>
                      <wps:cNvSpPr txBox="1">
                        <a:spLocks noChangeArrowheads="1"/>
                      </wps:cNvSpPr>
                      <wps:spPr bwMode="auto">
                        <a:xfrm>
                          <a:off x="1267" y="13915"/>
                          <a:ext cx="10647" cy="26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925" w:type="dxa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600" w:firstRow="0" w:lastRow="0" w:firstColumn="0" w:lastColumn="0" w:noHBand="1" w:noVBand="1"/>
                            </w:tblPr>
                            <w:tblGrid>
                              <w:gridCol w:w="559"/>
                              <w:gridCol w:w="567"/>
                              <w:gridCol w:w="567"/>
                              <w:gridCol w:w="567"/>
                              <w:gridCol w:w="850"/>
                              <w:gridCol w:w="567"/>
                              <w:gridCol w:w="3561"/>
                              <w:gridCol w:w="850"/>
                              <w:gridCol w:w="850"/>
                              <w:gridCol w:w="987"/>
                            </w:tblGrid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59" w:type="dxa"/>
                                  <w:tcBorders>
                                    <w:left w:val="nil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left w:val="single" w:sz="8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6248" w:type="dxa"/>
                                  <w:gridSpan w:val="4"/>
                                  <w:vMerge w:val="restart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F972A7" w:rsidP="00DA249B">
                                  <w:pPr>
                                    <w:pStyle w:val="af2"/>
                                  </w:pPr>
                                  <w:sdt>
                                    <w:sdtPr>
                                      <w:alias w:val="Тема"/>
                                      <w:tag w:val=""/>
                                      <w:id w:val="1948659348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DA249B">
                                        <w:t>К-М-17.2012-ППО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59" w:type="dxa"/>
                                  <w:tcBorders>
                                    <w:top w:val="single" w:sz="4" w:space="0" w:color="auto"/>
                                    <w:left w:val="nil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  <w:righ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6248" w:type="dxa"/>
                                  <w:gridSpan w:val="4"/>
                                  <w:vMerge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559" w:type="dxa"/>
                                  <w:tcBorders>
                                    <w:left w:val="nil"/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Изм.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8"/>
                                    </w:rPr>
                                  </w:pPr>
                                  <w:r w:rsidRPr="00181A87">
                                    <w:rPr>
                                      <w:spacing w:val="-28"/>
                                    </w:rPr>
                                    <w:t>Кол.уч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№док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Подпись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8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  <w:rPr>
                                      <w:spacing w:val="-20"/>
                                    </w:rPr>
                                  </w:pPr>
                                  <w:r w:rsidRPr="00181A87">
                                    <w:rPr>
                                      <w:spacing w:val="-20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6248" w:type="dxa"/>
                                  <w:gridSpan w:val="4"/>
                                  <w:vMerge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val="283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 w:rsidRPr="0015313B">
                                    <w:rPr>
                                      <w:spacing w:val="-8"/>
                                    </w:rPr>
                                    <w:t xml:space="preserve">Разработал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1E4826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Климович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 w:val="restart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F6049A" w:rsidRDefault="00F972A7" w:rsidP="00D40C62">
                                  <w:pPr>
                                    <w:pStyle w:val="af2"/>
                                    <w:suppressAutoHyphens/>
                                  </w:pPr>
                                  <w:sdt>
                                    <w:sdtPr>
                                      <w:alias w:val="Название"/>
                                      <w:tag w:val=""/>
                                      <w:id w:val="1402401767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DA249B">
                                        <w:t>Проект полосы отвода</w:t>
                                      </w:r>
                                    </w:sdtContent>
                                  </w:sdt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Стадия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Листов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 w:rsidRPr="0015313B">
                                    <w:rPr>
                                      <w:spacing w:val="-8"/>
                                    </w:rPr>
                                    <w:t>Проверил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 w:rsidRPr="0015313B">
                                    <w:rPr>
                                      <w:spacing w:val="-8"/>
                                    </w:rPr>
                                    <w:t>Кудрявцева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B36236" w:rsidP="001E4826">
                                  <w:pPr>
                                    <w:pStyle w:val="af2"/>
                                  </w:pPr>
                                  <w:r>
                                    <w:t>П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>
                                    <w:fldChar w:fldCharType="begin"/>
                                  </w:r>
                                  <w:r>
                                    <w:instrText xml:space="preserve"> PAGE   \* MERGEFORMAT </w:instrText>
                                  </w:r>
                                  <w:r>
                                    <w:fldChar w:fldCharType="separate"/>
                                  </w:r>
                                  <w:r w:rsidR="00F5169B">
                                    <w:rPr>
                                      <w:noProof/>
                                    </w:rPr>
                                    <w:t>2</w:t>
                                  </w:r>
                                  <w:r>
                                    <w:rPr>
                                      <w:noProof/>
                                    </w:rPr>
                                    <w:fldChar w:fldCharType="end"/>
                                  </w:r>
                                </w:p>
                              </w:tc>
                              <w:tc>
                                <w:tcPr>
                                  <w:tcW w:w="987" w:type="dxa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2E6543" w:rsidP="00A57543">
                                  <w:pPr>
                                    <w:pStyle w:val="af2"/>
                                  </w:pPr>
                                  <w:r>
                                    <w:t>1</w:t>
                                  </w:r>
                                  <w:r w:rsidR="00A57543">
                                    <w:t>1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Н.Контроль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Иванова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687" w:type="dxa"/>
                                  <w:gridSpan w:val="3"/>
                                  <w:vMerge w:val="restart"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  <w:r w:rsidRPr="00181A87">
                                    <w:t>ООО «СТС»</w:t>
                                  </w:r>
                                  <w:r w:rsidRPr="00181A87">
                                    <w:br/>
                                    <w:t>г.Санкт-Петербург</w:t>
                                  </w: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ГИП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  <w:r>
                                    <w:rPr>
                                      <w:spacing w:val="-8"/>
                                    </w:rPr>
                                    <w:t>Кучерова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687" w:type="dxa"/>
                                  <w:gridSpan w:val="3"/>
                                  <w:vMerge/>
                                  <w:tcBorders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C57A2E" w:rsidTr="00783341">
                              <w:trPr>
                                <w:trHeight w:hRule="exact" w:val="284"/>
                              </w:trPr>
                              <w:tc>
                                <w:tcPr>
                                  <w:tcW w:w="1126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5313B" w:rsidRDefault="00CC2580" w:rsidP="0015313B">
                                  <w:pPr>
                                    <w:pStyle w:val="af2"/>
                                    <w:ind w:left="0" w:firstLine="8"/>
                                    <w:jc w:val="left"/>
                                    <w:rPr>
                                      <w:spacing w:val="-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auto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3561" w:type="dxa"/>
                                  <w:vMerge/>
                                  <w:tcBorders>
                                    <w:bottom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  <w:tc>
                                <w:tcPr>
                                  <w:tcW w:w="2687" w:type="dxa"/>
                                  <w:gridSpan w:val="3"/>
                                  <w:vMerge/>
                                  <w:tcBorders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center"/>
                                </w:tcPr>
                                <w:p w:rsidR="00CC2580" w:rsidRPr="00181A87" w:rsidRDefault="00CC2580" w:rsidP="00880B66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36777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0" o:spid="_x0000_s1033" style="position:absolute;left:0;text-align:left;margin-left:14.2pt;margin-top:28.35pt;width:581.7pt;height:797.2pt;z-index:251659264;mso-position-horizontal-relative:page;mso-position-vertical-relative:page" coordorigin="280,579" coordsize="11634,159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">
              <v:rect id="Rectangle 45" o:spid="_x0000_s1034" style="position:absolute;left:1404;top:579;width:9920;height:156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Lc7sUA&#10;AADaAAAADwAAAGRycy9kb3ducmV2LnhtbESPT2vCQBTE74V+h+UJvRTdaKtodCOlIBQPBf8gHh/Z&#10;ZxKSfRt21yR++26h0OMwM79hNtvBNKIj5yvLCqaTBARxbnXFhYLzaTdegvABWWNjmRQ8yMM2e37a&#10;YKptzwfqjqEQEcI+RQVlCG0qpc9LMugntiWO3s06gyFKV0jtsI9w08hZkiykwYrjQoktfZaU18e7&#10;UbB/nyfXcJna07J+W3275vWy2N+VehkNH2sQgYbwH/5rf2kFM/i9Em+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ktzuxQAAANoAAAAPAAAAAAAAAAAAAAAAAJgCAABkcnMv&#10;ZG93bnJldi54bWxQSwUGAAAAAAQABAD1AAAAigMAAAAA&#10;" fill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35" type="#_x0000_t202" style="position:absolute;left:280;top:7750;width:1198;height:86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IywMMA&#10;AADaAAAADwAAAGRycy9kb3ducmV2LnhtbESPQWvCQBSE7wX/w/IEb3VjBanRVUQsFIRijAePz+wz&#10;Wcy+jdmtxn/fFQoeh5n5hpkvO1uLG7XeOFYwGiYgiAunDZcKDvnX+ycIH5A11o5JwYM8LBe9tzmm&#10;2t05o9s+lCJC2KeooAqhSaX0RUUW/dA1xNE7u9ZiiLItpW7xHuG2lh9JMpEWDceFChtaV1Rc9r9W&#10;werI2cZcf0677JyZPJ8mvJ1clBr0u9UMRKAuvML/7W+tYAzPK/EG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IywMMAAADaAAAADwAAAAAAAAAAAAAAAACYAgAAZHJzL2Rv&#10;d25yZXYueG1sUEsFBgAAAAAEAAQA9QAAAIgDAAAAAA==&#10;" filled="f" stroked="f">
                <v:textbox inset="0,0,0,0">
                  <w:txbxContent>
                    <w:tbl>
                      <w:tblPr>
                        <w:tblOverlap w:val="never"/>
                        <w:tblW w:w="1134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283"/>
                        <w:gridCol w:w="163"/>
                        <w:gridCol w:w="120"/>
                        <w:gridCol w:w="163"/>
                        <w:gridCol w:w="120"/>
                        <w:gridCol w:w="285"/>
                      </w:tblGrid>
                      <w:tr w:rsidR="00CC2580" w:rsidRPr="00186015" w:rsidTr="00783341">
                        <w:trPr>
                          <w:trHeight w:hRule="exact" w:val="567"/>
                        </w:trPr>
                        <w:tc>
                          <w:tcPr>
                            <w:tcW w:w="283" w:type="dxa"/>
                            <w:vMerge w:val="restart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Согласовано</w:t>
                            </w: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trHeight w:hRule="exact" w:val="851"/>
                        </w:trPr>
                        <w:tc>
                          <w:tcPr>
                            <w:tcW w:w="283" w:type="dxa"/>
                            <w:vMerge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134"/>
                        </w:trPr>
                        <w:tc>
                          <w:tcPr>
                            <w:tcW w:w="283" w:type="dxa"/>
                            <w:vMerge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134"/>
                        </w:trPr>
                        <w:tc>
                          <w:tcPr>
                            <w:tcW w:w="283" w:type="dxa"/>
                            <w:vMerge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5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446" w:type="dxa"/>
                            <w:gridSpan w:val="2"/>
                            <w:vMerge w:val="restart"/>
                            <w:tcBorders>
                              <w:left w:val="nil"/>
                              <w:bottom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Взам.инв№</w:t>
                            </w:r>
                          </w:p>
                        </w:tc>
                        <w:tc>
                          <w:tcPr>
                            <w:tcW w:w="405" w:type="dxa"/>
                            <w:gridSpan w:val="2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446" w:type="dxa"/>
                            <w:gridSpan w:val="2"/>
                            <w:vMerge/>
                            <w:tcBorders>
                              <w:left w:val="nil"/>
                              <w:bottom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Подп. и дата.</w:t>
                            </w:r>
                          </w:p>
                        </w:tc>
                        <w:tc>
                          <w:tcPr>
                            <w:tcW w:w="405" w:type="dxa"/>
                            <w:gridSpan w:val="2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186015" w:rsidTr="00783341">
                        <w:trPr>
                          <w:cantSplit/>
                          <w:trHeight w:hRule="exact" w:val="1417"/>
                        </w:trPr>
                        <w:tc>
                          <w:tcPr>
                            <w:tcW w:w="446" w:type="dxa"/>
                            <w:gridSpan w:val="2"/>
                            <w:vMerge/>
                            <w:tcBorders>
                              <w:left w:val="nil"/>
                              <w:bottom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83" w:type="dxa"/>
                            <w:gridSpan w:val="2"/>
                            <w:tcBorders>
                              <w:left w:val="single" w:sz="8" w:space="0" w:color="auto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Инв.№ подл</w:t>
                            </w:r>
                          </w:p>
                        </w:tc>
                        <w:tc>
                          <w:tcPr>
                            <w:tcW w:w="405" w:type="dxa"/>
                            <w:gridSpan w:val="2"/>
                            <w:tcBorders>
                              <w:bottom w:val="single" w:sz="8" w:space="0" w:color="auto"/>
                              <w:right w:val="nil"/>
                            </w:tcBorders>
                            <w:shd w:val="clear" w:color="auto" w:fill="auto"/>
                            <w:noWrap/>
                            <w:textDirection w:val="btLr"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36777F">
                      <w:pPr>
                        <w:ind w:firstLine="0"/>
                      </w:pPr>
                    </w:p>
                  </w:txbxContent>
                </v:textbox>
              </v:shape>
              <v:shape id="Text Box 23" o:spid="_x0000_s1036" type="#_x0000_t202" style="position:absolute;left:1267;top:13915;width:10647;height:26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aQx8EA&#10;AADaAAAADwAAAGRycy9kb3ducmV2LnhtbESPT4vCMBTE74LfITzBmyaKiluNIoqwJxf/7MLeHs2z&#10;LTYvpYm2++03guBxmJnfMMt1a0vxoNoXjjWMhgoEcepMwZmGy3k/mIPwAdlg6Zg0/JGH9arbWWJi&#10;XMNHepxCJiKEfYIa8hCqREqf5mTRD11FHL2rqy2GKOtMmhqbCLelHCs1kxYLjgs5VrTNKb2d7lbD&#10;9+H6+zNRX9nOTqvGtUqy/ZBa93vtZgEiUBve4Vf702iYwPNKvAF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2kMfBAAAA2gAAAA8AAAAAAAAAAAAAAAAAmAIAAGRycy9kb3du&#10;cmV2LnhtbFBLBQYAAAAABAAEAPUAAACGAwAAAAA=&#10;" filled="f" stroked="f">
                <v:textbox>
                  <w:txbxContent>
                    <w:tbl>
                      <w:tblPr>
                        <w:tblOverlap w:val="never"/>
                        <w:tblW w:w="9925" w:type="dxa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600" w:firstRow="0" w:lastRow="0" w:firstColumn="0" w:lastColumn="0" w:noHBand="1" w:noVBand="1"/>
                      </w:tblPr>
                      <w:tblGrid>
                        <w:gridCol w:w="559"/>
                        <w:gridCol w:w="567"/>
                        <w:gridCol w:w="567"/>
                        <w:gridCol w:w="567"/>
                        <w:gridCol w:w="850"/>
                        <w:gridCol w:w="567"/>
                        <w:gridCol w:w="3561"/>
                        <w:gridCol w:w="850"/>
                        <w:gridCol w:w="850"/>
                        <w:gridCol w:w="987"/>
                      </w:tblGrid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59" w:type="dxa"/>
                            <w:tcBorders>
                              <w:left w:val="nil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left w:val="single" w:sz="8" w:space="0" w:color="auto"/>
                              <w:bottom w:val="single" w:sz="4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left w:val="single" w:sz="8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6248" w:type="dxa"/>
                            <w:gridSpan w:val="4"/>
                            <w:vMerge w:val="restart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F972A7" w:rsidP="00DA249B">
                            <w:pPr>
                              <w:pStyle w:val="af2"/>
                            </w:pPr>
                            <w:sdt>
                              <w:sdtPr>
                                <w:alias w:val="Тема"/>
                                <w:tag w:val=""/>
                                <w:id w:val="1948659348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DA249B">
                                  <w:t>К-М-17.2012-ППО</w:t>
                                </w:r>
                              </w:sdtContent>
                            </w:sdt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59" w:type="dxa"/>
                            <w:tcBorders>
                              <w:top w:val="single" w:sz="4" w:space="0" w:color="auto"/>
                              <w:left w:val="nil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left w:val="single" w:sz="8" w:space="0" w:color="auto"/>
                              <w:righ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6248" w:type="dxa"/>
                            <w:gridSpan w:val="4"/>
                            <w:vMerge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559" w:type="dxa"/>
                            <w:tcBorders>
                              <w:left w:val="nil"/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Изм.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8"/>
                              </w:rPr>
                            </w:pPr>
                            <w:r w:rsidRPr="00181A87">
                              <w:rPr>
                                <w:spacing w:val="-28"/>
                              </w:rPr>
                              <w:t>Кол.уч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№док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Подпись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8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  <w:rPr>
                                <w:spacing w:val="-20"/>
                              </w:rPr>
                            </w:pPr>
                            <w:r w:rsidRPr="00181A87">
                              <w:rPr>
                                <w:spacing w:val="-20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6248" w:type="dxa"/>
                            <w:gridSpan w:val="4"/>
                            <w:vMerge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C57A2E" w:rsidTr="00783341">
                        <w:trPr>
                          <w:trHeight w:val="283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 w:rsidRPr="0015313B">
                              <w:rPr>
                                <w:spacing w:val="-8"/>
                              </w:rPr>
                              <w:t xml:space="preserve">Разработал 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1E4826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Климович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 w:val="restart"/>
                            <w:shd w:val="clear" w:color="auto" w:fill="auto"/>
                            <w:noWrap/>
                            <w:vAlign w:val="center"/>
                          </w:tcPr>
                          <w:p w:rsidR="00CC2580" w:rsidRPr="00F6049A" w:rsidRDefault="00F972A7" w:rsidP="00D40C62">
                            <w:pPr>
                              <w:pStyle w:val="af2"/>
                              <w:suppressAutoHyphens/>
                            </w:pPr>
                            <w:sdt>
                              <w:sdtPr>
                                <w:alias w:val="Название"/>
                                <w:tag w:val=""/>
                                <w:id w:val="1402401767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DA249B">
                                  <w:t>Проект полосы отвода</w:t>
                                </w:r>
                              </w:sdtContent>
                            </w:sdt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Стадия</w:t>
                            </w:r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Лист</w:t>
                            </w:r>
                          </w:p>
                        </w:tc>
                        <w:tc>
                          <w:tcPr>
                            <w:tcW w:w="987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Листов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 w:rsidRPr="0015313B">
                              <w:rPr>
                                <w:spacing w:val="-8"/>
                              </w:rPr>
                              <w:t>Проверил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 w:rsidRPr="0015313B">
                              <w:rPr>
                                <w:spacing w:val="-8"/>
                              </w:rPr>
                              <w:t>Кудрявцева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B36236" w:rsidP="001E4826">
                            <w:pPr>
                              <w:pStyle w:val="af2"/>
                            </w:pPr>
                            <w:r>
                              <w:t>П</w:t>
                            </w:r>
                          </w:p>
                        </w:tc>
                        <w:tc>
                          <w:tcPr>
                            <w:tcW w:w="850" w:type="dxa"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>
                              <w:fldChar w:fldCharType="begin"/>
                            </w:r>
                            <w:r>
                              <w:instrText xml:space="preserve"> PAGE   \* MERGEFORMAT </w:instrText>
                            </w:r>
                            <w:r>
                              <w:fldChar w:fldCharType="separate"/>
                            </w:r>
                            <w:r w:rsidR="00F5169B">
                              <w:rPr>
                                <w:noProof/>
                              </w:rPr>
                              <w:t>2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c>
                        <w:tc>
                          <w:tcPr>
                            <w:tcW w:w="987" w:type="dxa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2E6543" w:rsidP="00A57543">
                            <w:pPr>
                              <w:pStyle w:val="af2"/>
                            </w:pPr>
                            <w:r>
                              <w:t>1</w:t>
                            </w:r>
                            <w:r w:rsidR="00A57543">
                              <w:t>1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Н.Контроль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Иванова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687" w:type="dxa"/>
                            <w:gridSpan w:val="3"/>
                            <w:vMerge w:val="restart"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  <w:r w:rsidRPr="00181A87">
                              <w:t>ООО «СТС»</w:t>
                            </w:r>
                            <w:r w:rsidRPr="00181A87">
                              <w:br/>
                              <w:t>г.Санкт-Петербург</w:t>
                            </w: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ГИП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  <w:r>
                              <w:rPr>
                                <w:spacing w:val="-8"/>
                              </w:rPr>
                              <w:t>Кучерова</w:t>
                            </w: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687" w:type="dxa"/>
                            <w:gridSpan w:val="3"/>
                            <w:vMerge/>
                            <w:tcBorders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C57A2E" w:rsidTr="00783341">
                        <w:trPr>
                          <w:trHeight w:hRule="exact" w:val="284"/>
                        </w:trPr>
                        <w:tc>
                          <w:tcPr>
                            <w:tcW w:w="1126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/>
                              <w:jc w:val="left"/>
                              <w:rPr>
                                <w:spacing w:val="-8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5313B" w:rsidRDefault="00CC2580" w:rsidP="0015313B">
                            <w:pPr>
                              <w:pStyle w:val="af2"/>
                              <w:ind w:left="0" w:firstLine="8"/>
                              <w:jc w:val="left"/>
                              <w:rPr>
                                <w:spacing w:val="-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  <w:tcBorders>
                              <w:top w:val="single" w:sz="4" w:space="0" w:color="auto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3561" w:type="dxa"/>
                            <w:vMerge/>
                            <w:tcBorders>
                              <w:bottom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  <w:tc>
                          <w:tcPr>
                            <w:tcW w:w="2687" w:type="dxa"/>
                            <w:gridSpan w:val="3"/>
                            <w:vMerge/>
                            <w:tcBorders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center"/>
                          </w:tcPr>
                          <w:p w:rsidR="00CC2580" w:rsidRPr="00181A87" w:rsidRDefault="00CC2580" w:rsidP="00880B66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36777F"/>
                  </w:txbxContent>
                </v:textbox>
              </v:shape>
              <w10:wrap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72A7" w:rsidRDefault="00F972A7" w:rsidP="00213DE7">
      <w:pPr>
        <w:spacing w:after="0"/>
      </w:pPr>
      <w:r>
        <w:separator/>
      </w:r>
    </w:p>
  </w:footnote>
  <w:footnote w:type="continuationSeparator" w:id="0">
    <w:p w:rsidR="00F972A7" w:rsidRDefault="00F972A7" w:rsidP="00213DE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2580" w:rsidRDefault="0050367C">
    <w:pPr>
      <w:pStyle w:val="a8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-506730</wp:posOffset>
              </wp:positionH>
              <wp:positionV relativeFrom="paragraph">
                <wp:posOffset>-83820</wp:posOffset>
              </wp:positionV>
              <wp:extent cx="6809105" cy="10059670"/>
              <wp:effectExtent l="0" t="0" r="10795" b="0"/>
              <wp:wrapNone/>
              <wp:docPr id="9" name="Group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09105" cy="10059670"/>
                        <a:chOff x="620" y="576"/>
                        <a:chExt cx="10723" cy="15842"/>
                      </a:xfrm>
                    </wpg:grpSpPr>
                    <wps:wsp>
                      <wps:cNvPr id="10" name="Rectangle 15"/>
                      <wps:cNvSpPr>
                        <a:spLocks noChangeArrowheads="1"/>
                      </wps:cNvSpPr>
                      <wps:spPr bwMode="auto">
                        <a:xfrm>
                          <a:off x="1424" y="576"/>
                          <a:ext cx="9919" cy="15706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" name="Text Box 32"/>
                      <wps:cNvSpPr txBox="1">
                        <a:spLocks noChangeArrowheads="1"/>
                      </wps:cNvSpPr>
                      <wps:spPr bwMode="auto">
                        <a:xfrm>
                          <a:off x="620" y="7971"/>
                          <a:ext cx="1250" cy="84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0" w:type="auto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83"/>
                              <w:gridCol w:w="397"/>
                            </w:tblGrid>
                            <w:tr w:rsidR="00CC2580" w:rsidRPr="00395A08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>
                                    <w:t>Подп. и да</w:t>
                                  </w:r>
                                  <w:r w:rsidRPr="00395A08">
                                    <w:t>та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 w:rsidRPr="00395A08">
                                    <w:t>Инв. № дубл.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 w:rsidRPr="00395A08">
                                    <w:t>Взам. инв. №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985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 w:rsidRPr="00395A08">
                                    <w:t>Подп. и дата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  <w:tr w:rsidR="00CC2580" w:rsidRPr="00395A08" w:rsidTr="00783341">
                              <w:trPr>
                                <w:cantSplit/>
                                <w:trHeight w:hRule="exact" w:val="1418"/>
                              </w:trPr>
                              <w:tc>
                                <w:tcPr>
                                  <w:tcW w:w="283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181A87" w:rsidRDefault="00CC2580" w:rsidP="00783341">
                                  <w:pPr>
                                    <w:pStyle w:val="af2"/>
                                    <w:rPr>
                                      <w:sz w:val="20"/>
                                    </w:rPr>
                                  </w:pPr>
                                  <w:r w:rsidRPr="00395A08">
                                    <w:t>Инв.№подл.</w:t>
                                  </w:r>
                                </w:p>
                              </w:tc>
                              <w:tc>
                                <w:tcPr>
                                  <w:tcW w:w="397" w:type="dxa"/>
                                  <w:shd w:val="clear" w:color="auto" w:fill="auto"/>
                                  <w:noWrap/>
                                  <w:tcMar>
                                    <w:left w:w="0" w:type="dxa"/>
                                    <w:right w:w="0" w:type="dxa"/>
                                  </w:tcMar>
                                  <w:textDirection w:val="btLr"/>
                                </w:tcPr>
                                <w:p w:rsidR="00CC2580" w:rsidRPr="00395A08" w:rsidRDefault="00CC2580" w:rsidP="00783341">
                                  <w:pPr>
                                    <w:pStyle w:val="af2"/>
                                  </w:pPr>
                                </w:p>
                              </w:tc>
                            </w:tr>
                          </w:tbl>
                          <w:p w:rsidR="00CC2580" w:rsidRDefault="00CC2580" w:rsidP="00EA30F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0" o:spid="_x0000_s1026" style="position:absolute;left:0;text-align:left;margin-left:-39.9pt;margin-top:-6.6pt;width:536.15pt;height:792.1pt;z-index:251660288" coordorigin="620,576" coordsize="10723,158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">
              <v:rect id="Rectangle 15" o:spid="_x0000_s1027" style="position:absolute;left:1424;top:576;width:9919;height:157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DDRsYA&#10;AADbAAAADwAAAGRycy9kb3ducmV2LnhtbESPT2vCQBDF74LfYZlCL9JsbFXS1FWkUCgeBP8gPQ7Z&#10;aRLMzobdVdNv3zkUepvhvXnvN8v14Dp1oxBbzwamWQ6KuPK25drA6fjxVICKCdli55kM/FCE9Wo8&#10;WmJp/Z33dDukWkkIxxINNCn1pdaxashhzHxPLNq3Dw6TrKHWNuBdwl2nn/N8oR22LA0N9vTeUHU5&#10;XJ2B7Wyef6Xz1B+Ly8vrLnST82J7NebxYdi8gUo0pH/z3/WnFXyhl19kA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5DDRsYAAADbAAAADwAAAAAAAAAAAAAAAACYAgAAZHJz&#10;L2Rvd25yZXYueG1sUEsFBgAAAAAEAAQA9QAAAIsDAAAAAA==&#10;" fill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8" type="#_x0000_t202" style="position:absolute;left:620;top:7971;width:1250;height:84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<v:textbox>
                  <w:txbxContent>
                    <w:tbl>
                      <w:tblPr>
                        <w:tblOverlap w:val="never"/>
                        <w:tblW w:w="0" w:type="auto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83"/>
                        <w:gridCol w:w="397"/>
                      </w:tblGrid>
                      <w:tr w:rsidR="00CC2580" w:rsidRPr="00395A08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>
                              <w:t>Подп. и да</w:t>
                            </w:r>
                            <w:r w:rsidRPr="00395A08">
                              <w:t>та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 w:rsidRPr="00395A08">
                              <w:t>Инв. № дубл.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 w:rsidRPr="00395A08">
                              <w:t>Взам. инв. №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985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 w:rsidRPr="00395A08">
                              <w:t>Подп. и дата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  <w:tr w:rsidR="00CC2580" w:rsidRPr="00395A08" w:rsidTr="00783341">
                        <w:trPr>
                          <w:cantSplit/>
                          <w:trHeight w:hRule="exact" w:val="1418"/>
                        </w:trPr>
                        <w:tc>
                          <w:tcPr>
                            <w:tcW w:w="283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181A87" w:rsidRDefault="00CC2580" w:rsidP="00783341">
                            <w:pPr>
                              <w:pStyle w:val="af2"/>
                              <w:rPr>
                                <w:sz w:val="20"/>
                              </w:rPr>
                            </w:pPr>
                            <w:r w:rsidRPr="00395A08">
                              <w:t>Инв.№подл.</w:t>
                            </w:r>
                          </w:p>
                        </w:tc>
                        <w:tc>
                          <w:tcPr>
                            <w:tcW w:w="397" w:type="dxa"/>
                            <w:shd w:val="clear" w:color="auto" w:fill="auto"/>
                            <w:noWrap/>
                            <w:tcMar>
                              <w:left w:w="0" w:type="dxa"/>
                              <w:right w:w="0" w:type="dxa"/>
                            </w:tcMar>
                            <w:textDirection w:val="btLr"/>
                          </w:tcPr>
                          <w:p w:rsidR="00CC2580" w:rsidRPr="00395A08" w:rsidRDefault="00CC2580" w:rsidP="00783341">
                            <w:pPr>
                              <w:pStyle w:val="af2"/>
                            </w:pPr>
                          </w:p>
                        </w:tc>
                      </w:tr>
                    </w:tbl>
                    <w:p w:rsidR="00CC2580" w:rsidRDefault="00CC2580" w:rsidP="00EA30F5"/>
                  </w:txbxContent>
                </v:textbox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2580" w:rsidRPr="00C57A2E" w:rsidRDefault="00CC2580" w:rsidP="00C57A2E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2580" w:rsidRDefault="00CC2580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56CC9"/>
    <w:multiLevelType w:val="multilevel"/>
    <w:tmpl w:val="D9FE9E66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26D4B9A"/>
    <w:multiLevelType w:val="multilevel"/>
    <w:tmpl w:val="DC02C6A4"/>
    <w:numStyleLink w:val="10"/>
  </w:abstractNum>
  <w:abstractNum w:abstractNumId="2">
    <w:nsid w:val="03F6333F"/>
    <w:multiLevelType w:val="multilevel"/>
    <w:tmpl w:val="DC02C6A4"/>
    <w:numStyleLink w:val="10"/>
  </w:abstractNum>
  <w:abstractNum w:abstractNumId="3">
    <w:nsid w:val="06633538"/>
    <w:multiLevelType w:val="multilevel"/>
    <w:tmpl w:val="DC02C6A4"/>
    <w:numStyleLink w:val="10"/>
  </w:abstractNum>
  <w:abstractNum w:abstractNumId="4">
    <w:nsid w:val="08556482"/>
    <w:multiLevelType w:val="hybridMultilevel"/>
    <w:tmpl w:val="5336D962"/>
    <w:lvl w:ilvl="0" w:tplc="7EBC7F70">
      <w:start w:val="2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088E6BB5"/>
    <w:multiLevelType w:val="hybridMultilevel"/>
    <w:tmpl w:val="F2EE13B6"/>
    <w:lvl w:ilvl="0" w:tplc="4646769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0B8C25B4"/>
    <w:multiLevelType w:val="multilevel"/>
    <w:tmpl w:val="DC02C6A4"/>
    <w:numStyleLink w:val="10"/>
  </w:abstractNum>
  <w:abstractNum w:abstractNumId="7">
    <w:nsid w:val="0BEA4B77"/>
    <w:multiLevelType w:val="multilevel"/>
    <w:tmpl w:val="DC02C6A4"/>
    <w:numStyleLink w:val="10"/>
  </w:abstractNum>
  <w:abstractNum w:abstractNumId="8">
    <w:nsid w:val="0C3A4A42"/>
    <w:multiLevelType w:val="multilevel"/>
    <w:tmpl w:val="DC02C6A4"/>
    <w:numStyleLink w:val="10"/>
  </w:abstractNum>
  <w:abstractNum w:abstractNumId="9">
    <w:nsid w:val="0E97668D"/>
    <w:multiLevelType w:val="multilevel"/>
    <w:tmpl w:val="DC02C6A4"/>
    <w:numStyleLink w:val="10"/>
  </w:abstractNum>
  <w:abstractNum w:abstractNumId="10">
    <w:nsid w:val="10F12966"/>
    <w:multiLevelType w:val="multilevel"/>
    <w:tmpl w:val="7BC4859C"/>
    <w:lvl w:ilvl="0">
      <w:start w:val="1"/>
      <w:numFmt w:val="decimal"/>
      <w:lvlText w:val="%1."/>
      <w:lvlJc w:val="left"/>
      <w:pPr>
        <w:ind w:left="2160" w:hanging="360"/>
      </w:pPr>
    </w:lvl>
    <w:lvl w:ilvl="1">
      <w:start w:val="1"/>
      <w:numFmt w:val="decimal"/>
      <w:pStyle w:val="6"/>
      <w:lvlText w:val="%1.%2."/>
      <w:lvlJc w:val="left"/>
      <w:pPr>
        <w:ind w:left="792" w:hanging="432"/>
      </w:pPr>
    </w:lvl>
    <w:lvl w:ilvl="2">
      <w:start w:val="1"/>
      <w:numFmt w:val="decimal"/>
      <w:pStyle w:val="a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11970A10"/>
    <w:multiLevelType w:val="multilevel"/>
    <w:tmpl w:val="DC02C6A4"/>
    <w:numStyleLink w:val="10"/>
  </w:abstractNum>
  <w:abstractNum w:abstractNumId="12">
    <w:nsid w:val="202E4968"/>
    <w:multiLevelType w:val="multilevel"/>
    <w:tmpl w:val="DC02C6A4"/>
    <w:numStyleLink w:val="10"/>
  </w:abstractNum>
  <w:abstractNum w:abstractNumId="13">
    <w:nsid w:val="24087D96"/>
    <w:multiLevelType w:val="multilevel"/>
    <w:tmpl w:val="DC02C6A4"/>
    <w:numStyleLink w:val="10"/>
  </w:abstractNum>
  <w:abstractNum w:abstractNumId="14">
    <w:nsid w:val="269321C2"/>
    <w:multiLevelType w:val="multilevel"/>
    <w:tmpl w:val="DC02C6A4"/>
    <w:numStyleLink w:val="10"/>
  </w:abstractNum>
  <w:abstractNum w:abstractNumId="15">
    <w:nsid w:val="2772025D"/>
    <w:multiLevelType w:val="multilevel"/>
    <w:tmpl w:val="DC02C6A4"/>
    <w:numStyleLink w:val="10"/>
  </w:abstractNum>
  <w:abstractNum w:abstractNumId="16">
    <w:nsid w:val="28A27A59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2BFE67D1"/>
    <w:multiLevelType w:val="multilevel"/>
    <w:tmpl w:val="03C02D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>
    <w:nsid w:val="2C796807"/>
    <w:multiLevelType w:val="multilevel"/>
    <w:tmpl w:val="DC02C6A4"/>
    <w:numStyleLink w:val="10"/>
  </w:abstractNum>
  <w:abstractNum w:abstractNumId="19">
    <w:nsid w:val="2E872A7C"/>
    <w:multiLevelType w:val="multilevel"/>
    <w:tmpl w:val="DC02C6A4"/>
    <w:numStyleLink w:val="10"/>
  </w:abstractNum>
  <w:abstractNum w:abstractNumId="20">
    <w:nsid w:val="34C07139"/>
    <w:multiLevelType w:val="multilevel"/>
    <w:tmpl w:val="DC02C6A4"/>
    <w:numStyleLink w:val="10"/>
  </w:abstractNum>
  <w:abstractNum w:abstractNumId="21">
    <w:nsid w:val="364B06DE"/>
    <w:multiLevelType w:val="multilevel"/>
    <w:tmpl w:val="DC02C6A4"/>
    <w:styleLink w:val="10"/>
    <w:lvl w:ilvl="0">
      <w:start w:val="1"/>
      <w:numFmt w:val="decimal"/>
      <w:suff w:val="space"/>
      <w:lvlText w:val="%1."/>
      <w:lvlJc w:val="left"/>
      <w:pPr>
        <w:ind w:left="0" w:firstLine="567"/>
      </w:pPr>
      <w:rPr>
        <w:rFonts w:ascii="Times New Roman" w:hAnsi="Times New Roman" w:hint="default"/>
      </w:rPr>
    </w:lvl>
    <w:lvl w:ilvl="1">
      <w:start w:val="1"/>
      <w:numFmt w:val="decimal"/>
      <w:isLgl/>
      <w:suff w:val="space"/>
      <w:lvlText w:val="%1.%2. "/>
      <w:lvlJc w:val="left"/>
      <w:pPr>
        <w:ind w:left="1" w:firstLine="567"/>
      </w:pPr>
      <w:rPr>
        <w:rFonts w:ascii="Times New Roman" w:hAnsi="Times New Roman" w:hint="default"/>
      </w:rPr>
    </w:lvl>
    <w:lvl w:ilvl="2">
      <w:start w:val="1"/>
      <w:numFmt w:val="decimal"/>
      <w:isLgl/>
      <w:suff w:val="space"/>
      <w:lvlText w:val="%1.%2.%3. "/>
      <w:lvlJc w:val="left"/>
      <w:pPr>
        <w:ind w:left="0" w:firstLine="567"/>
      </w:pPr>
      <w:rPr>
        <w:rFonts w:ascii="Times New Roman" w:hAnsi="Times New Roman" w:hint="default"/>
      </w:rPr>
    </w:lvl>
    <w:lvl w:ilvl="3">
      <w:start w:val="1"/>
      <w:numFmt w:val="decimal"/>
      <w:isLgl/>
      <w:suff w:val="space"/>
      <w:lvlText w:val="%1.%2.%3.%4. "/>
      <w:lvlJc w:val="left"/>
      <w:pPr>
        <w:ind w:left="0" w:firstLine="567"/>
      </w:pPr>
      <w:rPr>
        <w:rFonts w:ascii="Times New Roman" w:hAnsi="Times New Roman" w:hint="default"/>
      </w:rPr>
    </w:lvl>
    <w:lvl w:ilvl="4">
      <w:start w:val="1"/>
      <w:numFmt w:val="upperRoman"/>
      <w:suff w:val="space"/>
      <w:lvlText w:val="%5. "/>
      <w:lvlJc w:val="left"/>
      <w:pPr>
        <w:ind w:left="567" w:firstLine="0"/>
      </w:pPr>
      <w:rPr>
        <w:rFonts w:ascii="Times New Roman" w:hAnsi="Times New Roman" w:hint="default"/>
      </w:rPr>
    </w:lvl>
    <w:lvl w:ilvl="5">
      <w:start w:val="1"/>
      <w:numFmt w:val="decimal"/>
      <w:suff w:val="space"/>
      <w:lvlText w:val="%6) "/>
      <w:lvlJc w:val="left"/>
      <w:pPr>
        <w:ind w:left="1418" w:hanging="284"/>
      </w:pPr>
      <w:rPr>
        <w:rFonts w:ascii="Times New Roman" w:hAnsi="Times New Roman" w:hint="default"/>
      </w:rPr>
    </w:lvl>
    <w:lvl w:ilvl="6">
      <w:start w:val="1"/>
      <w:numFmt w:val="upperLetter"/>
      <w:suff w:val="space"/>
      <w:lvlText w:val="%7 "/>
      <w:lvlJc w:val="left"/>
      <w:pPr>
        <w:ind w:left="1418" w:hanging="284"/>
      </w:pPr>
      <w:rPr>
        <w:rFonts w:ascii="Times New Roman" w:hAnsi="Times New Roman" w:hint="default"/>
      </w:rPr>
    </w:lvl>
    <w:lvl w:ilvl="7">
      <w:start w:val="1"/>
      <w:numFmt w:val="lowerLetter"/>
      <w:suff w:val="space"/>
      <w:lvlText w:val="%8) "/>
      <w:lvlJc w:val="left"/>
      <w:pPr>
        <w:ind w:left="1418" w:hanging="284"/>
      </w:pPr>
      <w:rPr>
        <w:rFonts w:ascii="Times New Roman" w:hAnsi="Times New Roman" w:hint="default"/>
      </w:rPr>
    </w:lvl>
    <w:lvl w:ilvl="8">
      <w:start w:val="1"/>
      <w:numFmt w:val="none"/>
      <w:suff w:val="space"/>
      <w:lvlText w:val="%9- "/>
      <w:lvlJc w:val="left"/>
      <w:pPr>
        <w:ind w:left="1418" w:hanging="284"/>
      </w:pPr>
      <w:rPr>
        <w:rFonts w:hint="default"/>
      </w:rPr>
    </w:lvl>
  </w:abstractNum>
  <w:abstractNum w:abstractNumId="22">
    <w:nsid w:val="385C5654"/>
    <w:multiLevelType w:val="hybridMultilevel"/>
    <w:tmpl w:val="401E3A36"/>
    <w:lvl w:ilvl="0" w:tplc="AF2CD1E2">
      <w:start w:val="2"/>
      <w:numFmt w:val="bullet"/>
      <w:lvlText w:val="-"/>
      <w:lvlJc w:val="left"/>
      <w:pPr>
        <w:ind w:left="1392" w:hanging="82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3">
    <w:nsid w:val="3DD84960"/>
    <w:multiLevelType w:val="hybridMultilevel"/>
    <w:tmpl w:val="6324C4DC"/>
    <w:lvl w:ilvl="0" w:tplc="AB927B94">
      <w:start w:val="2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4">
    <w:nsid w:val="3E795E7D"/>
    <w:multiLevelType w:val="multilevel"/>
    <w:tmpl w:val="DC02C6A4"/>
    <w:numStyleLink w:val="10"/>
  </w:abstractNum>
  <w:abstractNum w:abstractNumId="25">
    <w:nsid w:val="3FCB1979"/>
    <w:multiLevelType w:val="multilevel"/>
    <w:tmpl w:val="DC02C6A4"/>
    <w:numStyleLink w:val="10"/>
  </w:abstractNum>
  <w:abstractNum w:abstractNumId="26">
    <w:nsid w:val="46336401"/>
    <w:multiLevelType w:val="multilevel"/>
    <w:tmpl w:val="03C02D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466F5318"/>
    <w:multiLevelType w:val="multilevel"/>
    <w:tmpl w:val="DC02C6A4"/>
    <w:numStyleLink w:val="10"/>
  </w:abstractNum>
  <w:abstractNum w:abstractNumId="28">
    <w:nsid w:val="4CD305E8"/>
    <w:multiLevelType w:val="multilevel"/>
    <w:tmpl w:val="479EE2E4"/>
    <w:lvl w:ilvl="0">
      <w:start w:val="1"/>
      <w:numFmt w:val="decimal"/>
      <w:suff w:val="space"/>
      <w:lvlText w:val="Приложение 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29">
    <w:nsid w:val="4D0B5F6C"/>
    <w:multiLevelType w:val="multilevel"/>
    <w:tmpl w:val="DC02C6A4"/>
    <w:numStyleLink w:val="10"/>
  </w:abstractNum>
  <w:abstractNum w:abstractNumId="30">
    <w:nsid w:val="5086757F"/>
    <w:multiLevelType w:val="multilevel"/>
    <w:tmpl w:val="DC02C6A4"/>
    <w:numStyleLink w:val="10"/>
  </w:abstractNum>
  <w:abstractNum w:abstractNumId="31">
    <w:nsid w:val="5387378F"/>
    <w:multiLevelType w:val="multilevel"/>
    <w:tmpl w:val="DC02C6A4"/>
    <w:numStyleLink w:val="10"/>
  </w:abstractNum>
  <w:abstractNum w:abstractNumId="32">
    <w:nsid w:val="543D75E0"/>
    <w:multiLevelType w:val="multilevel"/>
    <w:tmpl w:val="03C02D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>
    <w:nsid w:val="57B871D8"/>
    <w:multiLevelType w:val="multilevel"/>
    <w:tmpl w:val="DC02C6A4"/>
    <w:numStyleLink w:val="10"/>
  </w:abstractNum>
  <w:abstractNum w:abstractNumId="34">
    <w:nsid w:val="5B175823"/>
    <w:multiLevelType w:val="multilevel"/>
    <w:tmpl w:val="DC02C6A4"/>
    <w:numStyleLink w:val="10"/>
  </w:abstractNum>
  <w:abstractNum w:abstractNumId="35">
    <w:nsid w:val="5DE555C5"/>
    <w:multiLevelType w:val="multilevel"/>
    <w:tmpl w:val="DC02C6A4"/>
    <w:lvl w:ilvl="0">
      <w:start w:val="1"/>
      <w:numFmt w:val="decimal"/>
      <w:suff w:val="space"/>
      <w:lvlText w:val="%1."/>
      <w:lvlJc w:val="left"/>
      <w:pPr>
        <w:ind w:left="0" w:firstLine="567"/>
      </w:pPr>
      <w:rPr>
        <w:rFonts w:ascii="Times New Roman" w:hAnsi="Times New Roman" w:hint="default"/>
      </w:rPr>
    </w:lvl>
    <w:lvl w:ilvl="1">
      <w:start w:val="1"/>
      <w:numFmt w:val="decimal"/>
      <w:isLgl/>
      <w:suff w:val="space"/>
      <w:lvlText w:val="%1.%2. "/>
      <w:lvlJc w:val="left"/>
      <w:pPr>
        <w:ind w:left="1" w:firstLine="567"/>
      </w:pPr>
      <w:rPr>
        <w:rFonts w:ascii="Times New Roman" w:hAnsi="Times New Roman" w:hint="default"/>
      </w:rPr>
    </w:lvl>
    <w:lvl w:ilvl="2">
      <w:start w:val="1"/>
      <w:numFmt w:val="decimal"/>
      <w:isLgl/>
      <w:suff w:val="space"/>
      <w:lvlText w:val="%1.%2.%3. "/>
      <w:lvlJc w:val="left"/>
      <w:pPr>
        <w:ind w:left="0" w:firstLine="567"/>
      </w:pPr>
      <w:rPr>
        <w:rFonts w:ascii="Times New Roman" w:hAnsi="Times New Roman" w:hint="default"/>
      </w:rPr>
    </w:lvl>
    <w:lvl w:ilvl="3">
      <w:start w:val="1"/>
      <w:numFmt w:val="decimal"/>
      <w:isLgl/>
      <w:suff w:val="space"/>
      <w:lvlText w:val="%1.%2.%3.%4. "/>
      <w:lvlJc w:val="left"/>
      <w:pPr>
        <w:ind w:left="0" w:firstLine="567"/>
      </w:pPr>
      <w:rPr>
        <w:rFonts w:ascii="Times New Roman" w:hAnsi="Times New Roman" w:hint="default"/>
      </w:rPr>
    </w:lvl>
    <w:lvl w:ilvl="4">
      <w:start w:val="1"/>
      <w:numFmt w:val="upperRoman"/>
      <w:suff w:val="space"/>
      <w:lvlText w:val="%5. "/>
      <w:lvlJc w:val="left"/>
      <w:pPr>
        <w:ind w:left="567" w:firstLine="0"/>
      </w:pPr>
      <w:rPr>
        <w:rFonts w:ascii="Times New Roman" w:hAnsi="Times New Roman" w:hint="default"/>
      </w:rPr>
    </w:lvl>
    <w:lvl w:ilvl="5">
      <w:start w:val="1"/>
      <w:numFmt w:val="decimal"/>
      <w:suff w:val="space"/>
      <w:lvlText w:val="%6) "/>
      <w:lvlJc w:val="left"/>
      <w:pPr>
        <w:ind w:left="1418" w:hanging="284"/>
      </w:pPr>
      <w:rPr>
        <w:rFonts w:ascii="Times New Roman" w:hAnsi="Times New Roman" w:hint="default"/>
      </w:rPr>
    </w:lvl>
    <w:lvl w:ilvl="6">
      <w:start w:val="1"/>
      <w:numFmt w:val="upperLetter"/>
      <w:suff w:val="space"/>
      <w:lvlText w:val="%7 "/>
      <w:lvlJc w:val="left"/>
      <w:pPr>
        <w:ind w:left="1418" w:hanging="284"/>
      </w:pPr>
      <w:rPr>
        <w:rFonts w:ascii="Times New Roman" w:hAnsi="Times New Roman" w:hint="default"/>
      </w:rPr>
    </w:lvl>
    <w:lvl w:ilvl="7">
      <w:start w:val="1"/>
      <w:numFmt w:val="lowerLetter"/>
      <w:suff w:val="space"/>
      <w:lvlText w:val="%8) "/>
      <w:lvlJc w:val="left"/>
      <w:pPr>
        <w:ind w:left="1418" w:hanging="284"/>
      </w:pPr>
      <w:rPr>
        <w:rFonts w:ascii="Times New Roman" w:hAnsi="Times New Roman" w:hint="default"/>
      </w:rPr>
    </w:lvl>
    <w:lvl w:ilvl="8">
      <w:start w:val="1"/>
      <w:numFmt w:val="none"/>
      <w:suff w:val="space"/>
      <w:lvlText w:val="%9- "/>
      <w:lvlJc w:val="left"/>
      <w:pPr>
        <w:ind w:left="1418" w:hanging="284"/>
      </w:pPr>
      <w:rPr>
        <w:rFonts w:hint="default"/>
      </w:rPr>
    </w:lvl>
  </w:abstractNum>
  <w:abstractNum w:abstractNumId="36">
    <w:nsid w:val="68653FF9"/>
    <w:multiLevelType w:val="multilevel"/>
    <w:tmpl w:val="DC02C6A4"/>
    <w:numStyleLink w:val="10"/>
  </w:abstractNum>
  <w:abstractNum w:abstractNumId="37">
    <w:nsid w:val="6B8644DF"/>
    <w:multiLevelType w:val="hybridMultilevel"/>
    <w:tmpl w:val="B906D05C"/>
    <w:lvl w:ilvl="0" w:tplc="E4727B7C">
      <w:start w:val="1"/>
      <w:numFmt w:val="bullet"/>
      <w:lvlText w:val="•"/>
      <w:lvlJc w:val="left"/>
      <w:pPr>
        <w:ind w:left="1069" w:hanging="360"/>
      </w:pPr>
      <w:rPr>
        <w:rFonts w:ascii="SymbolMT" w:eastAsia="SymbolMT" w:hAnsi="SymbolMT" w:cs="SymbolMT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8">
    <w:nsid w:val="6DC60D60"/>
    <w:multiLevelType w:val="multilevel"/>
    <w:tmpl w:val="03C02D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>
    <w:nsid w:val="7098341C"/>
    <w:multiLevelType w:val="multilevel"/>
    <w:tmpl w:val="BDB8DC6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0">
    <w:nsid w:val="70EE2B5D"/>
    <w:multiLevelType w:val="hybridMultilevel"/>
    <w:tmpl w:val="00BA17B4"/>
    <w:lvl w:ilvl="0" w:tplc="698459F2">
      <w:start w:val="2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1">
    <w:nsid w:val="72015E52"/>
    <w:multiLevelType w:val="hybridMultilevel"/>
    <w:tmpl w:val="6268B000"/>
    <w:lvl w:ilvl="0" w:tplc="4AF2994E">
      <w:start w:val="1"/>
      <w:numFmt w:val="decimal"/>
      <w:lvlText w:val="Приложение 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5E779AE"/>
    <w:multiLevelType w:val="multilevel"/>
    <w:tmpl w:val="DC02C6A4"/>
    <w:lvl w:ilvl="0">
      <w:start w:val="1"/>
      <w:numFmt w:val="decimal"/>
      <w:suff w:val="space"/>
      <w:lvlText w:val="%1."/>
      <w:lvlJc w:val="left"/>
      <w:pPr>
        <w:ind w:left="1" w:firstLine="567"/>
      </w:pPr>
      <w:rPr>
        <w:rFonts w:ascii="Times New Roman" w:hAnsi="Times New Roman" w:hint="default"/>
      </w:rPr>
    </w:lvl>
    <w:lvl w:ilvl="1">
      <w:start w:val="1"/>
      <w:numFmt w:val="decimal"/>
      <w:isLgl/>
      <w:suff w:val="space"/>
      <w:lvlText w:val="%1.%2. "/>
      <w:lvlJc w:val="left"/>
      <w:pPr>
        <w:ind w:left="1" w:firstLine="567"/>
      </w:pPr>
      <w:rPr>
        <w:rFonts w:ascii="Times New Roman" w:hAnsi="Times New Roman" w:hint="default"/>
      </w:rPr>
    </w:lvl>
    <w:lvl w:ilvl="2">
      <w:start w:val="1"/>
      <w:numFmt w:val="decimal"/>
      <w:isLgl/>
      <w:suff w:val="space"/>
      <w:lvlText w:val="%1.%2.%3. "/>
      <w:lvlJc w:val="left"/>
      <w:pPr>
        <w:ind w:left="0" w:firstLine="567"/>
      </w:pPr>
      <w:rPr>
        <w:rFonts w:ascii="Times New Roman" w:hAnsi="Times New Roman" w:hint="default"/>
      </w:rPr>
    </w:lvl>
    <w:lvl w:ilvl="3">
      <w:start w:val="1"/>
      <w:numFmt w:val="decimal"/>
      <w:isLgl/>
      <w:suff w:val="space"/>
      <w:lvlText w:val="%1.%2.%3.%4. "/>
      <w:lvlJc w:val="left"/>
      <w:pPr>
        <w:ind w:left="0" w:firstLine="567"/>
      </w:pPr>
      <w:rPr>
        <w:rFonts w:ascii="Times New Roman" w:hAnsi="Times New Roman" w:hint="default"/>
      </w:rPr>
    </w:lvl>
    <w:lvl w:ilvl="4">
      <w:start w:val="1"/>
      <w:numFmt w:val="upperRoman"/>
      <w:suff w:val="space"/>
      <w:lvlText w:val="%5. "/>
      <w:lvlJc w:val="left"/>
      <w:pPr>
        <w:ind w:left="567" w:firstLine="0"/>
      </w:pPr>
      <w:rPr>
        <w:rFonts w:ascii="Times New Roman" w:hAnsi="Times New Roman" w:hint="default"/>
      </w:rPr>
    </w:lvl>
    <w:lvl w:ilvl="5">
      <w:start w:val="1"/>
      <w:numFmt w:val="decimal"/>
      <w:suff w:val="space"/>
      <w:lvlText w:val="%6) "/>
      <w:lvlJc w:val="left"/>
      <w:pPr>
        <w:ind w:left="1418" w:hanging="284"/>
      </w:pPr>
      <w:rPr>
        <w:rFonts w:ascii="Times New Roman" w:hAnsi="Times New Roman" w:hint="default"/>
      </w:rPr>
    </w:lvl>
    <w:lvl w:ilvl="6">
      <w:start w:val="1"/>
      <w:numFmt w:val="upperLetter"/>
      <w:suff w:val="space"/>
      <w:lvlText w:val="%7 "/>
      <w:lvlJc w:val="left"/>
      <w:pPr>
        <w:ind w:left="1418" w:hanging="284"/>
      </w:pPr>
      <w:rPr>
        <w:rFonts w:ascii="Times New Roman" w:hAnsi="Times New Roman" w:hint="default"/>
      </w:rPr>
    </w:lvl>
    <w:lvl w:ilvl="7">
      <w:start w:val="1"/>
      <w:numFmt w:val="lowerLetter"/>
      <w:suff w:val="space"/>
      <w:lvlText w:val="%8) "/>
      <w:lvlJc w:val="left"/>
      <w:pPr>
        <w:ind w:left="1418" w:hanging="284"/>
      </w:pPr>
      <w:rPr>
        <w:rFonts w:ascii="Times New Roman" w:hAnsi="Times New Roman" w:hint="default"/>
      </w:rPr>
    </w:lvl>
    <w:lvl w:ilvl="8">
      <w:start w:val="1"/>
      <w:numFmt w:val="none"/>
      <w:suff w:val="space"/>
      <w:lvlText w:val="%9- "/>
      <w:lvlJc w:val="left"/>
      <w:pPr>
        <w:ind w:left="1418" w:hanging="284"/>
      </w:pPr>
      <w:rPr>
        <w:rFonts w:hint="default"/>
      </w:rPr>
    </w:lvl>
  </w:abstractNum>
  <w:abstractNum w:abstractNumId="43">
    <w:nsid w:val="776E7CEE"/>
    <w:multiLevelType w:val="hybridMultilevel"/>
    <w:tmpl w:val="BAB421A8"/>
    <w:lvl w:ilvl="0" w:tplc="F63C227E">
      <w:start w:val="2"/>
      <w:numFmt w:val="bullet"/>
      <w:lvlText w:val="•"/>
      <w:lvlJc w:val="left"/>
      <w:pPr>
        <w:ind w:left="927" w:hanging="360"/>
      </w:pPr>
      <w:rPr>
        <w:rFonts w:ascii="SymbolMT" w:eastAsia="SymbolMT" w:hAnsi="SymbolMT" w:cs="SymbolMT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4">
    <w:nsid w:val="7BD204F7"/>
    <w:multiLevelType w:val="multilevel"/>
    <w:tmpl w:val="DC02C6A4"/>
    <w:numStyleLink w:val="10"/>
  </w:abstractNum>
  <w:abstractNum w:abstractNumId="45">
    <w:nsid w:val="7D2A0E23"/>
    <w:multiLevelType w:val="hybridMultilevel"/>
    <w:tmpl w:val="CA2A608A"/>
    <w:lvl w:ilvl="0" w:tplc="2E34E4FA">
      <w:start w:val="2"/>
      <w:numFmt w:val="bullet"/>
      <w:lvlText w:val="•"/>
      <w:lvlJc w:val="left"/>
      <w:pPr>
        <w:ind w:left="927" w:hanging="360"/>
      </w:pPr>
      <w:rPr>
        <w:rFonts w:ascii="SymbolMT" w:eastAsia="SymbolMT" w:hAnsi="SymbolMT" w:cs="SymbolMT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38"/>
  </w:num>
  <w:num w:numId="4">
    <w:abstractNumId w:val="17"/>
  </w:num>
  <w:num w:numId="5">
    <w:abstractNumId w:val="26"/>
  </w:num>
  <w:num w:numId="6">
    <w:abstractNumId w:val="39"/>
  </w:num>
  <w:num w:numId="7">
    <w:abstractNumId w:val="10"/>
  </w:num>
  <w:num w:numId="8">
    <w:abstractNumId w:val="21"/>
  </w:num>
  <w:num w:numId="9">
    <w:abstractNumId w:val="19"/>
  </w:num>
  <w:num w:numId="10">
    <w:abstractNumId w:val="31"/>
    <w:lvlOverride w:ilvl="0">
      <w:lvl w:ilvl="0">
        <w:start w:val="1"/>
        <w:numFmt w:val="decimal"/>
        <w:suff w:val="space"/>
        <w:lvlText w:val="%1.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1">
      <w:lvl w:ilvl="1">
        <w:start w:val="1"/>
        <w:numFmt w:val="decimal"/>
        <w:lvlRestart w:val="0"/>
        <w:isLgl/>
        <w:suff w:val="space"/>
        <w:lvlText w:val="%1.%2. "/>
        <w:lvlJc w:val="left"/>
        <w:pPr>
          <w:ind w:left="1" w:firstLine="567"/>
        </w:pPr>
        <w:rPr>
          <w:rFonts w:ascii="Times New Roman" w:hAnsi="Times New Roman" w:hint="default"/>
        </w:rPr>
      </w:lvl>
    </w:lvlOverride>
    <w:lvlOverride w:ilvl="2">
      <w:lvl w:ilvl="2">
        <w:start w:val="1"/>
        <w:numFmt w:val="decimal"/>
        <w:lvlRestart w:val="0"/>
        <w:isLgl/>
        <w:suff w:val="space"/>
        <w:lvlText w:val="%1.%2.%3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3">
      <w:lvl w:ilvl="3">
        <w:start w:val="1"/>
        <w:numFmt w:val="decimal"/>
        <w:lvlRestart w:val="0"/>
        <w:isLgl/>
        <w:suff w:val="space"/>
        <w:lvlText w:val="%1.%2.%3.%4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4">
      <w:lvl w:ilvl="4">
        <w:start w:val="1"/>
        <w:numFmt w:val="upperRoman"/>
        <w:lvlText w:val="%5."/>
        <w:lvlJc w:val="left"/>
        <w:pPr>
          <w:tabs>
            <w:tab w:val="num" w:pos="851"/>
          </w:tabs>
          <w:ind w:left="567" w:firstLine="0"/>
        </w:pPr>
        <w:rPr>
          <w:rFonts w:ascii="Times New Roman" w:hAnsi="Times New Roman" w:hint="default"/>
        </w:rPr>
      </w:lvl>
    </w:lvlOverride>
    <w:lvlOverride w:ilvl="5">
      <w:lvl w:ilvl="5">
        <w:start w:val="1"/>
        <w:numFmt w:val="decimal"/>
        <w:lvlText w:val="%6)"/>
        <w:lvlJc w:val="left"/>
        <w:pPr>
          <w:tabs>
            <w:tab w:val="num" w:pos="1418"/>
          </w:tabs>
          <w:ind w:left="1418" w:hanging="284"/>
        </w:pPr>
        <w:rPr>
          <w:rFonts w:ascii="Times New Roman" w:hAnsi="Times New Roman" w:hint="default"/>
        </w:rPr>
      </w:lvl>
    </w:lvlOverride>
    <w:lvlOverride w:ilvl="6">
      <w:lvl w:ilvl="6">
        <w:start w:val="1"/>
        <w:numFmt w:val="upperLetter"/>
        <w:lvlText w:val="%7"/>
        <w:lvlJc w:val="left"/>
        <w:pPr>
          <w:tabs>
            <w:tab w:val="num" w:pos="1418"/>
          </w:tabs>
          <w:ind w:left="1418" w:hanging="284"/>
        </w:pPr>
        <w:rPr>
          <w:rFonts w:ascii="Times New Roman" w:hAnsi="Times New Roman" w:hint="default"/>
        </w:rPr>
      </w:lvl>
    </w:lvlOverride>
    <w:lvlOverride w:ilvl="7">
      <w:lvl w:ilvl="7">
        <w:start w:val="1"/>
        <w:numFmt w:val="lowerLetter"/>
        <w:lvlText w:val="%8)"/>
        <w:lvlJc w:val="left"/>
        <w:pPr>
          <w:tabs>
            <w:tab w:val="num" w:pos="1418"/>
          </w:tabs>
          <w:ind w:left="1418" w:hanging="284"/>
        </w:pPr>
        <w:rPr>
          <w:rFonts w:ascii="Times New Roman" w:hAnsi="Times New Roman" w:hint="default"/>
        </w:rPr>
      </w:lvl>
    </w:lvlOverride>
    <w:lvlOverride w:ilvl="8">
      <w:lvl w:ilvl="8">
        <w:start w:val="1"/>
        <w:numFmt w:val="none"/>
        <w:lvlText w:val="%9-"/>
        <w:lvlJc w:val="left"/>
        <w:pPr>
          <w:tabs>
            <w:tab w:val="num" w:pos="1418"/>
          </w:tabs>
          <w:ind w:left="1418" w:hanging="284"/>
        </w:pPr>
        <w:rPr>
          <w:rFonts w:hint="default"/>
        </w:rPr>
      </w:lvl>
    </w:lvlOverride>
  </w:num>
  <w:num w:numId="11">
    <w:abstractNumId w:val="29"/>
  </w:num>
  <w:num w:numId="12">
    <w:abstractNumId w:val="12"/>
  </w:num>
  <w:num w:numId="13">
    <w:abstractNumId w:val="14"/>
  </w:num>
  <w:num w:numId="14">
    <w:abstractNumId w:val="5"/>
  </w:num>
  <w:num w:numId="15">
    <w:abstractNumId w:val="2"/>
  </w:num>
  <w:num w:numId="16">
    <w:abstractNumId w:val="15"/>
  </w:num>
  <w:num w:numId="17">
    <w:abstractNumId w:val="37"/>
  </w:num>
  <w:num w:numId="18">
    <w:abstractNumId w:val="34"/>
  </w:num>
  <w:num w:numId="19">
    <w:abstractNumId w:val="24"/>
  </w:num>
  <w:num w:numId="20">
    <w:abstractNumId w:val="20"/>
  </w:num>
  <w:num w:numId="21">
    <w:abstractNumId w:val="45"/>
  </w:num>
  <w:num w:numId="22">
    <w:abstractNumId w:val="18"/>
  </w:num>
  <w:num w:numId="23">
    <w:abstractNumId w:val="43"/>
  </w:num>
  <w:num w:numId="24">
    <w:abstractNumId w:val="16"/>
  </w:num>
  <w:num w:numId="25">
    <w:abstractNumId w:val="13"/>
  </w:num>
  <w:num w:numId="26">
    <w:abstractNumId w:val="8"/>
  </w:num>
  <w:num w:numId="27">
    <w:abstractNumId w:val="36"/>
  </w:num>
  <w:num w:numId="28">
    <w:abstractNumId w:val="30"/>
  </w:num>
  <w:num w:numId="29">
    <w:abstractNumId w:val="4"/>
  </w:num>
  <w:num w:numId="30">
    <w:abstractNumId w:val="27"/>
  </w:num>
  <w:num w:numId="31">
    <w:abstractNumId w:val="40"/>
  </w:num>
  <w:num w:numId="32">
    <w:abstractNumId w:val="9"/>
  </w:num>
  <w:num w:numId="33">
    <w:abstractNumId w:val="23"/>
  </w:num>
  <w:num w:numId="34">
    <w:abstractNumId w:val="25"/>
  </w:num>
  <w:num w:numId="35">
    <w:abstractNumId w:val="1"/>
  </w:num>
  <w:num w:numId="36">
    <w:abstractNumId w:val="22"/>
  </w:num>
  <w:num w:numId="37">
    <w:abstractNumId w:val="6"/>
  </w:num>
  <w:num w:numId="38">
    <w:abstractNumId w:val="21"/>
  </w:num>
  <w:num w:numId="39">
    <w:abstractNumId w:val="21"/>
  </w:num>
  <w:num w:numId="40">
    <w:abstractNumId w:val="21"/>
  </w:num>
  <w:num w:numId="41">
    <w:abstractNumId w:val="44"/>
  </w:num>
  <w:num w:numId="42">
    <w:abstractNumId w:val="31"/>
    <w:lvlOverride w:ilvl="0">
      <w:lvl w:ilvl="0">
        <w:start w:val="1"/>
        <w:numFmt w:val="decimal"/>
        <w:suff w:val="space"/>
        <w:lvlText w:val="%1.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1">
      <w:lvl w:ilvl="1">
        <w:start w:val="1"/>
        <w:numFmt w:val="decimal"/>
        <w:isLgl/>
        <w:suff w:val="space"/>
        <w:lvlText w:val="%1.%2. "/>
        <w:lvlJc w:val="left"/>
        <w:pPr>
          <w:ind w:left="1" w:firstLine="567"/>
        </w:pPr>
        <w:rPr>
          <w:rFonts w:ascii="Times New Roman" w:hAnsi="Times New Roman" w:hint="default"/>
        </w:rPr>
      </w:lvl>
    </w:lvlOverride>
    <w:lvlOverride w:ilvl="2">
      <w:lvl w:ilvl="2">
        <w:start w:val="1"/>
        <w:numFmt w:val="decimal"/>
        <w:isLgl/>
        <w:suff w:val="space"/>
        <w:lvlText w:val="%1.%2.%3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3">
      <w:lvl w:ilvl="3">
        <w:start w:val="1"/>
        <w:numFmt w:val="decimal"/>
        <w:isLgl/>
        <w:suff w:val="space"/>
        <w:lvlText w:val="%1.%2.%3.%4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4">
      <w:lvl w:ilvl="4">
        <w:start w:val="1"/>
        <w:numFmt w:val="upperRoman"/>
        <w:suff w:val="space"/>
        <w:lvlText w:val="%5. "/>
        <w:lvlJc w:val="left"/>
        <w:pPr>
          <w:ind w:left="567" w:firstLine="0"/>
        </w:pPr>
        <w:rPr>
          <w:rFonts w:ascii="Times New Roman" w:hAnsi="Times New Roman" w:hint="default"/>
        </w:rPr>
      </w:lvl>
    </w:lvlOverride>
    <w:lvlOverride w:ilvl="5">
      <w:lvl w:ilvl="5">
        <w:start w:val="1"/>
        <w:numFmt w:val="decimal"/>
        <w:suff w:val="space"/>
        <w:lvlText w:val="%6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6">
      <w:lvl w:ilvl="6">
        <w:start w:val="1"/>
        <w:numFmt w:val="upperLetter"/>
        <w:suff w:val="space"/>
        <w:lvlText w:val="%7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7">
      <w:lvl w:ilvl="7">
        <w:start w:val="1"/>
        <w:numFmt w:val="lowerLetter"/>
        <w:suff w:val="space"/>
        <w:lvlText w:val="%8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8">
      <w:lvl w:ilvl="8">
        <w:start w:val="1"/>
        <w:numFmt w:val="none"/>
        <w:suff w:val="space"/>
        <w:lvlText w:val="%9- "/>
        <w:lvlJc w:val="left"/>
        <w:pPr>
          <w:ind w:left="1419" w:hanging="284"/>
        </w:pPr>
        <w:rPr>
          <w:rFonts w:hint="default"/>
        </w:rPr>
      </w:lvl>
    </w:lvlOverride>
  </w:num>
  <w:num w:numId="43">
    <w:abstractNumId w:val="11"/>
  </w:num>
  <w:num w:numId="44">
    <w:abstractNumId w:val="33"/>
  </w:num>
  <w:num w:numId="45">
    <w:abstractNumId w:val="3"/>
  </w:num>
  <w:num w:numId="46">
    <w:abstractNumId w:val="41"/>
  </w:num>
  <w:num w:numId="47">
    <w:abstractNumId w:val="28"/>
  </w:num>
  <w:num w:numId="48">
    <w:abstractNumId w:val="7"/>
  </w:num>
  <w:num w:numId="49">
    <w:abstractNumId w:val="31"/>
    <w:lvlOverride w:ilvl="0">
      <w:lvl w:ilvl="0">
        <w:start w:val="1"/>
        <w:numFmt w:val="decimal"/>
        <w:suff w:val="space"/>
        <w:lvlText w:val="%1.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1">
      <w:lvl w:ilvl="1">
        <w:start w:val="1"/>
        <w:numFmt w:val="decimal"/>
        <w:isLgl/>
        <w:suff w:val="space"/>
        <w:lvlText w:val="%1.%2. "/>
        <w:lvlJc w:val="left"/>
        <w:pPr>
          <w:ind w:left="1" w:firstLine="567"/>
        </w:pPr>
        <w:rPr>
          <w:rFonts w:ascii="Times New Roman" w:hAnsi="Times New Roman" w:hint="default"/>
        </w:rPr>
      </w:lvl>
    </w:lvlOverride>
    <w:lvlOverride w:ilvl="2">
      <w:lvl w:ilvl="2">
        <w:start w:val="1"/>
        <w:numFmt w:val="decimal"/>
        <w:isLgl/>
        <w:suff w:val="space"/>
        <w:lvlText w:val="%1.%2.%3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3">
      <w:lvl w:ilvl="3">
        <w:start w:val="1"/>
        <w:numFmt w:val="decimal"/>
        <w:isLgl/>
        <w:suff w:val="space"/>
        <w:lvlText w:val="%1.%2.%3.%4. "/>
        <w:lvlJc w:val="left"/>
        <w:pPr>
          <w:ind w:left="0" w:firstLine="567"/>
        </w:pPr>
        <w:rPr>
          <w:rFonts w:ascii="Times New Roman" w:hAnsi="Times New Roman" w:hint="default"/>
        </w:rPr>
      </w:lvl>
    </w:lvlOverride>
    <w:lvlOverride w:ilvl="4">
      <w:lvl w:ilvl="4">
        <w:start w:val="1"/>
        <w:numFmt w:val="upperRoman"/>
        <w:suff w:val="space"/>
        <w:lvlText w:val="%5. "/>
        <w:lvlJc w:val="left"/>
        <w:pPr>
          <w:ind w:left="567" w:firstLine="0"/>
        </w:pPr>
        <w:rPr>
          <w:rFonts w:ascii="Times New Roman" w:hAnsi="Times New Roman" w:hint="default"/>
        </w:rPr>
      </w:lvl>
    </w:lvlOverride>
    <w:lvlOverride w:ilvl="5">
      <w:lvl w:ilvl="5">
        <w:start w:val="1"/>
        <w:numFmt w:val="decimal"/>
        <w:suff w:val="space"/>
        <w:lvlText w:val="%6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6">
      <w:lvl w:ilvl="6">
        <w:start w:val="1"/>
        <w:numFmt w:val="upperLetter"/>
        <w:suff w:val="space"/>
        <w:lvlText w:val="%7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7">
      <w:lvl w:ilvl="7">
        <w:start w:val="1"/>
        <w:numFmt w:val="lowerLetter"/>
        <w:suff w:val="space"/>
        <w:lvlText w:val="%8) "/>
        <w:lvlJc w:val="left"/>
        <w:pPr>
          <w:ind w:left="1418" w:hanging="284"/>
        </w:pPr>
        <w:rPr>
          <w:rFonts w:ascii="Times New Roman" w:hAnsi="Times New Roman" w:hint="default"/>
        </w:rPr>
      </w:lvl>
    </w:lvlOverride>
    <w:lvlOverride w:ilvl="8">
      <w:lvl w:ilvl="8">
        <w:start w:val="1"/>
        <w:numFmt w:val="none"/>
        <w:suff w:val="space"/>
        <w:lvlText w:val="%9- "/>
        <w:lvlJc w:val="left"/>
        <w:pPr>
          <w:ind w:left="1418" w:hanging="284"/>
        </w:pPr>
        <w:rPr>
          <w:rFonts w:hint="default"/>
        </w:rPr>
      </w:lvl>
    </w:lvlOverride>
  </w:num>
  <w:num w:numId="50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1134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935"/>
    <w:rsid w:val="000679C4"/>
    <w:rsid w:val="00096A41"/>
    <w:rsid w:val="000B3704"/>
    <w:rsid w:val="000B65B0"/>
    <w:rsid w:val="000C1701"/>
    <w:rsid w:val="000C3C7C"/>
    <w:rsid w:val="000D72B4"/>
    <w:rsid w:val="000E0AEF"/>
    <w:rsid w:val="001017D8"/>
    <w:rsid w:val="001209EC"/>
    <w:rsid w:val="001228E5"/>
    <w:rsid w:val="00135AB1"/>
    <w:rsid w:val="00145625"/>
    <w:rsid w:val="0015313B"/>
    <w:rsid w:val="00176206"/>
    <w:rsid w:val="00181A87"/>
    <w:rsid w:val="00186015"/>
    <w:rsid w:val="0019133C"/>
    <w:rsid w:val="00191511"/>
    <w:rsid w:val="001A6274"/>
    <w:rsid w:val="001A6AED"/>
    <w:rsid w:val="001C1C72"/>
    <w:rsid w:val="001D1C51"/>
    <w:rsid w:val="001D5437"/>
    <w:rsid w:val="001E4826"/>
    <w:rsid w:val="001F14AC"/>
    <w:rsid w:val="002012AD"/>
    <w:rsid w:val="00213DE7"/>
    <w:rsid w:val="00215547"/>
    <w:rsid w:val="0021799A"/>
    <w:rsid w:val="002A41F1"/>
    <w:rsid w:val="002D0C44"/>
    <w:rsid w:val="002E6543"/>
    <w:rsid w:val="0030329D"/>
    <w:rsid w:val="003036E7"/>
    <w:rsid w:val="00313D40"/>
    <w:rsid w:val="00314A84"/>
    <w:rsid w:val="003270A8"/>
    <w:rsid w:val="00351E50"/>
    <w:rsid w:val="0036777F"/>
    <w:rsid w:val="00375809"/>
    <w:rsid w:val="00387CCC"/>
    <w:rsid w:val="0039434B"/>
    <w:rsid w:val="00395A08"/>
    <w:rsid w:val="003A05E2"/>
    <w:rsid w:val="003B3DA3"/>
    <w:rsid w:val="003C28FD"/>
    <w:rsid w:val="003D4556"/>
    <w:rsid w:val="003E41F9"/>
    <w:rsid w:val="003E5A7D"/>
    <w:rsid w:val="003F2B5D"/>
    <w:rsid w:val="003F4BF6"/>
    <w:rsid w:val="003F4C26"/>
    <w:rsid w:val="003F7242"/>
    <w:rsid w:val="003F7C34"/>
    <w:rsid w:val="00450070"/>
    <w:rsid w:val="004670F1"/>
    <w:rsid w:val="004924E4"/>
    <w:rsid w:val="004B583E"/>
    <w:rsid w:val="004C2F69"/>
    <w:rsid w:val="004C367A"/>
    <w:rsid w:val="004C3933"/>
    <w:rsid w:val="004D27EB"/>
    <w:rsid w:val="004D77B3"/>
    <w:rsid w:val="004D7E96"/>
    <w:rsid w:val="004F7D70"/>
    <w:rsid w:val="0050367C"/>
    <w:rsid w:val="005333EB"/>
    <w:rsid w:val="00546AC8"/>
    <w:rsid w:val="005702B5"/>
    <w:rsid w:val="0059371A"/>
    <w:rsid w:val="005A4B3F"/>
    <w:rsid w:val="005C04C8"/>
    <w:rsid w:val="005C1CEA"/>
    <w:rsid w:val="005C716F"/>
    <w:rsid w:val="005D2FB8"/>
    <w:rsid w:val="005F49BE"/>
    <w:rsid w:val="006127EB"/>
    <w:rsid w:val="00612C82"/>
    <w:rsid w:val="0062449A"/>
    <w:rsid w:val="00627BEC"/>
    <w:rsid w:val="006470A6"/>
    <w:rsid w:val="00660832"/>
    <w:rsid w:val="006612FC"/>
    <w:rsid w:val="006678DE"/>
    <w:rsid w:val="0067212D"/>
    <w:rsid w:val="006907BD"/>
    <w:rsid w:val="00696178"/>
    <w:rsid w:val="006A373B"/>
    <w:rsid w:val="006A7180"/>
    <w:rsid w:val="006B1935"/>
    <w:rsid w:val="006B58CD"/>
    <w:rsid w:val="006C6335"/>
    <w:rsid w:val="006C7321"/>
    <w:rsid w:val="00705D8B"/>
    <w:rsid w:val="0072161E"/>
    <w:rsid w:val="00722D68"/>
    <w:rsid w:val="0073000B"/>
    <w:rsid w:val="00767266"/>
    <w:rsid w:val="00772098"/>
    <w:rsid w:val="00783341"/>
    <w:rsid w:val="00784D6E"/>
    <w:rsid w:val="00787396"/>
    <w:rsid w:val="007C6C53"/>
    <w:rsid w:val="007E7486"/>
    <w:rsid w:val="007E766D"/>
    <w:rsid w:val="00817F9A"/>
    <w:rsid w:val="00831725"/>
    <w:rsid w:val="008544BC"/>
    <w:rsid w:val="0086375B"/>
    <w:rsid w:val="00880B66"/>
    <w:rsid w:val="00880CCE"/>
    <w:rsid w:val="0089001A"/>
    <w:rsid w:val="00893C44"/>
    <w:rsid w:val="008C2F6B"/>
    <w:rsid w:val="008D0328"/>
    <w:rsid w:val="008D760E"/>
    <w:rsid w:val="008E27AD"/>
    <w:rsid w:val="008E6EAC"/>
    <w:rsid w:val="00907CBA"/>
    <w:rsid w:val="009116FD"/>
    <w:rsid w:val="0091530D"/>
    <w:rsid w:val="0093686F"/>
    <w:rsid w:val="00982429"/>
    <w:rsid w:val="0098310E"/>
    <w:rsid w:val="00984566"/>
    <w:rsid w:val="009B6028"/>
    <w:rsid w:val="009C0E0C"/>
    <w:rsid w:val="009C1B13"/>
    <w:rsid w:val="009D279C"/>
    <w:rsid w:val="009D6EDC"/>
    <w:rsid w:val="009E3283"/>
    <w:rsid w:val="009E3642"/>
    <w:rsid w:val="00A164B2"/>
    <w:rsid w:val="00A2243C"/>
    <w:rsid w:val="00A4332F"/>
    <w:rsid w:val="00A57543"/>
    <w:rsid w:val="00A612D0"/>
    <w:rsid w:val="00A90F2D"/>
    <w:rsid w:val="00AC33C5"/>
    <w:rsid w:val="00AD5289"/>
    <w:rsid w:val="00AE63C8"/>
    <w:rsid w:val="00AF1F47"/>
    <w:rsid w:val="00AF552E"/>
    <w:rsid w:val="00B272E1"/>
    <w:rsid w:val="00B34FED"/>
    <w:rsid w:val="00B36236"/>
    <w:rsid w:val="00B46A85"/>
    <w:rsid w:val="00B54A7B"/>
    <w:rsid w:val="00B577F6"/>
    <w:rsid w:val="00B61B31"/>
    <w:rsid w:val="00B71143"/>
    <w:rsid w:val="00B74E54"/>
    <w:rsid w:val="00BB6195"/>
    <w:rsid w:val="00BB65CD"/>
    <w:rsid w:val="00BD4A3A"/>
    <w:rsid w:val="00BD602D"/>
    <w:rsid w:val="00BE06E3"/>
    <w:rsid w:val="00BF279A"/>
    <w:rsid w:val="00BF6EBF"/>
    <w:rsid w:val="00C57A2E"/>
    <w:rsid w:val="00C72231"/>
    <w:rsid w:val="00CA7279"/>
    <w:rsid w:val="00CC2580"/>
    <w:rsid w:val="00CC4D2B"/>
    <w:rsid w:val="00CD1BEE"/>
    <w:rsid w:val="00CD4207"/>
    <w:rsid w:val="00CE19B0"/>
    <w:rsid w:val="00CE281D"/>
    <w:rsid w:val="00CF1350"/>
    <w:rsid w:val="00CF5BD3"/>
    <w:rsid w:val="00CF76AF"/>
    <w:rsid w:val="00D07BB8"/>
    <w:rsid w:val="00D3457D"/>
    <w:rsid w:val="00D40C62"/>
    <w:rsid w:val="00D569CD"/>
    <w:rsid w:val="00D71938"/>
    <w:rsid w:val="00D80D9D"/>
    <w:rsid w:val="00DA0BE6"/>
    <w:rsid w:val="00DA249B"/>
    <w:rsid w:val="00DA656B"/>
    <w:rsid w:val="00DB17D7"/>
    <w:rsid w:val="00DB22AE"/>
    <w:rsid w:val="00DC42BE"/>
    <w:rsid w:val="00DD228B"/>
    <w:rsid w:val="00E0303C"/>
    <w:rsid w:val="00E11218"/>
    <w:rsid w:val="00E1242A"/>
    <w:rsid w:val="00E40C6F"/>
    <w:rsid w:val="00E63801"/>
    <w:rsid w:val="00E876F4"/>
    <w:rsid w:val="00EA1196"/>
    <w:rsid w:val="00EA29D0"/>
    <w:rsid w:val="00EA30F5"/>
    <w:rsid w:val="00EE7C92"/>
    <w:rsid w:val="00EF78DC"/>
    <w:rsid w:val="00F11FDF"/>
    <w:rsid w:val="00F15A37"/>
    <w:rsid w:val="00F20986"/>
    <w:rsid w:val="00F22072"/>
    <w:rsid w:val="00F343B8"/>
    <w:rsid w:val="00F35952"/>
    <w:rsid w:val="00F36570"/>
    <w:rsid w:val="00F47B97"/>
    <w:rsid w:val="00F5073E"/>
    <w:rsid w:val="00F5169B"/>
    <w:rsid w:val="00F52909"/>
    <w:rsid w:val="00F53649"/>
    <w:rsid w:val="00F65F05"/>
    <w:rsid w:val="00F81DEC"/>
    <w:rsid w:val="00F95036"/>
    <w:rsid w:val="00F95620"/>
    <w:rsid w:val="00F96F21"/>
    <w:rsid w:val="00F972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uiPriority w:val="1"/>
    <w:unhideWhenUsed/>
    <w:qFormat/>
    <w:rsid w:val="0062449A"/>
    <w:pPr>
      <w:spacing w:after="200"/>
      <w:ind w:firstLine="709"/>
      <w:contextualSpacing/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aliases w:val="Раздел,-РАЗДЕЛ"/>
    <w:basedOn w:val="a1"/>
    <w:next w:val="a0"/>
    <w:link w:val="11"/>
    <w:uiPriority w:val="1"/>
    <w:unhideWhenUsed/>
    <w:qFormat/>
    <w:rsid w:val="00B71143"/>
    <w:pPr>
      <w:numPr>
        <w:numId w:val="1"/>
      </w:numPr>
      <w:jc w:val="center"/>
      <w:outlineLvl w:val="0"/>
    </w:pPr>
    <w:rPr>
      <w:b/>
      <w:caps/>
      <w:szCs w:val="24"/>
    </w:rPr>
  </w:style>
  <w:style w:type="paragraph" w:styleId="2">
    <w:name w:val="heading 2"/>
    <w:basedOn w:val="a0"/>
    <w:next w:val="a0"/>
    <w:link w:val="20"/>
    <w:uiPriority w:val="1"/>
    <w:semiHidden/>
    <w:unhideWhenUsed/>
    <w:qFormat/>
    <w:rsid w:val="00B34FED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B34FED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6">
    <w:name w:val="heading 6"/>
    <w:aliases w:val="Заголовок 1.1,подраздел"/>
    <w:basedOn w:val="a0"/>
    <w:next w:val="a0"/>
    <w:link w:val="60"/>
    <w:uiPriority w:val="1"/>
    <w:unhideWhenUsed/>
    <w:qFormat/>
    <w:rsid w:val="00B71143"/>
    <w:pPr>
      <w:numPr>
        <w:ilvl w:val="1"/>
        <w:numId w:val="7"/>
      </w:numPr>
      <w:tabs>
        <w:tab w:val="left" w:pos="1134"/>
      </w:tabs>
      <w:spacing w:before="120" w:after="120"/>
      <w:ind w:left="851" w:right="1418" w:firstLine="0"/>
      <w:jc w:val="center"/>
      <w:outlineLvl w:val="5"/>
    </w:pPr>
    <w:rPr>
      <w:rFonts w:eastAsia="Times New Roman"/>
      <w:b/>
      <w:spacing w:val="10"/>
      <w:sz w:val="28"/>
      <w:lang w:bidi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1">
    <w:name w:val="List Paragraph"/>
    <w:basedOn w:val="a0"/>
    <w:uiPriority w:val="34"/>
    <w:qFormat/>
    <w:rsid w:val="003F4C26"/>
    <w:pPr>
      <w:ind w:left="720"/>
    </w:pPr>
  </w:style>
  <w:style w:type="paragraph" w:customStyle="1" w:styleId="12">
    <w:name w:val="Без интервала1"/>
    <w:aliases w:val="Основной"/>
    <w:basedOn w:val="a0"/>
    <w:link w:val="a5"/>
    <w:uiPriority w:val="4"/>
    <w:unhideWhenUsed/>
    <w:qFormat/>
    <w:rsid w:val="00F53649"/>
    <w:pPr>
      <w:spacing w:after="0"/>
      <w:ind w:left="-57" w:right="-57" w:firstLine="0"/>
    </w:pPr>
    <w:rPr>
      <w:rFonts w:eastAsia="Times New Roman"/>
      <w:lang w:bidi="en-US"/>
    </w:rPr>
  </w:style>
  <w:style w:type="character" w:customStyle="1" w:styleId="a5">
    <w:name w:val="Без интервала Знак"/>
    <w:aliases w:val="Основной Знак,Без интервала1 Знак"/>
    <w:link w:val="12"/>
    <w:uiPriority w:val="4"/>
    <w:rsid w:val="00F20986"/>
    <w:rPr>
      <w:rFonts w:ascii="Times New Roman" w:eastAsia="Times New Roman" w:hAnsi="Times New Roman"/>
      <w:sz w:val="24"/>
      <w:szCs w:val="22"/>
      <w:lang w:eastAsia="en-US" w:bidi="en-US"/>
    </w:rPr>
  </w:style>
  <w:style w:type="paragraph" w:styleId="21">
    <w:name w:val="toc 2"/>
    <w:basedOn w:val="a0"/>
    <w:next w:val="a0"/>
    <w:autoRedefine/>
    <w:uiPriority w:val="39"/>
    <w:qFormat/>
    <w:rsid w:val="00893C44"/>
    <w:pPr>
      <w:tabs>
        <w:tab w:val="left" w:pos="168"/>
        <w:tab w:val="left" w:pos="318"/>
        <w:tab w:val="right" w:leader="dot" w:pos="9629"/>
      </w:tabs>
      <w:spacing w:after="0"/>
      <w:ind w:firstLine="0"/>
      <w:contextualSpacing w:val="0"/>
    </w:pPr>
    <w:rPr>
      <w:rFonts w:eastAsia="Times New Roman"/>
      <w:szCs w:val="24"/>
      <w:lang w:eastAsia="ru-RU" w:bidi="en-US"/>
    </w:rPr>
  </w:style>
  <w:style w:type="paragraph" w:styleId="a6">
    <w:name w:val="Normal (Web)"/>
    <w:basedOn w:val="a0"/>
    <w:uiPriority w:val="99"/>
    <w:semiHidden/>
    <w:unhideWhenUsed/>
    <w:rsid w:val="000679C4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table" w:styleId="a7">
    <w:name w:val="Table Grid"/>
    <w:basedOn w:val="a3"/>
    <w:uiPriority w:val="59"/>
    <w:rsid w:val="0086375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11">
    <w:name w:val="Заголовок 1 Знак"/>
    <w:aliases w:val="Раздел Знак,-РАЗДЕЛ Знак"/>
    <w:link w:val="1"/>
    <w:uiPriority w:val="1"/>
    <w:rsid w:val="00F20986"/>
    <w:rPr>
      <w:rFonts w:ascii="Times New Roman" w:hAnsi="Times New Roman"/>
      <w:b/>
      <w:caps/>
      <w:sz w:val="24"/>
      <w:szCs w:val="24"/>
      <w:lang w:eastAsia="en-US"/>
    </w:rPr>
  </w:style>
  <w:style w:type="character" w:customStyle="1" w:styleId="60">
    <w:name w:val="Заголовок 6 Знак"/>
    <w:aliases w:val="Заголовок 1.1 Знак,подраздел Знак"/>
    <w:link w:val="6"/>
    <w:uiPriority w:val="1"/>
    <w:rsid w:val="00F20986"/>
    <w:rPr>
      <w:rFonts w:ascii="Times New Roman" w:eastAsia="Times New Roman" w:hAnsi="Times New Roman"/>
      <w:b/>
      <w:spacing w:val="10"/>
      <w:sz w:val="28"/>
      <w:szCs w:val="22"/>
      <w:lang w:eastAsia="en-US" w:bidi="en-US"/>
    </w:rPr>
  </w:style>
  <w:style w:type="paragraph" w:customStyle="1" w:styleId="a">
    <w:name w:val="подзаголовок"/>
    <w:basedOn w:val="6"/>
    <w:uiPriority w:val="3"/>
    <w:unhideWhenUsed/>
    <w:qFormat/>
    <w:rsid w:val="00B71143"/>
    <w:pPr>
      <w:numPr>
        <w:ilvl w:val="2"/>
      </w:numPr>
      <w:tabs>
        <w:tab w:val="left" w:pos="1560"/>
      </w:tabs>
      <w:jc w:val="left"/>
    </w:pPr>
    <w:rPr>
      <w:rFonts w:ascii="GOST type B" w:hAnsi="GOST type B"/>
      <w:b w:val="0"/>
      <w:sz w:val="24"/>
    </w:rPr>
  </w:style>
  <w:style w:type="paragraph" w:styleId="a8">
    <w:name w:val="header"/>
    <w:basedOn w:val="a0"/>
    <w:link w:val="a9"/>
    <w:uiPriority w:val="99"/>
    <w:unhideWhenUsed/>
    <w:rsid w:val="00213DE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213DE7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213DE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213DE7"/>
    <w:rPr>
      <w:rFonts w:ascii="Times New Roman" w:hAnsi="Times New Roman"/>
      <w:sz w:val="24"/>
      <w:szCs w:val="22"/>
      <w:lang w:eastAsia="en-US"/>
    </w:rPr>
  </w:style>
  <w:style w:type="table" w:customStyle="1" w:styleId="13">
    <w:name w:val="Сетка таблицы1"/>
    <w:basedOn w:val="a3"/>
    <w:next w:val="a7"/>
    <w:uiPriority w:val="59"/>
    <w:rsid w:val="00C57A2E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3"/>
    <w:next w:val="a7"/>
    <w:uiPriority w:val="59"/>
    <w:rsid w:val="00186015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c">
    <w:name w:val="Штамп"/>
    <w:basedOn w:val="a3"/>
    <w:uiPriority w:val="99"/>
    <w:rsid w:val="00395A08"/>
    <w:rPr>
      <w:rFonts w:ascii="Times New Roman" w:hAnsi="Times New Roman"/>
      <w:sz w:val="24"/>
      <w:szCs w:val="22"/>
      <w:lang w:eastAsia="en-US"/>
    </w:rPr>
    <w:tblPr/>
    <w:tcPr>
      <w:noWrap/>
      <w:tcMar>
        <w:left w:w="0" w:type="dxa"/>
        <w:right w:w="0" w:type="dxa"/>
      </w:tcMar>
    </w:tcPr>
  </w:style>
  <w:style w:type="paragraph" w:styleId="ad">
    <w:name w:val="Balloon Text"/>
    <w:basedOn w:val="a0"/>
    <w:link w:val="ae"/>
    <w:uiPriority w:val="99"/>
    <w:semiHidden/>
    <w:unhideWhenUsed/>
    <w:rsid w:val="006A373B"/>
    <w:pPr>
      <w:spacing w:after="0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6A373B"/>
    <w:rPr>
      <w:rFonts w:ascii="Tahoma" w:hAnsi="Tahoma" w:cs="Tahoma"/>
      <w:sz w:val="16"/>
      <w:szCs w:val="16"/>
      <w:lang w:eastAsia="en-US"/>
    </w:rPr>
  </w:style>
  <w:style w:type="paragraph" w:customStyle="1" w:styleId="af">
    <w:name w:val="Основной_текст"/>
    <w:basedOn w:val="a0"/>
    <w:qFormat/>
    <w:rsid w:val="00F81DEC"/>
    <w:pPr>
      <w:spacing w:after="120" w:line="360" w:lineRule="auto"/>
      <w:ind w:firstLine="567"/>
    </w:pPr>
    <w:rPr>
      <w:rFonts w:eastAsia="Times New Roman"/>
      <w:szCs w:val="24"/>
      <w:lang w:bidi="en-US"/>
    </w:rPr>
  </w:style>
  <w:style w:type="numbering" w:customStyle="1" w:styleId="10">
    <w:name w:val="Список ур.1"/>
    <w:basedOn w:val="a4"/>
    <w:uiPriority w:val="99"/>
    <w:rsid w:val="00DA656B"/>
    <w:pPr>
      <w:numPr>
        <w:numId w:val="8"/>
      </w:numPr>
    </w:pPr>
  </w:style>
  <w:style w:type="character" w:customStyle="1" w:styleId="14">
    <w:name w:val="ур1 Раздел Знак"/>
    <w:link w:val="15"/>
    <w:rsid w:val="00B36236"/>
    <w:rPr>
      <w:rFonts w:ascii="Times New Roman" w:hAnsi="Times New Roman"/>
      <w:b/>
      <w:caps/>
      <w:spacing w:val="20"/>
      <w:sz w:val="28"/>
      <w:szCs w:val="24"/>
      <w:lang w:eastAsia="en-US"/>
    </w:rPr>
  </w:style>
  <w:style w:type="paragraph" w:customStyle="1" w:styleId="15">
    <w:name w:val="ур1 Раздел"/>
    <w:basedOn w:val="1"/>
    <w:next w:val="af"/>
    <w:link w:val="14"/>
    <w:qFormat/>
    <w:rsid w:val="00B36236"/>
    <w:pPr>
      <w:numPr>
        <w:numId w:val="0"/>
      </w:numPr>
      <w:suppressAutoHyphens/>
    </w:pPr>
    <w:rPr>
      <w:spacing w:val="20"/>
      <w:sz w:val="28"/>
    </w:rPr>
  </w:style>
  <w:style w:type="paragraph" w:styleId="af0">
    <w:name w:val="caption"/>
    <w:basedOn w:val="a0"/>
    <w:next w:val="a0"/>
    <w:uiPriority w:val="35"/>
    <w:unhideWhenUsed/>
    <w:qFormat/>
    <w:rsid w:val="00D3457D"/>
    <w:rPr>
      <w:b/>
      <w:bCs/>
      <w:szCs w:val="20"/>
    </w:rPr>
  </w:style>
  <w:style w:type="character" w:customStyle="1" w:styleId="31">
    <w:name w:val="ур3 Подзаголовок Знак"/>
    <w:basedOn w:val="14"/>
    <w:link w:val="32"/>
    <w:rsid w:val="009C0E0C"/>
    <w:rPr>
      <w:rFonts w:ascii="Times New Roman" w:hAnsi="Times New Roman"/>
      <w:b/>
      <w:caps w:val="0"/>
      <w:spacing w:val="20"/>
      <w:sz w:val="24"/>
      <w:szCs w:val="24"/>
      <w:lang w:eastAsia="en-US"/>
    </w:rPr>
  </w:style>
  <w:style w:type="paragraph" w:customStyle="1" w:styleId="23">
    <w:name w:val="ур2 Заголовок"/>
    <w:basedOn w:val="15"/>
    <w:next w:val="af"/>
    <w:link w:val="24"/>
    <w:qFormat/>
    <w:rsid w:val="00705D8B"/>
    <w:rPr>
      <w:sz w:val="24"/>
    </w:rPr>
  </w:style>
  <w:style w:type="paragraph" w:customStyle="1" w:styleId="32">
    <w:name w:val="ур3 Подзаголовок"/>
    <w:basedOn w:val="15"/>
    <w:next w:val="af"/>
    <w:link w:val="31"/>
    <w:qFormat/>
    <w:rsid w:val="009C0E0C"/>
    <w:pPr>
      <w:jc w:val="left"/>
    </w:pPr>
    <w:rPr>
      <w:caps w:val="0"/>
      <w:sz w:val="24"/>
    </w:rPr>
  </w:style>
  <w:style w:type="character" w:customStyle="1" w:styleId="24">
    <w:name w:val="ур2 Заголовок Знак"/>
    <w:link w:val="23"/>
    <w:rsid w:val="00705D8B"/>
    <w:rPr>
      <w:rFonts w:ascii="Times New Roman" w:hAnsi="Times New Roman"/>
      <w:b/>
      <w:caps/>
      <w:spacing w:val="20"/>
      <w:sz w:val="24"/>
      <w:szCs w:val="24"/>
      <w:lang w:eastAsia="en-US"/>
    </w:rPr>
  </w:style>
  <w:style w:type="table" w:customStyle="1" w:styleId="af1">
    <w:name w:val="Табл.обыч"/>
    <w:basedOn w:val="a3"/>
    <w:uiPriority w:val="99"/>
    <w:rsid w:val="00F20986"/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Табличный"/>
    <w:basedOn w:val="12"/>
    <w:link w:val="af3"/>
    <w:qFormat/>
    <w:rsid w:val="0030329D"/>
    <w:pPr>
      <w:jc w:val="center"/>
    </w:pPr>
  </w:style>
  <w:style w:type="character" w:customStyle="1" w:styleId="20">
    <w:name w:val="Заголовок 2 Знак"/>
    <w:link w:val="2"/>
    <w:uiPriority w:val="1"/>
    <w:semiHidden/>
    <w:rsid w:val="00B34FED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af3">
    <w:name w:val="Табличный Знак"/>
    <w:basedOn w:val="a5"/>
    <w:link w:val="af2"/>
    <w:rsid w:val="0030329D"/>
    <w:rPr>
      <w:rFonts w:ascii="Times New Roman" w:eastAsia="Times New Roman" w:hAnsi="Times New Roman"/>
      <w:sz w:val="24"/>
      <w:szCs w:val="22"/>
      <w:lang w:eastAsia="en-US" w:bidi="en-US"/>
    </w:rPr>
  </w:style>
  <w:style w:type="character" w:customStyle="1" w:styleId="30">
    <w:name w:val="Заголовок 3 Знак"/>
    <w:link w:val="3"/>
    <w:uiPriority w:val="9"/>
    <w:semiHidden/>
    <w:rsid w:val="00B34FED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styleId="16">
    <w:name w:val="toc 1"/>
    <w:basedOn w:val="a0"/>
    <w:next w:val="a0"/>
    <w:autoRedefine/>
    <w:uiPriority w:val="39"/>
    <w:unhideWhenUsed/>
    <w:rsid w:val="00DA249B"/>
    <w:pPr>
      <w:tabs>
        <w:tab w:val="right" w:leader="dot" w:pos="9685"/>
      </w:tabs>
      <w:spacing w:after="0"/>
      <w:ind w:left="142" w:firstLine="0"/>
      <w:contextualSpacing w:val="0"/>
    </w:pPr>
  </w:style>
  <w:style w:type="character" w:styleId="af4">
    <w:name w:val="Hyperlink"/>
    <w:uiPriority w:val="99"/>
    <w:unhideWhenUsed/>
    <w:rsid w:val="00B34FED"/>
    <w:rPr>
      <w:color w:val="0000FF"/>
      <w:u w:val="single"/>
    </w:rPr>
  </w:style>
  <w:style w:type="paragraph" w:styleId="9">
    <w:name w:val="toc 9"/>
    <w:basedOn w:val="a0"/>
    <w:next w:val="a0"/>
    <w:autoRedefine/>
    <w:uiPriority w:val="39"/>
    <w:semiHidden/>
    <w:unhideWhenUsed/>
    <w:rsid w:val="00893C44"/>
    <w:pPr>
      <w:ind w:left="1920"/>
    </w:pPr>
  </w:style>
  <w:style w:type="paragraph" w:styleId="33">
    <w:name w:val="toc 3"/>
    <w:basedOn w:val="a0"/>
    <w:next w:val="a0"/>
    <w:autoRedefine/>
    <w:uiPriority w:val="39"/>
    <w:unhideWhenUsed/>
    <w:rsid w:val="00893C44"/>
    <w:pPr>
      <w:spacing w:after="0"/>
      <w:ind w:firstLine="0"/>
    </w:pPr>
  </w:style>
  <w:style w:type="character" w:styleId="af5">
    <w:name w:val="Placeholder Text"/>
    <w:basedOn w:val="a2"/>
    <w:uiPriority w:val="99"/>
    <w:semiHidden/>
    <w:rsid w:val="0036777F"/>
    <w:rPr>
      <w:color w:val="808080"/>
    </w:rPr>
  </w:style>
  <w:style w:type="character" w:styleId="af6">
    <w:name w:val="Book Title"/>
    <w:basedOn w:val="a2"/>
    <w:uiPriority w:val="33"/>
    <w:qFormat/>
    <w:rsid w:val="00D3457D"/>
    <w:rPr>
      <w:rFonts w:ascii="Times New Roman" w:hAnsi="Times New Roman"/>
      <w:b/>
      <w:bCs/>
      <w:smallCaps/>
      <w:spacing w:val="5"/>
      <w:sz w:val="24"/>
    </w:rPr>
  </w:style>
  <w:style w:type="paragraph" w:styleId="af7">
    <w:name w:val="No Spacing"/>
    <w:uiPriority w:val="1"/>
    <w:qFormat/>
    <w:rsid w:val="00660832"/>
    <w:rPr>
      <w:sz w:val="22"/>
      <w:szCs w:val="22"/>
      <w:lang w:eastAsia="en-US"/>
    </w:rPr>
  </w:style>
  <w:style w:type="paragraph" w:styleId="34">
    <w:name w:val="Body Text 3"/>
    <w:basedOn w:val="a0"/>
    <w:link w:val="35"/>
    <w:rsid w:val="003D4556"/>
    <w:pPr>
      <w:spacing w:after="0"/>
      <w:ind w:firstLine="0"/>
      <w:contextualSpacing w:val="0"/>
    </w:pPr>
    <w:rPr>
      <w:rFonts w:eastAsia="Times New Roman"/>
      <w:szCs w:val="20"/>
      <w:lang w:eastAsia="ru-RU"/>
    </w:rPr>
  </w:style>
  <w:style w:type="character" w:customStyle="1" w:styleId="35">
    <w:name w:val="Основной текст 3 Знак"/>
    <w:basedOn w:val="a2"/>
    <w:link w:val="34"/>
    <w:rsid w:val="003D4556"/>
    <w:rPr>
      <w:rFonts w:ascii="Times New Roman" w:eastAsia="Times New Roman" w:hAnsi="Times New Roman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uiPriority w:val="1"/>
    <w:unhideWhenUsed/>
    <w:qFormat/>
    <w:rsid w:val="0062449A"/>
    <w:pPr>
      <w:spacing w:after="200"/>
      <w:ind w:firstLine="709"/>
      <w:contextualSpacing/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aliases w:val="Раздел,-РАЗДЕЛ"/>
    <w:basedOn w:val="a1"/>
    <w:next w:val="a0"/>
    <w:link w:val="11"/>
    <w:uiPriority w:val="1"/>
    <w:unhideWhenUsed/>
    <w:qFormat/>
    <w:rsid w:val="00B71143"/>
    <w:pPr>
      <w:numPr>
        <w:numId w:val="1"/>
      </w:numPr>
      <w:jc w:val="center"/>
      <w:outlineLvl w:val="0"/>
    </w:pPr>
    <w:rPr>
      <w:b/>
      <w:caps/>
      <w:szCs w:val="24"/>
    </w:rPr>
  </w:style>
  <w:style w:type="paragraph" w:styleId="2">
    <w:name w:val="heading 2"/>
    <w:basedOn w:val="a0"/>
    <w:next w:val="a0"/>
    <w:link w:val="20"/>
    <w:uiPriority w:val="1"/>
    <w:semiHidden/>
    <w:unhideWhenUsed/>
    <w:qFormat/>
    <w:rsid w:val="00B34FED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B34FED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6">
    <w:name w:val="heading 6"/>
    <w:aliases w:val="Заголовок 1.1,подраздел"/>
    <w:basedOn w:val="a0"/>
    <w:next w:val="a0"/>
    <w:link w:val="60"/>
    <w:uiPriority w:val="1"/>
    <w:unhideWhenUsed/>
    <w:qFormat/>
    <w:rsid w:val="00B71143"/>
    <w:pPr>
      <w:numPr>
        <w:ilvl w:val="1"/>
        <w:numId w:val="7"/>
      </w:numPr>
      <w:tabs>
        <w:tab w:val="left" w:pos="1134"/>
      </w:tabs>
      <w:spacing w:before="120" w:after="120"/>
      <w:ind w:left="851" w:right="1418" w:firstLine="0"/>
      <w:jc w:val="center"/>
      <w:outlineLvl w:val="5"/>
    </w:pPr>
    <w:rPr>
      <w:rFonts w:eastAsia="Times New Roman"/>
      <w:b/>
      <w:spacing w:val="10"/>
      <w:sz w:val="28"/>
      <w:lang w:bidi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1">
    <w:name w:val="List Paragraph"/>
    <w:basedOn w:val="a0"/>
    <w:uiPriority w:val="34"/>
    <w:qFormat/>
    <w:rsid w:val="003F4C26"/>
    <w:pPr>
      <w:ind w:left="720"/>
    </w:pPr>
  </w:style>
  <w:style w:type="paragraph" w:customStyle="1" w:styleId="12">
    <w:name w:val="Без интервала1"/>
    <w:aliases w:val="Основной"/>
    <w:basedOn w:val="a0"/>
    <w:link w:val="a5"/>
    <w:uiPriority w:val="4"/>
    <w:unhideWhenUsed/>
    <w:qFormat/>
    <w:rsid w:val="00F53649"/>
    <w:pPr>
      <w:spacing w:after="0"/>
      <w:ind w:left="-57" w:right="-57" w:firstLine="0"/>
    </w:pPr>
    <w:rPr>
      <w:rFonts w:eastAsia="Times New Roman"/>
      <w:lang w:bidi="en-US"/>
    </w:rPr>
  </w:style>
  <w:style w:type="character" w:customStyle="1" w:styleId="a5">
    <w:name w:val="Без интервала Знак"/>
    <w:aliases w:val="Основной Знак,Без интервала1 Знак"/>
    <w:link w:val="12"/>
    <w:uiPriority w:val="4"/>
    <w:rsid w:val="00F20986"/>
    <w:rPr>
      <w:rFonts w:ascii="Times New Roman" w:eastAsia="Times New Roman" w:hAnsi="Times New Roman"/>
      <w:sz w:val="24"/>
      <w:szCs w:val="22"/>
      <w:lang w:eastAsia="en-US" w:bidi="en-US"/>
    </w:rPr>
  </w:style>
  <w:style w:type="paragraph" w:styleId="21">
    <w:name w:val="toc 2"/>
    <w:basedOn w:val="a0"/>
    <w:next w:val="a0"/>
    <w:autoRedefine/>
    <w:uiPriority w:val="39"/>
    <w:qFormat/>
    <w:rsid w:val="00893C44"/>
    <w:pPr>
      <w:tabs>
        <w:tab w:val="left" w:pos="168"/>
        <w:tab w:val="left" w:pos="318"/>
        <w:tab w:val="right" w:leader="dot" w:pos="9629"/>
      </w:tabs>
      <w:spacing w:after="0"/>
      <w:ind w:firstLine="0"/>
      <w:contextualSpacing w:val="0"/>
    </w:pPr>
    <w:rPr>
      <w:rFonts w:eastAsia="Times New Roman"/>
      <w:szCs w:val="24"/>
      <w:lang w:eastAsia="ru-RU" w:bidi="en-US"/>
    </w:rPr>
  </w:style>
  <w:style w:type="paragraph" w:styleId="a6">
    <w:name w:val="Normal (Web)"/>
    <w:basedOn w:val="a0"/>
    <w:uiPriority w:val="99"/>
    <w:semiHidden/>
    <w:unhideWhenUsed/>
    <w:rsid w:val="000679C4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table" w:styleId="a7">
    <w:name w:val="Table Grid"/>
    <w:basedOn w:val="a3"/>
    <w:uiPriority w:val="59"/>
    <w:rsid w:val="0086375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11">
    <w:name w:val="Заголовок 1 Знак"/>
    <w:aliases w:val="Раздел Знак,-РАЗДЕЛ Знак"/>
    <w:link w:val="1"/>
    <w:uiPriority w:val="1"/>
    <w:rsid w:val="00F20986"/>
    <w:rPr>
      <w:rFonts w:ascii="Times New Roman" w:hAnsi="Times New Roman"/>
      <w:b/>
      <w:caps/>
      <w:sz w:val="24"/>
      <w:szCs w:val="24"/>
      <w:lang w:eastAsia="en-US"/>
    </w:rPr>
  </w:style>
  <w:style w:type="character" w:customStyle="1" w:styleId="60">
    <w:name w:val="Заголовок 6 Знак"/>
    <w:aliases w:val="Заголовок 1.1 Знак,подраздел Знак"/>
    <w:link w:val="6"/>
    <w:uiPriority w:val="1"/>
    <w:rsid w:val="00F20986"/>
    <w:rPr>
      <w:rFonts w:ascii="Times New Roman" w:eastAsia="Times New Roman" w:hAnsi="Times New Roman"/>
      <w:b/>
      <w:spacing w:val="10"/>
      <w:sz w:val="28"/>
      <w:szCs w:val="22"/>
      <w:lang w:eastAsia="en-US" w:bidi="en-US"/>
    </w:rPr>
  </w:style>
  <w:style w:type="paragraph" w:customStyle="1" w:styleId="a">
    <w:name w:val="подзаголовок"/>
    <w:basedOn w:val="6"/>
    <w:uiPriority w:val="3"/>
    <w:unhideWhenUsed/>
    <w:qFormat/>
    <w:rsid w:val="00B71143"/>
    <w:pPr>
      <w:numPr>
        <w:ilvl w:val="2"/>
      </w:numPr>
      <w:tabs>
        <w:tab w:val="left" w:pos="1560"/>
      </w:tabs>
      <w:jc w:val="left"/>
    </w:pPr>
    <w:rPr>
      <w:rFonts w:ascii="GOST type B" w:hAnsi="GOST type B"/>
      <w:b w:val="0"/>
      <w:sz w:val="24"/>
    </w:rPr>
  </w:style>
  <w:style w:type="paragraph" w:styleId="a8">
    <w:name w:val="header"/>
    <w:basedOn w:val="a0"/>
    <w:link w:val="a9"/>
    <w:uiPriority w:val="99"/>
    <w:unhideWhenUsed/>
    <w:rsid w:val="00213DE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213DE7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213DE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213DE7"/>
    <w:rPr>
      <w:rFonts w:ascii="Times New Roman" w:hAnsi="Times New Roman"/>
      <w:sz w:val="24"/>
      <w:szCs w:val="22"/>
      <w:lang w:eastAsia="en-US"/>
    </w:rPr>
  </w:style>
  <w:style w:type="table" w:customStyle="1" w:styleId="13">
    <w:name w:val="Сетка таблицы1"/>
    <w:basedOn w:val="a3"/>
    <w:next w:val="a7"/>
    <w:uiPriority w:val="59"/>
    <w:rsid w:val="00C57A2E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3"/>
    <w:next w:val="a7"/>
    <w:uiPriority w:val="59"/>
    <w:rsid w:val="00186015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c">
    <w:name w:val="Штамп"/>
    <w:basedOn w:val="a3"/>
    <w:uiPriority w:val="99"/>
    <w:rsid w:val="00395A08"/>
    <w:rPr>
      <w:rFonts w:ascii="Times New Roman" w:hAnsi="Times New Roman"/>
      <w:sz w:val="24"/>
      <w:szCs w:val="22"/>
      <w:lang w:eastAsia="en-US"/>
    </w:rPr>
    <w:tblPr/>
    <w:tcPr>
      <w:noWrap/>
      <w:tcMar>
        <w:left w:w="0" w:type="dxa"/>
        <w:right w:w="0" w:type="dxa"/>
      </w:tcMar>
    </w:tcPr>
  </w:style>
  <w:style w:type="paragraph" w:styleId="ad">
    <w:name w:val="Balloon Text"/>
    <w:basedOn w:val="a0"/>
    <w:link w:val="ae"/>
    <w:uiPriority w:val="99"/>
    <w:semiHidden/>
    <w:unhideWhenUsed/>
    <w:rsid w:val="006A373B"/>
    <w:pPr>
      <w:spacing w:after="0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6A373B"/>
    <w:rPr>
      <w:rFonts w:ascii="Tahoma" w:hAnsi="Tahoma" w:cs="Tahoma"/>
      <w:sz w:val="16"/>
      <w:szCs w:val="16"/>
      <w:lang w:eastAsia="en-US"/>
    </w:rPr>
  </w:style>
  <w:style w:type="paragraph" w:customStyle="1" w:styleId="af">
    <w:name w:val="Основной_текст"/>
    <w:basedOn w:val="a0"/>
    <w:qFormat/>
    <w:rsid w:val="00F81DEC"/>
    <w:pPr>
      <w:spacing w:after="120" w:line="360" w:lineRule="auto"/>
      <w:ind w:firstLine="567"/>
    </w:pPr>
    <w:rPr>
      <w:rFonts w:eastAsia="Times New Roman"/>
      <w:szCs w:val="24"/>
      <w:lang w:bidi="en-US"/>
    </w:rPr>
  </w:style>
  <w:style w:type="numbering" w:customStyle="1" w:styleId="10">
    <w:name w:val="Список ур.1"/>
    <w:basedOn w:val="a4"/>
    <w:uiPriority w:val="99"/>
    <w:rsid w:val="00DA656B"/>
    <w:pPr>
      <w:numPr>
        <w:numId w:val="8"/>
      </w:numPr>
    </w:pPr>
  </w:style>
  <w:style w:type="character" w:customStyle="1" w:styleId="14">
    <w:name w:val="ур1 Раздел Знак"/>
    <w:link w:val="15"/>
    <w:rsid w:val="00B36236"/>
    <w:rPr>
      <w:rFonts w:ascii="Times New Roman" w:hAnsi="Times New Roman"/>
      <w:b/>
      <w:caps/>
      <w:spacing w:val="20"/>
      <w:sz w:val="28"/>
      <w:szCs w:val="24"/>
      <w:lang w:eastAsia="en-US"/>
    </w:rPr>
  </w:style>
  <w:style w:type="paragraph" w:customStyle="1" w:styleId="15">
    <w:name w:val="ур1 Раздел"/>
    <w:basedOn w:val="1"/>
    <w:next w:val="af"/>
    <w:link w:val="14"/>
    <w:qFormat/>
    <w:rsid w:val="00B36236"/>
    <w:pPr>
      <w:numPr>
        <w:numId w:val="0"/>
      </w:numPr>
      <w:suppressAutoHyphens/>
    </w:pPr>
    <w:rPr>
      <w:spacing w:val="20"/>
      <w:sz w:val="28"/>
    </w:rPr>
  </w:style>
  <w:style w:type="paragraph" w:styleId="af0">
    <w:name w:val="caption"/>
    <w:basedOn w:val="a0"/>
    <w:next w:val="a0"/>
    <w:uiPriority w:val="35"/>
    <w:unhideWhenUsed/>
    <w:qFormat/>
    <w:rsid w:val="00D3457D"/>
    <w:rPr>
      <w:b/>
      <w:bCs/>
      <w:szCs w:val="20"/>
    </w:rPr>
  </w:style>
  <w:style w:type="character" w:customStyle="1" w:styleId="31">
    <w:name w:val="ур3 Подзаголовок Знак"/>
    <w:basedOn w:val="14"/>
    <w:link w:val="32"/>
    <w:rsid w:val="009C0E0C"/>
    <w:rPr>
      <w:rFonts w:ascii="Times New Roman" w:hAnsi="Times New Roman"/>
      <w:b/>
      <w:caps w:val="0"/>
      <w:spacing w:val="20"/>
      <w:sz w:val="24"/>
      <w:szCs w:val="24"/>
      <w:lang w:eastAsia="en-US"/>
    </w:rPr>
  </w:style>
  <w:style w:type="paragraph" w:customStyle="1" w:styleId="23">
    <w:name w:val="ур2 Заголовок"/>
    <w:basedOn w:val="15"/>
    <w:next w:val="af"/>
    <w:link w:val="24"/>
    <w:qFormat/>
    <w:rsid w:val="00705D8B"/>
    <w:rPr>
      <w:sz w:val="24"/>
    </w:rPr>
  </w:style>
  <w:style w:type="paragraph" w:customStyle="1" w:styleId="32">
    <w:name w:val="ур3 Подзаголовок"/>
    <w:basedOn w:val="15"/>
    <w:next w:val="af"/>
    <w:link w:val="31"/>
    <w:qFormat/>
    <w:rsid w:val="009C0E0C"/>
    <w:pPr>
      <w:jc w:val="left"/>
    </w:pPr>
    <w:rPr>
      <w:caps w:val="0"/>
      <w:sz w:val="24"/>
    </w:rPr>
  </w:style>
  <w:style w:type="character" w:customStyle="1" w:styleId="24">
    <w:name w:val="ур2 Заголовок Знак"/>
    <w:link w:val="23"/>
    <w:rsid w:val="00705D8B"/>
    <w:rPr>
      <w:rFonts w:ascii="Times New Roman" w:hAnsi="Times New Roman"/>
      <w:b/>
      <w:caps/>
      <w:spacing w:val="20"/>
      <w:sz w:val="24"/>
      <w:szCs w:val="24"/>
      <w:lang w:eastAsia="en-US"/>
    </w:rPr>
  </w:style>
  <w:style w:type="table" w:customStyle="1" w:styleId="af1">
    <w:name w:val="Табл.обыч"/>
    <w:basedOn w:val="a3"/>
    <w:uiPriority w:val="99"/>
    <w:rsid w:val="00F20986"/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Табличный"/>
    <w:basedOn w:val="12"/>
    <w:link w:val="af3"/>
    <w:qFormat/>
    <w:rsid w:val="0030329D"/>
    <w:pPr>
      <w:jc w:val="center"/>
    </w:pPr>
  </w:style>
  <w:style w:type="character" w:customStyle="1" w:styleId="20">
    <w:name w:val="Заголовок 2 Знак"/>
    <w:link w:val="2"/>
    <w:uiPriority w:val="1"/>
    <w:semiHidden/>
    <w:rsid w:val="00B34FED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af3">
    <w:name w:val="Табличный Знак"/>
    <w:basedOn w:val="a5"/>
    <w:link w:val="af2"/>
    <w:rsid w:val="0030329D"/>
    <w:rPr>
      <w:rFonts w:ascii="Times New Roman" w:eastAsia="Times New Roman" w:hAnsi="Times New Roman"/>
      <w:sz w:val="24"/>
      <w:szCs w:val="22"/>
      <w:lang w:eastAsia="en-US" w:bidi="en-US"/>
    </w:rPr>
  </w:style>
  <w:style w:type="character" w:customStyle="1" w:styleId="30">
    <w:name w:val="Заголовок 3 Знак"/>
    <w:link w:val="3"/>
    <w:uiPriority w:val="9"/>
    <w:semiHidden/>
    <w:rsid w:val="00B34FED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styleId="16">
    <w:name w:val="toc 1"/>
    <w:basedOn w:val="a0"/>
    <w:next w:val="a0"/>
    <w:autoRedefine/>
    <w:uiPriority w:val="39"/>
    <w:unhideWhenUsed/>
    <w:rsid w:val="00DA249B"/>
    <w:pPr>
      <w:tabs>
        <w:tab w:val="right" w:leader="dot" w:pos="9685"/>
      </w:tabs>
      <w:spacing w:after="0"/>
      <w:ind w:left="142" w:firstLine="0"/>
      <w:contextualSpacing w:val="0"/>
    </w:pPr>
  </w:style>
  <w:style w:type="character" w:styleId="af4">
    <w:name w:val="Hyperlink"/>
    <w:uiPriority w:val="99"/>
    <w:unhideWhenUsed/>
    <w:rsid w:val="00B34FED"/>
    <w:rPr>
      <w:color w:val="0000FF"/>
      <w:u w:val="single"/>
    </w:rPr>
  </w:style>
  <w:style w:type="paragraph" w:styleId="9">
    <w:name w:val="toc 9"/>
    <w:basedOn w:val="a0"/>
    <w:next w:val="a0"/>
    <w:autoRedefine/>
    <w:uiPriority w:val="39"/>
    <w:semiHidden/>
    <w:unhideWhenUsed/>
    <w:rsid w:val="00893C44"/>
    <w:pPr>
      <w:ind w:left="1920"/>
    </w:pPr>
  </w:style>
  <w:style w:type="paragraph" w:styleId="33">
    <w:name w:val="toc 3"/>
    <w:basedOn w:val="a0"/>
    <w:next w:val="a0"/>
    <w:autoRedefine/>
    <w:uiPriority w:val="39"/>
    <w:unhideWhenUsed/>
    <w:rsid w:val="00893C44"/>
    <w:pPr>
      <w:spacing w:after="0"/>
      <w:ind w:firstLine="0"/>
    </w:pPr>
  </w:style>
  <w:style w:type="character" w:styleId="af5">
    <w:name w:val="Placeholder Text"/>
    <w:basedOn w:val="a2"/>
    <w:uiPriority w:val="99"/>
    <w:semiHidden/>
    <w:rsid w:val="0036777F"/>
    <w:rPr>
      <w:color w:val="808080"/>
    </w:rPr>
  </w:style>
  <w:style w:type="character" w:styleId="af6">
    <w:name w:val="Book Title"/>
    <w:basedOn w:val="a2"/>
    <w:uiPriority w:val="33"/>
    <w:qFormat/>
    <w:rsid w:val="00D3457D"/>
    <w:rPr>
      <w:rFonts w:ascii="Times New Roman" w:hAnsi="Times New Roman"/>
      <w:b/>
      <w:bCs/>
      <w:smallCaps/>
      <w:spacing w:val="5"/>
      <w:sz w:val="24"/>
    </w:rPr>
  </w:style>
  <w:style w:type="paragraph" w:styleId="af7">
    <w:name w:val="No Spacing"/>
    <w:uiPriority w:val="1"/>
    <w:qFormat/>
    <w:rsid w:val="00660832"/>
    <w:rPr>
      <w:sz w:val="22"/>
      <w:szCs w:val="22"/>
      <w:lang w:eastAsia="en-US"/>
    </w:rPr>
  </w:style>
  <w:style w:type="paragraph" w:styleId="34">
    <w:name w:val="Body Text 3"/>
    <w:basedOn w:val="a0"/>
    <w:link w:val="35"/>
    <w:rsid w:val="003D4556"/>
    <w:pPr>
      <w:spacing w:after="0"/>
      <w:ind w:firstLine="0"/>
      <w:contextualSpacing w:val="0"/>
    </w:pPr>
    <w:rPr>
      <w:rFonts w:eastAsia="Times New Roman"/>
      <w:szCs w:val="20"/>
      <w:lang w:eastAsia="ru-RU"/>
    </w:rPr>
  </w:style>
  <w:style w:type="character" w:customStyle="1" w:styleId="35">
    <w:name w:val="Основной текст 3 Знак"/>
    <w:basedOn w:val="a2"/>
    <w:link w:val="34"/>
    <w:rsid w:val="003D4556"/>
    <w:rPr>
      <w:rFonts w:ascii="Times New Roman" w:eastAsia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417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1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648E368DA4C44F699D6DD56716D1AC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941DD9-A48E-48B4-9990-093E09F44060}"/>
      </w:docPartPr>
      <w:docPartBody>
        <w:p w:rsidR="008F2CA7" w:rsidRDefault="008F2CA7">
          <w:pPr>
            <w:pStyle w:val="648E368DA4C44F699D6DD56716D1AC7F"/>
          </w:pPr>
          <w:r w:rsidRPr="005F7C8E">
            <w:rPr>
              <w:rStyle w:val="a3"/>
            </w:rPr>
            <w:t>[Тема]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OST type B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8F2CA7"/>
    <w:rsid w:val="000D2031"/>
    <w:rsid w:val="001735A7"/>
    <w:rsid w:val="00206B30"/>
    <w:rsid w:val="002E26BF"/>
    <w:rsid w:val="004A55C9"/>
    <w:rsid w:val="0057281D"/>
    <w:rsid w:val="005C580E"/>
    <w:rsid w:val="008C5762"/>
    <w:rsid w:val="008F2CA7"/>
    <w:rsid w:val="00CF37B9"/>
    <w:rsid w:val="00E10A6C"/>
    <w:rsid w:val="00F200D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58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5C580E"/>
    <w:rPr>
      <w:color w:val="808080"/>
    </w:rPr>
  </w:style>
  <w:style w:type="paragraph" w:customStyle="1" w:styleId="897105BAC2B74EAF9C92E319542FE4CB">
    <w:name w:val="897105BAC2B74EAF9C92E319542FE4CB"/>
    <w:rsid w:val="005C580E"/>
  </w:style>
  <w:style w:type="paragraph" w:customStyle="1" w:styleId="66A4AB900E234EB2A46064820224A638">
    <w:name w:val="66A4AB900E234EB2A46064820224A638"/>
    <w:rsid w:val="005C580E"/>
  </w:style>
  <w:style w:type="paragraph" w:customStyle="1" w:styleId="5293E0935D104978954517B998A06888">
    <w:name w:val="5293E0935D104978954517B998A06888"/>
    <w:rsid w:val="005C580E"/>
  </w:style>
  <w:style w:type="paragraph" w:customStyle="1" w:styleId="9A756BF09298496AAC001BB0A1BF3860">
    <w:name w:val="9A756BF09298496AAC001BB0A1BF3860"/>
    <w:rsid w:val="005C580E"/>
  </w:style>
  <w:style w:type="paragraph" w:customStyle="1" w:styleId="648E368DA4C44F699D6DD56716D1AC7F">
    <w:name w:val="648E368DA4C44F699D6DD56716D1AC7F"/>
    <w:rsid w:val="005C580E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D6F173-88E4-4FC2-ADC8-E791E8FE75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1411</Words>
  <Characters>8048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полосы отвода</vt:lpstr>
    </vt:vector>
  </TitlesOfParts>
  <Company>Reanimator Extreme Edition</Company>
  <LinksUpToDate>false</LinksUpToDate>
  <CharactersWithSpaces>9441</CharactersWithSpaces>
  <SharedDoc>false</SharedDoc>
  <HLinks>
    <vt:vector size="78" baseType="variant">
      <vt:variant>
        <vt:i4>1703984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_Toc318387382</vt:lpwstr>
      </vt:variant>
      <vt:variant>
        <vt:i4>1703984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_Toc318387381</vt:lpwstr>
      </vt:variant>
      <vt:variant>
        <vt:i4>1703984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_Toc318387380</vt:lpwstr>
      </vt:variant>
      <vt:variant>
        <vt:i4>1376304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_Toc318387379</vt:lpwstr>
      </vt:variant>
      <vt:variant>
        <vt:i4>1376304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_Toc318387378</vt:lpwstr>
      </vt:variant>
      <vt:variant>
        <vt:i4>1376304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_Toc318387377</vt:lpwstr>
      </vt:variant>
      <vt:variant>
        <vt:i4>1376304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_Toc318387376</vt:lpwstr>
      </vt:variant>
      <vt:variant>
        <vt:i4>1376304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_Toc318387375</vt:lpwstr>
      </vt:variant>
      <vt:variant>
        <vt:i4>1376304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_Toc318387374</vt:lpwstr>
      </vt:variant>
      <vt:variant>
        <vt:i4>1376304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_Toc318387373</vt:lpwstr>
      </vt:variant>
      <vt:variant>
        <vt:i4>1376304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_Toc318387372</vt:lpwstr>
      </vt:variant>
      <vt:variant>
        <vt:i4>1376304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_Toc318387371</vt:lpwstr>
      </vt:variant>
      <vt:variant>
        <vt:i4>1376304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_Toc318387370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полосы отвода</dc:title>
  <dc:subject>К-М-17.2012-ППО</dc:subject>
  <dc:creator>Павел</dc:creator>
  <cp:lastModifiedBy>Коскина Татьяна Владимировна</cp:lastModifiedBy>
  <cp:revision>8</cp:revision>
  <cp:lastPrinted>2014-08-11T10:05:00Z</cp:lastPrinted>
  <dcterms:created xsi:type="dcterms:W3CDTF">2014-05-12T08:41:00Z</dcterms:created>
  <dcterms:modified xsi:type="dcterms:W3CDTF">2014-08-11T10:06:00Z</dcterms:modified>
</cp:coreProperties>
</file>