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AD" w:rsidRDefault="007021AD" w:rsidP="007021AD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Преимущества регистрации в ЕСИА</w:t>
      </w:r>
    </w:p>
    <w:p w:rsidR="007021AD" w:rsidRDefault="007021AD" w:rsidP="007021A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ЕСИА (Единая система идентификации и аутентификации) — «универсальный ключ» к ресурсам электронного правительства во всей России. ЕСИА предоставляет пользователю единую учётную запись для получения электронных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сервисов.</w:t>
      </w:r>
    </w:p>
    <w:p w:rsidR="007021AD" w:rsidRDefault="007021AD" w:rsidP="007021A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При помощи учётной записи ЕСИА можно получать различные электронные услуги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в Личном кабинете на сайте ПФР, в личном кабинете федеральной государственной информационной системы «Федеральный реестр инвалидов» (ФГИС ФРИ), в личном кабинете Единой государственной информационной системы социального обеспечения (ЕГИССО), на других сайтах региональных и федеральных органов исполнительной власти.</w:t>
      </w:r>
    </w:p>
    <w:p w:rsidR="007021AD" w:rsidRDefault="007021AD" w:rsidP="007021A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Например, можно узнать состояние индивидуального лицевого счета в системе обязательного пенсионного страхования, оплатить налоги, сборы и штрафы, подать различные виды заявлений, заказать и получить всевозможные справки и сведения.</w:t>
      </w:r>
    </w:p>
    <w:p w:rsidR="007021AD" w:rsidRDefault="007021AD" w:rsidP="007021A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Жителям региона учётная запись, полученная при регистрации в ЕСИА, даст доступ к порталам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Санкт-Петербурга и Ленинградской области, а также ко многим другим официальным городским и областным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интернет-ресурсам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.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Например, порталам «Петербургское образование», «Наш Санкт-Петербург», «Наша Ленинградская область, отраслевым порталам «ЖКХ» Санкт-Петербурга и «ЖКХ» Ленинградской области и т.д.</w:t>
      </w:r>
      <w:proofErr w:type="gramEnd"/>
    </w:p>
    <w:p w:rsidR="007021AD" w:rsidRDefault="007021AD" w:rsidP="007021A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Пошаговая инструкция по регистрации в ЕСИА представлена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115F24" w:rsidRDefault="007021AD" w:rsidP="007021AD">
      <w:r>
        <w:rPr>
          <w:rFonts w:ascii="Tms Rmn" w:hAnsi="Tms Rmn" w:cs="Tms Rmn"/>
          <w:color w:val="000000"/>
          <w:sz w:val="24"/>
          <w:szCs w:val="24"/>
        </w:rPr>
        <w:t xml:space="preserve">Жители Санкт-Петербурга и Ленинградской области могут пройти процедуру регистрации в ЕСИА в центрах обслуживания. Информация об адресах и режиме работы всех центров обслуживания представлена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 Центры обслуживания развернуты во всех 39 клиентских службах ПФР на территории Санкт-Петербурга и Ленинградской области.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1AD"/>
    <w:rsid w:val="00115F24"/>
    <w:rsid w:val="007021AD"/>
    <w:rsid w:val="0070277F"/>
    <w:rsid w:val="00B6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2020-12-09T09:14:00Z</dcterms:created>
  <dcterms:modified xsi:type="dcterms:W3CDTF">2020-12-09T09:14:00Z</dcterms:modified>
</cp:coreProperties>
</file>