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Pr="003715A1" w:rsidRDefault="003715A1" w:rsidP="003715A1">
      <w:pPr>
        <w:jc w:val="left"/>
        <w:rPr>
          <w:rFonts w:ascii="Times New Roman" w:hAnsi="Times New Roman" w:cs="Times New Roman"/>
        </w:rPr>
      </w:pPr>
      <w:r w:rsidRPr="003715A1">
        <w:rPr>
          <w:rFonts w:ascii="Times New Roman" w:hAnsi="Times New Roman" w:cs="Times New Roman"/>
          <w:b/>
        </w:rPr>
        <w:t>Нетрудоустроенные граждане могут сами формировать будущую пенсию.</w:t>
      </w:r>
      <w:r w:rsidRPr="003715A1">
        <w:rPr>
          <w:rFonts w:ascii="Times New Roman" w:hAnsi="Times New Roman" w:cs="Times New Roman"/>
        </w:rPr>
        <w:br/>
      </w:r>
      <w:r w:rsidRPr="003715A1">
        <w:rPr>
          <w:rFonts w:ascii="Times New Roman" w:hAnsi="Times New Roman" w:cs="Times New Roman"/>
        </w:rPr>
        <w:br/>
        <w:t>Речь идёт о работниках, с которыми не заключены трудовые договоры, а, следовательно, работодателями не уплачиваются взносы на обязательное пенсионное страхование, а также неработающих матерях, занимающихся воспитанием детей, домохозяйках и пр.</w:t>
      </w:r>
      <w:r w:rsidRPr="003715A1">
        <w:rPr>
          <w:rFonts w:ascii="Times New Roman" w:hAnsi="Times New Roman" w:cs="Times New Roman"/>
        </w:rPr>
        <w:br/>
      </w:r>
      <w:r w:rsidRPr="003715A1">
        <w:rPr>
          <w:rFonts w:ascii="Times New Roman" w:hAnsi="Times New Roman" w:cs="Times New Roman"/>
        </w:rPr>
        <w:br/>
        <w:t>Не менее 15 лет стажа и 30 индивидуальных пенсионных коэффициентов (ИПК) потребуется накопить за свою трудовую жизнь тем, кто соберётся на пенсию после 2025 года. В 2020 году минимум составляет 11 лет стажа и 18,6 ИПК. Количество коэффициентов формируется из суммы страховых взносов, уплаченных работодателем на формирование пенсии.</w:t>
      </w:r>
      <w:r w:rsidRPr="003715A1">
        <w:rPr>
          <w:rFonts w:ascii="Times New Roman" w:hAnsi="Times New Roman" w:cs="Times New Roman"/>
        </w:rPr>
        <w:br/>
      </w:r>
      <w:r w:rsidRPr="003715A1">
        <w:rPr>
          <w:rFonts w:ascii="Times New Roman" w:hAnsi="Times New Roman" w:cs="Times New Roman"/>
        </w:rPr>
        <w:br/>
        <w:t>Стаж и ИПК у официально нетрудоустроенных граждан не формируются, право на назначение страховой пенсии они теряют. В случае отсутствия необходимого стажа и суммы пенсионных коэффициентов может быть назначена социальная пенсия. Возраст, дающий право на её установление, превышает на 5 лет общеустановленный возраст для страховой пенсии и составляет для мужчин 70 лет, для женщин – 65.</w:t>
      </w:r>
      <w:r w:rsidRPr="003715A1">
        <w:rPr>
          <w:rFonts w:ascii="Times New Roman" w:hAnsi="Times New Roman" w:cs="Times New Roman"/>
        </w:rPr>
        <w:br/>
      </w:r>
      <w:r w:rsidRPr="003715A1">
        <w:rPr>
          <w:rFonts w:ascii="Times New Roman" w:hAnsi="Times New Roman" w:cs="Times New Roman"/>
        </w:rPr>
        <w:br/>
        <w:t>Чтобы этого избежать, официально неустроенные работники имеют право перечислять страховые взносы в Пенсионный фонд самостоятельно. Для этого нужно обратиться с заявлением в территориальный орган ПФР и добровольно вступить в правоотношения по обязательному пенсионному страхованию.</w:t>
      </w:r>
      <w:r w:rsidRPr="003715A1">
        <w:rPr>
          <w:rFonts w:ascii="Times New Roman" w:hAnsi="Times New Roman" w:cs="Times New Roman"/>
        </w:rPr>
        <w:br/>
      </w:r>
      <w:r w:rsidRPr="003715A1">
        <w:rPr>
          <w:rFonts w:ascii="Times New Roman" w:hAnsi="Times New Roman" w:cs="Times New Roman"/>
        </w:rPr>
        <w:br/>
        <w:t>Уплачивать взносы можно и за другое лицо, которое в данный момент официально не трудоустроено и за него не отчисляются страховые взносы в рамках обязательного пенсионного страхования. Например, муж может платить страховые взносы за свою супругу-домохозяйку в счёт её будущей пенсии.</w:t>
      </w:r>
      <w:r w:rsidRPr="003715A1">
        <w:rPr>
          <w:rFonts w:ascii="Times New Roman" w:hAnsi="Times New Roman" w:cs="Times New Roman"/>
        </w:rPr>
        <w:br/>
      </w:r>
      <w:r w:rsidRPr="003715A1">
        <w:rPr>
          <w:rFonts w:ascii="Times New Roman" w:hAnsi="Times New Roman" w:cs="Times New Roman"/>
        </w:rPr>
        <w:br/>
        <w:t>Годовой платёж в ПФР рассчитывается, исходя из одного МРОТ. Минимальный платёж за 2020 год составляет 32 023,20 руб. и позволит заработать за год 1,127 ИПК. Максимальный - не более 256 185,60 руб., что позволит заработать 9,013 ИПК.</w:t>
      </w:r>
      <w:r w:rsidRPr="003715A1">
        <w:rPr>
          <w:rFonts w:ascii="Times New Roman" w:hAnsi="Times New Roman" w:cs="Times New Roman"/>
        </w:rPr>
        <w:br/>
      </w:r>
      <w:r w:rsidRPr="003715A1">
        <w:rPr>
          <w:rFonts w:ascii="Times New Roman" w:hAnsi="Times New Roman" w:cs="Times New Roman"/>
        </w:rPr>
        <w:br/>
        <w:t>Можно самостоятельно решить, с какой периодичностью их уплачивать в течение года, важно внести платеж в срок до 31 декабря текущего года.</w:t>
      </w:r>
      <w:r w:rsidRPr="003715A1">
        <w:rPr>
          <w:rFonts w:ascii="Times New Roman" w:hAnsi="Times New Roman" w:cs="Times New Roman"/>
        </w:rPr>
        <w:br/>
      </w:r>
      <w:r w:rsidRPr="003715A1">
        <w:rPr>
          <w:rFonts w:ascii="Times New Roman" w:hAnsi="Times New Roman" w:cs="Times New Roman"/>
        </w:rPr>
        <w:br/>
        <w:t>Периоды уплаты добровольных страховых взносов засчитываются в страховой стаж, но он не может составлять более половины стажа, требуемого для назначения пенсии.</w:t>
      </w:r>
    </w:p>
    <w:sectPr w:rsidR="00115F24" w:rsidRPr="003715A1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5A1"/>
    <w:rsid w:val="00115F24"/>
    <w:rsid w:val="00275AC6"/>
    <w:rsid w:val="003715A1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2020-12-07T09:09:00Z</dcterms:created>
  <dcterms:modified xsi:type="dcterms:W3CDTF">2020-12-07T09:10:00Z</dcterms:modified>
</cp:coreProperties>
</file>