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24" w:rsidRDefault="00124BF0">
      <w:r>
        <w:t>Вопрос дня: как подать заявление о назначении пенсии в электронной форме?</w:t>
      </w:r>
      <w:r>
        <w:br/>
        <w:t xml:space="preserve">Подать заявление о назначении пенсии в электронной форме можно </w:t>
      </w:r>
      <w:r>
        <w:br/>
        <w:t>с использованием сервиса «Личный кабинет» на Едином портале государственных и муниципальных услуг (</w:t>
      </w:r>
      <w:hyperlink r:id="rId4" w:tgtFrame="_blank" w:history="1">
        <w:r>
          <w:rPr>
            <w:rStyle w:val="a3"/>
          </w:rPr>
          <w:t>www.gosuslugi.ru</w:t>
        </w:r>
      </w:hyperlink>
      <w:r>
        <w:t>) или на официальном сайте Пенсионного фонда Российской Федерации (</w:t>
      </w:r>
      <w:hyperlink r:id="rId5" w:tgtFrame="_blank" w:history="1">
        <w:r>
          <w:rPr>
            <w:rStyle w:val="a3"/>
          </w:rPr>
          <w:t>www.pfrf.ru</w:t>
        </w:r>
      </w:hyperlink>
      <w:r>
        <w:t>).</w:t>
      </w:r>
      <w:r>
        <w:br/>
      </w:r>
      <w:r>
        <w:br/>
        <w:t>Доступ в «Личный кабинет» имеют все пользователи, прошедшие регистрацию в Единой системе идентификац</w:t>
      </w:r>
      <w:proofErr w:type="gramStart"/>
      <w:r>
        <w:t>ии и ау</w:t>
      </w:r>
      <w:proofErr w:type="gramEnd"/>
      <w:r>
        <w:t>тентификации (ЕСИА).</w:t>
      </w:r>
      <w:r>
        <w:br/>
      </w:r>
      <w:r>
        <w:br/>
        <w:t>Оформить заявление о назначении пенсии с помощью сервиса «Личный кабинет» на сайте Пенсионного фонда Российской Федерации можно в несколько простых «шагов»:</w:t>
      </w:r>
      <w:r>
        <w:br/>
      </w:r>
      <w:r>
        <w:br/>
        <w:t>при входе на главную страницу сайта ПФР необходимо выбрать вкладку «Личный кабинет гражданина»;</w:t>
      </w:r>
      <w:r>
        <w:br/>
      </w:r>
      <w:r>
        <w:br/>
        <w:t>в разделе «Пенсия» выбрать функцию «Подать заявление о назначении пенсии».</w:t>
      </w:r>
      <w:r>
        <w:br/>
      </w:r>
      <w:r>
        <w:br/>
      </w:r>
      <w:proofErr w:type="gramStart"/>
      <w:r>
        <w:t>При заполнении заявления о назначении пенсии следует обратить особое внимание:</w:t>
      </w:r>
      <w:r>
        <w:br/>
      </w:r>
      <w:r>
        <w:br/>
        <w:t>- на необходимость указания сведений о территориальном органе Пенсионного фонда РФ, поскольку заявление автоматически поступит именно в тот территориальный орган, в котором заявитель желает оформить пенсию;</w:t>
      </w:r>
      <w:r>
        <w:br/>
      </w:r>
      <w:r>
        <w:br/>
        <w:t>- на выбор способа подачи заявления: лично или через представителя (доверенное лицо, законный представитель несовершеннолетнего или недееспособного лица (родитель, опекун, попечитель);</w:t>
      </w:r>
      <w:proofErr w:type="gramEnd"/>
      <w:r>
        <w:br/>
      </w:r>
      <w:r>
        <w:br/>
        <w:t xml:space="preserve">- </w:t>
      </w:r>
      <w:proofErr w:type="gramStart"/>
      <w:r>
        <w:t>на правильное заполнение персональных данных (фамилия, имя, отчество, дата рождения, документ, удостоверяющий личность, адрес места жительства (пребывания, фактического проживания);</w:t>
      </w:r>
      <w:r>
        <w:br/>
      </w:r>
      <w:r>
        <w:br/>
        <w:t>- на необходимость указания личных контактов (телефон, адрес электронной почты и т.д.) для связи специалистов ПФР с заявителем в случае необходимости;</w:t>
      </w:r>
      <w:r>
        <w:br/>
      </w:r>
      <w:r>
        <w:br/>
        <w:t>- на выбор вида пенсии (страховая пенсия по старости, по инвалидности, по случаю потери кормильца, социальная пенсия, накопительная пенсия).</w:t>
      </w:r>
      <w:proofErr w:type="gramEnd"/>
      <w:r>
        <w:br/>
      </w:r>
      <w:r>
        <w:br/>
        <w:t>Далее необходимо указать дополнительные сведения (являетесь ли вы работающим гражданином, наличие членов семьи на иждивении и т.д.).</w:t>
      </w:r>
      <w:r>
        <w:br/>
      </w:r>
      <w:r>
        <w:br/>
        <w:t>Правильное заполнение всех указанных реквизитов очень важно и необходимо для наиболее полного учета пенсионных прав. Затем следует подтвердить данные, поставив галочку, и выбрать действие «Сформировать заявление».</w:t>
      </w:r>
      <w:r>
        <w:br/>
      </w:r>
      <w:r>
        <w:br/>
        <w:t>После отправки электронного заявления в разделе «История обращений» можно отследить движение и статусы его рассмотрения.</w:t>
      </w:r>
      <w:r>
        <w:br/>
      </w:r>
      <w:r>
        <w:br/>
      </w:r>
      <w:r>
        <w:lastRenderedPageBreak/>
        <w:t>При поступлении заявления в территориальный орган ПФР производится его регистрация, после чего гражданину автоматически направляется уведомление о приеме заявления со статусом «Принято в обработку» с номером обращения, а также уведомление о необходимости представления для назначения пенсии соответствующих документов с указанием срока представления таких документов.</w:t>
      </w:r>
      <w:r>
        <w:br/>
      </w:r>
      <w:r>
        <w:br/>
        <w:t>Кроме того, уведомление, содержащее полный перечень необходимых для назначения пенсии документов, направляется заявителю почтой либо на адрес электронной почты. Вместе с этим одновременно территориальным органом ПФР направляются запросы об истребовании документов и (или) сведений, необходимых для установления пенсии.</w:t>
      </w:r>
      <w:r>
        <w:br/>
      </w:r>
      <w:r>
        <w:br/>
        <w:t>После вынесения решения заявителю поступает уведомление о результате рассмотрения заявления (о назначении (отказе в назначении) пенсии).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BF0"/>
    <w:rsid w:val="00115F24"/>
    <w:rsid w:val="00124BF0"/>
    <w:rsid w:val="00452F67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B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pfrf.ru&amp;post=-184475599_1834&amp;cc_key=" TargetMode="External"/><Relationship Id="rId4" Type="http://schemas.openxmlformats.org/officeDocument/2006/relationships/hyperlink" Target="https://vk.com/away.php?to=http%3A%2F%2Fwww.gosuslugi.ru&amp;post=-184475599_183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2020-10-02T08:15:00Z</dcterms:created>
  <dcterms:modified xsi:type="dcterms:W3CDTF">2020-10-02T08:16:00Z</dcterms:modified>
</cp:coreProperties>
</file>