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D1" w:rsidRPr="00C648D1" w:rsidRDefault="00C648D1" w:rsidP="00C648D1">
      <w:pPr>
        <w:spacing w:after="240" w:line="240" w:lineRule="auto"/>
        <w:rPr>
          <w:rFonts w:ascii="Times New Roman" w:eastAsia="Times New Roman" w:hAnsi="Times New Roman" w:cs="Times New Roman"/>
          <w:sz w:val="24"/>
          <w:szCs w:val="24"/>
        </w:rPr>
      </w:pPr>
      <w:r w:rsidRPr="00C648D1">
        <w:rPr>
          <w:rFonts w:ascii="Times New Roman" w:eastAsia="Times New Roman" w:hAnsi="Times New Roman" w:cs="Times New Roman"/>
          <w:sz w:val="24"/>
          <w:szCs w:val="24"/>
        </w:rPr>
        <w:t>Выплаты в связи со смертью пенсионера.</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w:t>
      </w:r>
      <w:proofErr w:type="gramStart"/>
      <w:r w:rsidRPr="00C648D1">
        <w:rPr>
          <w:rFonts w:ascii="Times New Roman" w:eastAsia="Times New Roman" w:hAnsi="Times New Roman" w:cs="Times New Roman"/>
          <w:sz w:val="24"/>
          <w:szCs w:val="24"/>
        </w:rPr>
        <w:t>)В</w:t>
      </w:r>
      <w:proofErr w:type="gramEnd"/>
      <w:r w:rsidRPr="00C648D1">
        <w:rPr>
          <w:rFonts w:ascii="Times New Roman" w:eastAsia="Times New Roman" w:hAnsi="Times New Roman" w:cs="Times New Roman"/>
          <w:sz w:val="24"/>
          <w:szCs w:val="24"/>
        </w:rPr>
        <w:t>ыплата неполученных сумм пенсий в связи со смертью пенсионера.</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r>
      <w:proofErr w:type="gramStart"/>
      <w:r w:rsidRPr="00C648D1">
        <w:rPr>
          <w:rFonts w:ascii="Times New Roman" w:eastAsia="Times New Roman" w:hAnsi="Times New Roman" w:cs="Times New Roman"/>
          <w:sz w:val="24"/>
          <w:szCs w:val="24"/>
        </w:rPr>
        <w:t>Начисленные суммы пенсии, причитавшиеся пенсионеру в текущем месяце и оставшиеся неполученными в связи с его смертью в указанном месяце, не включаются в состав наследства и выплачиваются тем членам его семьи, которые относятся к лицам, указанным в части 2 статьи 10 Федерального закона от 28.12.2013 № 400-ФЗ «О страховых пенсиях» и проживали совместно с данным пенсионером на день его смерти, если обращение</w:t>
      </w:r>
      <w:proofErr w:type="gramEnd"/>
      <w:r w:rsidRPr="00C648D1">
        <w:rPr>
          <w:rFonts w:ascii="Times New Roman" w:eastAsia="Times New Roman" w:hAnsi="Times New Roman" w:cs="Times New Roman"/>
          <w:sz w:val="24"/>
          <w:szCs w:val="24"/>
        </w:rPr>
        <w:t xml:space="preserve"> за не полученными суммами указанной пенсии последовало не </w:t>
      </w:r>
      <w:proofErr w:type="gramStart"/>
      <w:r w:rsidRPr="00C648D1">
        <w:rPr>
          <w:rFonts w:ascii="Times New Roman" w:eastAsia="Times New Roman" w:hAnsi="Times New Roman" w:cs="Times New Roman"/>
          <w:sz w:val="24"/>
          <w:szCs w:val="24"/>
        </w:rPr>
        <w:t>позднее</w:t>
      </w:r>
      <w:proofErr w:type="gramEnd"/>
      <w:r w:rsidRPr="00C648D1">
        <w:rPr>
          <w:rFonts w:ascii="Times New Roman" w:eastAsia="Times New Roman" w:hAnsi="Times New Roman" w:cs="Times New Roman"/>
          <w:sz w:val="24"/>
          <w:szCs w:val="24"/>
        </w:rPr>
        <w:t xml:space="preserve"> чем до истечения шести месяцев со дня смерти пенсионера. При обращении нескольких членов семьи за указанными суммами </w:t>
      </w:r>
      <w:proofErr w:type="gramStart"/>
      <w:r w:rsidRPr="00C648D1">
        <w:rPr>
          <w:rFonts w:ascii="Times New Roman" w:eastAsia="Times New Roman" w:hAnsi="Times New Roman" w:cs="Times New Roman"/>
          <w:sz w:val="24"/>
          <w:szCs w:val="24"/>
        </w:rPr>
        <w:t>пенсии</w:t>
      </w:r>
      <w:proofErr w:type="gramEnd"/>
      <w:r w:rsidRPr="00C648D1">
        <w:rPr>
          <w:rFonts w:ascii="Times New Roman" w:eastAsia="Times New Roman" w:hAnsi="Times New Roman" w:cs="Times New Roman"/>
          <w:sz w:val="24"/>
          <w:szCs w:val="24"/>
        </w:rPr>
        <w:t xml:space="preserve"> причитающиеся им суммы пенсии делятся между ними поровну.</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При отсутствии перечисленных лиц, или истечении шести месяцев со дня смерти пенсионера, соответствующие суммы пенсии наследуются на общих основаниях, установленных Гражданским кодексом Российской Федерации.</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Территориальный орган Пенсионного фонда Российской Федерации вправе выдать справку о суммах пенсии, не выплаченных при жизни пенсионеру, возможным наследникам умершего пенсионера до истечения шестимесячного срока на основании их заявления и запроса нотариуса.</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Для выплаты неполученной суммы пенсии членам семьи умершего пенсионера, проживавшим совместно с ним на день его смерти, необходимо представить следующие документы:</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заявление о выплате начисленной и неполученной пенсионером суммы пенсии (бланк заявления);</w:t>
      </w:r>
      <w:r w:rsidRPr="00C648D1">
        <w:rPr>
          <w:rFonts w:ascii="Times New Roman" w:eastAsia="Times New Roman" w:hAnsi="Times New Roman" w:cs="Times New Roman"/>
          <w:sz w:val="24"/>
          <w:szCs w:val="24"/>
        </w:rPr>
        <w:br/>
        <w:t>паспорт заявителя;</w:t>
      </w:r>
      <w:r w:rsidRPr="00C648D1">
        <w:rPr>
          <w:rFonts w:ascii="Times New Roman" w:eastAsia="Times New Roman" w:hAnsi="Times New Roman" w:cs="Times New Roman"/>
          <w:sz w:val="24"/>
          <w:szCs w:val="24"/>
        </w:rPr>
        <w:br/>
        <w:t>свидетельство о смерти;</w:t>
      </w:r>
      <w:r w:rsidRPr="00C648D1">
        <w:rPr>
          <w:rFonts w:ascii="Times New Roman" w:eastAsia="Times New Roman" w:hAnsi="Times New Roman" w:cs="Times New Roman"/>
          <w:sz w:val="24"/>
          <w:szCs w:val="24"/>
        </w:rPr>
        <w:br/>
        <w:t>документы, подтверждающие родственные отношения (свидетельство о браке, свидетельство о рождении и т.д.).</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Вышеперечисленные документы предоставляются в любой территориальный орган Пенсионного фонда Российской Федерации</w:t>
      </w:r>
      <w:proofErr w:type="gramStart"/>
      <w:r w:rsidRPr="00C648D1">
        <w:rPr>
          <w:rFonts w:ascii="Times New Roman" w:eastAsia="Times New Roman" w:hAnsi="Times New Roman" w:cs="Times New Roman"/>
          <w:sz w:val="24"/>
          <w:szCs w:val="24"/>
        </w:rPr>
        <w:t>.</w:t>
      </w:r>
      <w:proofErr w:type="gramEnd"/>
    </w:p>
    <w:p w:rsidR="00C648D1" w:rsidRPr="00C648D1" w:rsidRDefault="00C648D1" w:rsidP="00C648D1">
      <w:pPr>
        <w:spacing w:after="0" w:line="240" w:lineRule="auto"/>
        <w:rPr>
          <w:rFonts w:ascii="Times New Roman" w:eastAsia="Times New Roman" w:hAnsi="Times New Roman" w:cs="Times New Roman"/>
          <w:sz w:val="24"/>
          <w:szCs w:val="24"/>
        </w:rPr>
      </w:pPr>
    </w:p>
    <w:p w:rsidR="00C648D1" w:rsidRPr="00C648D1" w:rsidRDefault="00C648D1" w:rsidP="00C648D1">
      <w:pPr>
        <w:spacing w:after="0" w:line="240" w:lineRule="auto"/>
        <w:rPr>
          <w:rFonts w:ascii="Times New Roman" w:eastAsia="Times New Roman" w:hAnsi="Times New Roman" w:cs="Times New Roman"/>
          <w:sz w:val="24"/>
          <w:szCs w:val="24"/>
        </w:rPr>
      </w:pPr>
    </w:p>
    <w:p w:rsidR="00C648D1" w:rsidRPr="00C648D1" w:rsidRDefault="00C648D1" w:rsidP="00C648D1">
      <w:pPr>
        <w:spacing w:after="0" w:line="240" w:lineRule="auto"/>
        <w:rPr>
          <w:rFonts w:ascii="Times New Roman" w:eastAsia="Times New Roman" w:hAnsi="Times New Roman" w:cs="Times New Roman"/>
          <w:sz w:val="24"/>
          <w:szCs w:val="24"/>
        </w:rPr>
      </w:pPr>
      <w:proofErr w:type="gramStart"/>
      <w:r w:rsidRPr="00C648D1">
        <w:rPr>
          <w:rFonts w:ascii="Times New Roman" w:eastAsia="Times New Roman" w:hAnsi="Times New Roman" w:cs="Times New Roman"/>
          <w:sz w:val="24"/>
          <w:szCs w:val="24"/>
        </w:rPr>
        <w:t>*) Выплата социального пособия на погребение.</w:t>
      </w:r>
      <w:proofErr w:type="gramEnd"/>
    </w:p>
    <w:p w:rsidR="00C648D1" w:rsidRPr="00C648D1" w:rsidRDefault="00C648D1" w:rsidP="00C648D1">
      <w:pPr>
        <w:spacing w:after="240" w:line="240" w:lineRule="auto"/>
        <w:rPr>
          <w:rFonts w:ascii="Times New Roman" w:eastAsia="Times New Roman" w:hAnsi="Times New Roman" w:cs="Times New Roman"/>
          <w:sz w:val="24"/>
          <w:szCs w:val="24"/>
        </w:rPr>
      </w:pPr>
      <w:r w:rsidRPr="00C648D1">
        <w:rPr>
          <w:rFonts w:ascii="Times New Roman" w:eastAsia="Times New Roman" w:hAnsi="Times New Roman" w:cs="Times New Roman"/>
          <w:sz w:val="24"/>
          <w:szCs w:val="24"/>
        </w:rPr>
        <w:br/>
        <w:t>Социальное пособие на погребение из средств Пенсионного фонда Российской Федерации выплачивается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r>
      <w:proofErr w:type="gramStart"/>
      <w:r w:rsidRPr="00C648D1">
        <w:rPr>
          <w:rFonts w:ascii="Times New Roman" w:eastAsia="Times New Roman" w:hAnsi="Times New Roman" w:cs="Times New Roman"/>
          <w:sz w:val="24"/>
          <w:szCs w:val="24"/>
        </w:rPr>
        <w:t xml:space="preserve">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установленному согласно статье 9 Федерального закона от 12 января 1996 года № 8-ФЗ «О погребении и </w:t>
      </w:r>
      <w:r w:rsidRPr="00C648D1">
        <w:rPr>
          <w:rFonts w:ascii="Times New Roman" w:eastAsia="Times New Roman" w:hAnsi="Times New Roman" w:cs="Times New Roman"/>
          <w:sz w:val="24"/>
          <w:szCs w:val="24"/>
        </w:rPr>
        <w:lastRenderedPageBreak/>
        <w:t>похоронном</w:t>
      </w:r>
      <w:proofErr w:type="gramEnd"/>
      <w:r w:rsidRPr="00C648D1">
        <w:rPr>
          <w:rFonts w:ascii="Times New Roman" w:eastAsia="Times New Roman" w:hAnsi="Times New Roman" w:cs="Times New Roman"/>
          <w:sz w:val="24"/>
          <w:szCs w:val="24"/>
        </w:rPr>
        <w:t xml:space="preserve"> </w:t>
      </w:r>
      <w:proofErr w:type="gramStart"/>
      <w:r w:rsidRPr="00C648D1">
        <w:rPr>
          <w:rFonts w:ascii="Times New Roman" w:eastAsia="Times New Roman" w:hAnsi="Times New Roman" w:cs="Times New Roman"/>
          <w:sz w:val="24"/>
          <w:szCs w:val="24"/>
        </w:rPr>
        <w:t>деле</w:t>
      </w:r>
      <w:proofErr w:type="gramEnd"/>
      <w:r w:rsidRPr="00C648D1">
        <w:rPr>
          <w:rFonts w:ascii="Times New Roman" w:eastAsia="Times New Roman" w:hAnsi="Times New Roman" w:cs="Times New Roman"/>
          <w:sz w:val="24"/>
          <w:szCs w:val="24"/>
        </w:rPr>
        <w:t xml:space="preserve">», но не превышающем установленного предельного размера. В связи с индексацией, размер социального пособия на погребение, </w:t>
      </w:r>
      <w:proofErr w:type="spellStart"/>
      <w:r w:rsidRPr="00C648D1">
        <w:rPr>
          <w:rFonts w:ascii="Times New Roman" w:eastAsia="Times New Roman" w:hAnsi="Times New Roman" w:cs="Times New Roman"/>
          <w:sz w:val="24"/>
          <w:szCs w:val="24"/>
        </w:rPr>
        <w:t>c</w:t>
      </w:r>
      <w:proofErr w:type="spellEnd"/>
      <w:r w:rsidRPr="00C648D1">
        <w:rPr>
          <w:rFonts w:ascii="Times New Roman" w:eastAsia="Times New Roman" w:hAnsi="Times New Roman" w:cs="Times New Roman"/>
          <w:sz w:val="24"/>
          <w:szCs w:val="24"/>
        </w:rPr>
        <w:t xml:space="preserve"> 1 февраля 2020 года составляет 6124 рублей 86 копеек. При этом 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C648D1" w:rsidRPr="00C648D1" w:rsidRDefault="00C648D1" w:rsidP="00C648D1">
      <w:pPr>
        <w:spacing w:after="0" w:line="240" w:lineRule="auto"/>
        <w:rPr>
          <w:rFonts w:ascii="Times New Roman" w:eastAsia="Times New Roman" w:hAnsi="Times New Roman" w:cs="Times New Roman"/>
          <w:sz w:val="24"/>
          <w:szCs w:val="24"/>
        </w:rPr>
      </w:pPr>
      <w:proofErr w:type="gramStart"/>
      <w:r w:rsidRPr="00C648D1">
        <w:rPr>
          <w:rFonts w:ascii="Times New Roman" w:eastAsia="Times New Roman" w:hAnsi="Times New Roman" w:cs="Times New Roman"/>
          <w:sz w:val="24"/>
          <w:szCs w:val="24"/>
        </w:rPr>
        <w:t>Индексация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осуществляется ежегодно, начиная с 2011 года исходя из прогнозируемого уровня инфляции, установленного федеральным законом о федеральном бюджете на соответствующий финансовый год и на плановый период.</w:t>
      </w:r>
      <w:proofErr w:type="gramEnd"/>
    </w:p>
    <w:p w:rsidR="00C648D1" w:rsidRPr="00C648D1" w:rsidRDefault="00C648D1" w:rsidP="00C648D1">
      <w:pPr>
        <w:spacing w:after="0" w:line="240" w:lineRule="auto"/>
        <w:rPr>
          <w:rFonts w:ascii="Times New Roman" w:eastAsia="Times New Roman" w:hAnsi="Times New Roman" w:cs="Times New Roman"/>
          <w:sz w:val="24"/>
          <w:szCs w:val="24"/>
        </w:rPr>
      </w:pPr>
    </w:p>
    <w:p w:rsidR="00C648D1" w:rsidRPr="00C648D1" w:rsidRDefault="00C648D1" w:rsidP="00C648D1">
      <w:pPr>
        <w:spacing w:after="0" w:line="240" w:lineRule="auto"/>
        <w:rPr>
          <w:rFonts w:ascii="Times New Roman" w:eastAsia="Times New Roman" w:hAnsi="Times New Roman" w:cs="Times New Roman"/>
          <w:sz w:val="24"/>
          <w:szCs w:val="24"/>
        </w:rPr>
      </w:pPr>
    </w:p>
    <w:p w:rsidR="00C648D1" w:rsidRPr="00C648D1" w:rsidRDefault="00C648D1" w:rsidP="00C648D1">
      <w:pPr>
        <w:spacing w:after="0" w:line="240" w:lineRule="auto"/>
        <w:rPr>
          <w:rFonts w:ascii="Times New Roman" w:eastAsia="Times New Roman" w:hAnsi="Times New Roman" w:cs="Times New Roman"/>
          <w:sz w:val="24"/>
          <w:szCs w:val="24"/>
        </w:rPr>
      </w:pPr>
      <w:proofErr w:type="gramStart"/>
      <w:r w:rsidRPr="00C648D1">
        <w:rPr>
          <w:rFonts w:ascii="Times New Roman" w:eastAsia="Times New Roman" w:hAnsi="Times New Roman" w:cs="Times New Roman"/>
          <w:sz w:val="24"/>
          <w:szCs w:val="24"/>
        </w:rPr>
        <w:t>*)Выплата пенсионных накоплений правопреемникам</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Гражданин имеет право заранее определить правопреемников средств своих пенсионных накоплений и то, в каких долях будут распределяться между ними эти средства в случае его смерти.</w:t>
      </w:r>
      <w:proofErr w:type="gramEnd"/>
      <w:r w:rsidRPr="00C648D1">
        <w:rPr>
          <w:rFonts w:ascii="Times New Roman" w:eastAsia="Times New Roman" w:hAnsi="Times New Roman" w:cs="Times New Roman"/>
          <w:sz w:val="24"/>
          <w:szCs w:val="24"/>
        </w:rPr>
        <w:t xml:space="preserve"> Для определения правопреемников необходимо подать заявление в ПФР (или в НПФ, если пенсионные накопления формируются в нем) и указать своих правопреемников и то, в каких долях будут распределяться между ними накопления.</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Правопреемниками пенсионных накоплений могут быть лица, указанные в заявлении гражданина. В заявлении также можно определить, в каких долях будут распределяться между ними эти средства.</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Если такого заявления нет, то правопреемниками считаются родственники:</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в первую очередь дети, в том числе усыновленные, супруг и родители (усыновители);</w:t>
      </w:r>
      <w:r w:rsidRPr="00C648D1">
        <w:rPr>
          <w:rFonts w:ascii="Times New Roman" w:eastAsia="Times New Roman" w:hAnsi="Times New Roman" w:cs="Times New Roman"/>
          <w:sz w:val="24"/>
          <w:szCs w:val="24"/>
        </w:rPr>
        <w:br/>
        <w:t>во вторую очередь братья, сестры, дедушки и внуки.</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Выплата средств пенсионных накоплений родственникам одной очереди осуществляется в равных долях. Правопреемники второй очереди имеют право на получение средств пенсионных накоплений, если отсутствуют родственники первой очереди.</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Средства пенсионных накоплений могут быть выплачены правопреемникам, если смерть гражданина наступила:</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ДО назначения ему выплаты за счет средств пенсионных накоплений или до перерасчета ее размера с учетом дополнительных пенсионных накоплений (за исключением средств материнского (семейного) капитала, направленных на формирование будущей пенсии);</w:t>
      </w:r>
      <w:r w:rsidRPr="00C648D1">
        <w:rPr>
          <w:rFonts w:ascii="Times New Roman" w:eastAsia="Times New Roman" w:hAnsi="Times New Roman" w:cs="Times New Roman"/>
          <w:sz w:val="24"/>
          <w:szCs w:val="24"/>
        </w:rPr>
        <w:br/>
        <w:t>ПОСЛЕ назначения ему срочной пенсионной выплаты. В этом случае правопреемники вправе получить невыплаченный остаток средств пенсионных накоплений (за исключением средств материнского (семейного) капитала, направленных на формирование будущей пенсии);</w:t>
      </w:r>
      <w:r w:rsidRPr="00C648D1">
        <w:rPr>
          <w:rFonts w:ascii="Times New Roman" w:eastAsia="Times New Roman" w:hAnsi="Times New Roman" w:cs="Times New Roman"/>
          <w:sz w:val="24"/>
          <w:szCs w:val="24"/>
        </w:rPr>
        <w:br/>
        <w:t xml:space="preserve">ПОСЛЕ того как была назначена, но еще не выплачена ему единовременная выплата средств пенсионных накоплений. </w:t>
      </w:r>
      <w:proofErr w:type="gramStart"/>
      <w:r w:rsidRPr="00C648D1">
        <w:rPr>
          <w:rFonts w:ascii="Times New Roman" w:eastAsia="Times New Roman" w:hAnsi="Times New Roman" w:cs="Times New Roman"/>
          <w:sz w:val="24"/>
          <w:szCs w:val="24"/>
        </w:rPr>
        <w:t>Ее могут получить члены семьи умершего пенсионера (при условии совместного с ним проживания), а также его нетрудоспособные иждивенцы (независимо от того, проживали они совместно с умершим или нет) в течение 4 месяцев со дня смерти гражданина.</w:t>
      </w:r>
      <w:proofErr w:type="gramEnd"/>
      <w:r w:rsidRPr="00C648D1">
        <w:rPr>
          <w:rFonts w:ascii="Times New Roman" w:eastAsia="Times New Roman" w:hAnsi="Times New Roman" w:cs="Times New Roman"/>
          <w:sz w:val="24"/>
          <w:szCs w:val="24"/>
        </w:rPr>
        <w:t xml:space="preserve"> Если указанные лица отсутствуют, сумма единовременной выплаты включается в состав наследства и наследуется на общих основаниях.</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lastRenderedPageBreak/>
        <w:t>Если гражданину была установлена выплата накопительной пенсии (бессрочно), в случае его смерти средства пенсионных накоплений правопреемникам не выплачиваются.</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Порядок выплаты средств пенсионных накоплений правопреемникам</w:t>
      </w:r>
      <w:proofErr w:type="gramStart"/>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Д</w:t>
      </w:r>
      <w:proofErr w:type="gramEnd"/>
      <w:r w:rsidRPr="00C648D1">
        <w:rPr>
          <w:rFonts w:ascii="Times New Roman" w:eastAsia="Times New Roman" w:hAnsi="Times New Roman" w:cs="Times New Roman"/>
          <w:sz w:val="24"/>
          <w:szCs w:val="24"/>
        </w:rPr>
        <w:t>ля получения средств пенсионных накоплений умершего гражданина правопреемникам необходимо не позднее 6 месяцев со дня его смерти лично, по почте или через представителя обратиться в ПФР или НПФ.</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ВНИМАНИЕ! Если Вы пропустили указанный срок, его можно восстановить только в судебном порядке.</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Необходимо предъявить документы, подтверждающие родственные отношения и документы личного хранения. Перечень необходимых документов определяют Правила выплаты средств пенсионных накоплений, утвержденные Постановлениями Правительства Российской Федерации от 30 июля 2014 года №710 и №711.</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Выплата правопреемникам умершего застрахованного лица средств пенсионных накоплений осуществляется не позднее 20 числа месяца, следующего за месяцем принятия решения о выплате. Решение о выплате принимается в течение седьмого месяца со дня смерти гражданина. Копию решения о выплате (об отказе в выплате) ПФР направляет правопреемнику не позднее 5 рабочих дней после принятия решения.</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Пенсионные накопления можно получить:</w:t>
      </w:r>
      <w:r w:rsidRPr="00C648D1">
        <w:rPr>
          <w:rFonts w:ascii="Times New Roman" w:eastAsia="Times New Roman" w:hAnsi="Times New Roman" w:cs="Times New Roman"/>
          <w:sz w:val="24"/>
          <w:szCs w:val="24"/>
        </w:rPr>
        <w:br/>
      </w:r>
      <w:r w:rsidRPr="00C648D1">
        <w:rPr>
          <w:rFonts w:ascii="Times New Roman" w:eastAsia="Times New Roman" w:hAnsi="Times New Roman" w:cs="Times New Roman"/>
          <w:sz w:val="24"/>
          <w:szCs w:val="24"/>
        </w:rPr>
        <w:br/>
        <w:t>через почтовое отделение связи</w:t>
      </w:r>
      <w:r w:rsidRPr="00C648D1">
        <w:rPr>
          <w:rFonts w:ascii="Times New Roman" w:eastAsia="Times New Roman" w:hAnsi="Times New Roman" w:cs="Times New Roman"/>
          <w:sz w:val="24"/>
          <w:szCs w:val="24"/>
        </w:rPr>
        <w:br/>
        <w:t>путем перечисления средств на банковский счет/банковские счета правопреемников</w:t>
      </w:r>
    </w:p>
    <w:p w:rsidR="009453BE" w:rsidRDefault="009453BE"/>
    <w:sectPr w:rsidR="009453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48D1"/>
    <w:rsid w:val="009453BE"/>
    <w:rsid w:val="00C64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4895233">
      <w:bodyDiv w:val="1"/>
      <w:marLeft w:val="0"/>
      <w:marRight w:val="0"/>
      <w:marTop w:val="0"/>
      <w:marBottom w:val="0"/>
      <w:divBdr>
        <w:top w:val="none" w:sz="0" w:space="0" w:color="auto"/>
        <w:left w:val="none" w:sz="0" w:space="0" w:color="auto"/>
        <w:bottom w:val="none" w:sz="0" w:space="0" w:color="auto"/>
        <w:right w:val="none" w:sz="0" w:space="0" w:color="auto"/>
      </w:divBdr>
      <w:divsChild>
        <w:div w:id="266740321">
          <w:marLeft w:val="0"/>
          <w:marRight w:val="0"/>
          <w:marTop w:val="0"/>
          <w:marBottom w:val="0"/>
          <w:divBdr>
            <w:top w:val="none" w:sz="0" w:space="0" w:color="auto"/>
            <w:left w:val="none" w:sz="0" w:space="0" w:color="auto"/>
            <w:bottom w:val="none" w:sz="0" w:space="0" w:color="auto"/>
            <w:right w:val="none" w:sz="0" w:space="0" w:color="auto"/>
          </w:divBdr>
        </w:div>
        <w:div w:id="1658990959">
          <w:marLeft w:val="0"/>
          <w:marRight w:val="0"/>
          <w:marTop w:val="0"/>
          <w:marBottom w:val="0"/>
          <w:divBdr>
            <w:top w:val="none" w:sz="0" w:space="0" w:color="auto"/>
            <w:left w:val="none" w:sz="0" w:space="0" w:color="auto"/>
            <w:bottom w:val="none" w:sz="0" w:space="0" w:color="auto"/>
            <w:right w:val="none" w:sz="0" w:space="0" w:color="auto"/>
          </w:divBdr>
        </w:div>
        <w:div w:id="2053536461">
          <w:marLeft w:val="0"/>
          <w:marRight w:val="0"/>
          <w:marTop w:val="0"/>
          <w:marBottom w:val="0"/>
          <w:divBdr>
            <w:top w:val="none" w:sz="0" w:space="0" w:color="auto"/>
            <w:left w:val="none" w:sz="0" w:space="0" w:color="auto"/>
            <w:bottom w:val="none" w:sz="0" w:space="0" w:color="auto"/>
            <w:right w:val="none" w:sz="0" w:space="0" w:color="auto"/>
          </w:divBdr>
        </w:div>
        <w:div w:id="850294445">
          <w:marLeft w:val="0"/>
          <w:marRight w:val="0"/>
          <w:marTop w:val="0"/>
          <w:marBottom w:val="0"/>
          <w:divBdr>
            <w:top w:val="none" w:sz="0" w:space="0" w:color="auto"/>
            <w:left w:val="none" w:sz="0" w:space="0" w:color="auto"/>
            <w:bottom w:val="none" w:sz="0" w:space="0" w:color="auto"/>
            <w:right w:val="none" w:sz="0" w:space="0" w:color="auto"/>
          </w:divBdr>
        </w:div>
        <w:div w:id="1769081189">
          <w:marLeft w:val="0"/>
          <w:marRight w:val="0"/>
          <w:marTop w:val="0"/>
          <w:marBottom w:val="0"/>
          <w:divBdr>
            <w:top w:val="none" w:sz="0" w:space="0" w:color="auto"/>
            <w:left w:val="none" w:sz="0" w:space="0" w:color="auto"/>
            <w:bottom w:val="none" w:sz="0" w:space="0" w:color="auto"/>
            <w:right w:val="none" w:sz="0" w:space="0" w:color="auto"/>
          </w:divBdr>
        </w:div>
        <w:div w:id="1677539814">
          <w:marLeft w:val="0"/>
          <w:marRight w:val="0"/>
          <w:marTop w:val="0"/>
          <w:marBottom w:val="0"/>
          <w:divBdr>
            <w:top w:val="none" w:sz="0" w:space="0" w:color="auto"/>
            <w:left w:val="none" w:sz="0" w:space="0" w:color="auto"/>
            <w:bottom w:val="none" w:sz="0" w:space="0" w:color="auto"/>
            <w:right w:val="none" w:sz="0" w:space="0" w:color="auto"/>
          </w:divBdr>
        </w:div>
        <w:div w:id="133792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057ManotskovaEA</dc:creator>
  <cp:keywords/>
  <dc:description/>
  <cp:lastModifiedBy>057ManotskovaEA</cp:lastModifiedBy>
  <cp:revision>2</cp:revision>
  <dcterms:created xsi:type="dcterms:W3CDTF">2020-09-29T08:57:00Z</dcterms:created>
  <dcterms:modified xsi:type="dcterms:W3CDTF">2020-09-29T08:57:00Z</dcterms:modified>
</cp:coreProperties>
</file>